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34" w:rsidRPr="003271D9" w:rsidRDefault="00BF4C34" w:rsidP="00BF4C34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F4C34" w:rsidRPr="003271D9" w:rsidRDefault="00BF4C34" w:rsidP="00BF4C34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BF4C34" w:rsidRPr="003271D9" w:rsidRDefault="00BF4C34" w:rsidP="00BF4C34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BF4C34" w:rsidRPr="005B5CAD" w:rsidRDefault="00BF4C34" w:rsidP="00BF4C34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09</w:t>
      </w:r>
      <w:r>
        <w:rPr>
          <w:b/>
          <w:bCs/>
        </w:rPr>
        <w:t>/2018</w:t>
      </w:r>
    </w:p>
    <w:p w:rsidR="00BF4C34" w:rsidRPr="005B5CAD" w:rsidRDefault="00BF4C34" w:rsidP="00BF4C34">
      <w:pPr>
        <w:pStyle w:val="Default"/>
        <w:jc w:val="both"/>
        <w:rPr>
          <w:b/>
          <w:bCs/>
        </w:rPr>
      </w:pPr>
      <w:r>
        <w:rPr>
          <w:b/>
          <w:bCs/>
        </w:rPr>
        <w:t>DISPENSA Nº 003/2018</w:t>
      </w:r>
      <w:r w:rsidRPr="005B5CAD">
        <w:rPr>
          <w:b/>
          <w:bCs/>
        </w:rPr>
        <w:t xml:space="preserve"> – ART. 24, INC. II DA LEI 8.666/93</w:t>
      </w:r>
      <w:r>
        <w:rPr>
          <w:b/>
          <w:bCs/>
        </w:rPr>
        <w:t>.</w:t>
      </w:r>
    </w:p>
    <w:p w:rsidR="00BF4C34" w:rsidRPr="005B5CAD" w:rsidRDefault="00BF4C34" w:rsidP="00BF4C34">
      <w:pPr>
        <w:pStyle w:val="Default"/>
        <w:jc w:val="both"/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 w:rsidRPr="005B5CAD">
        <w:t>Dispensa de Licitação visando abertura de procedimento licitató</w:t>
      </w:r>
      <w:r>
        <w:t xml:space="preserve">rio para contratação de serviços de </w:t>
      </w:r>
      <w:r>
        <w:t>reparos e manutenção da unidade de abastecimento de água da Comunidade Rural da Rua Nova</w:t>
      </w:r>
      <w:r w:rsidRPr="005B5CAD">
        <w:t>.</w:t>
      </w:r>
    </w:p>
    <w:p w:rsidR="00BF4C34" w:rsidRPr="005B5CAD" w:rsidRDefault="00BF4C34" w:rsidP="00BF4C34">
      <w:pPr>
        <w:pStyle w:val="Default"/>
        <w:jc w:val="both"/>
        <w:rPr>
          <w:bCs/>
        </w:rPr>
      </w:pPr>
    </w:p>
    <w:p w:rsidR="00BF4C34" w:rsidRPr="003271D9" w:rsidRDefault="00BF4C34" w:rsidP="00BF4C34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BF4C34" w:rsidRPr="003271D9" w:rsidRDefault="00BF4C34" w:rsidP="00BF4C34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3271D9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3271D9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3271D9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BF4C34" w:rsidRPr="004B356A" w:rsidRDefault="00BF4C34" w:rsidP="00BF4C34">
      <w:pPr>
        <w:spacing w:line="360" w:lineRule="auto"/>
        <w:ind w:right="221" w:firstLine="1985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Há informação de dotação orçamentária e disponibilidade financeira, </w:t>
      </w:r>
      <w:r>
        <w:rPr>
          <w:rFonts w:ascii="Arial" w:hAnsi="Arial" w:cs="Arial"/>
          <w:sz w:val="24"/>
          <w:szCs w:val="24"/>
        </w:rPr>
        <w:t xml:space="preserve">na medida das disponibilidades para o ano corrente </w:t>
      </w:r>
      <w:r w:rsidRPr="003271D9">
        <w:rPr>
          <w:rFonts w:ascii="Arial" w:hAnsi="Arial" w:cs="Arial"/>
          <w:sz w:val="24"/>
          <w:szCs w:val="24"/>
        </w:rPr>
        <w:t xml:space="preserve">conforme consta no processo, para realizar a presente </w:t>
      </w:r>
      <w:r>
        <w:rPr>
          <w:rFonts w:ascii="Arial" w:hAnsi="Arial" w:cs="Arial"/>
          <w:sz w:val="24"/>
          <w:szCs w:val="24"/>
        </w:rPr>
        <w:t>contratação</w:t>
      </w:r>
      <w:r w:rsidRPr="003271D9">
        <w:rPr>
          <w:rFonts w:ascii="Arial" w:hAnsi="Arial" w:cs="Arial"/>
          <w:sz w:val="24"/>
          <w:szCs w:val="24"/>
        </w:rPr>
        <w:t xml:space="preserve">, destacando-se que </w:t>
      </w:r>
      <w:r>
        <w:rPr>
          <w:rFonts w:ascii="Arial" w:hAnsi="Arial" w:cs="Arial"/>
          <w:sz w:val="24"/>
          <w:szCs w:val="24"/>
        </w:rPr>
        <w:t xml:space="preserve">a disposição financeira vinculara a presente aquisição informada pelo Setor Financeiro no importe global de </w:t>
      </w:r>
      <w:r w:rsidRPr="001E464F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6.450,00</w:t>
      </w:r>
      <w:r w:rsidRPr="001E464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seis mil quatrocentos e cinquenta reais)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F4C34">
        <w:rPr>
          <w:rFonts w:ascii="Arial" w:hAnsi="Arial" w:cs="Arial"/>
          <w:sz w:val="24"/>
          <w:szCs w:val="24"/>
        </w:rPr>
        <w:t>ofertados pela empresa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PRATAGUA SERVIÇOS E COMÉRCIO LTDA - ME</w:t>
      </w:r>
      <w:r w:rsidRPr="00191EE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pessoa jurídica de direito privado, inscrita no </w:t>
      </w:r>
      <w:r w:rsidRPr="00191EE2">
        <w:rPr>
          <w:rFonts w:ascii="Arial" w:hAnsi="Arial" w:cs="Arial"/>
          <w:sz w:val="22"/>
          <w:szCs w:val="22"/>
        </w:rPr>
        <w:t>CNPJ:</w:t>
      </w:r>
      <w:r>
        <w:rPr>
          <w:rFonts w:ascii="Arial" w:hAnsi="Arial" w:cs="Arial"/>
          <w:sz w:val="22"/>
          <w:szCs w:val="22"/>
        </w:rPr>
        <w:t xml:space="preserve"> 03.847.906/0001-34</w:t>
      </w:r>
      <w:r w:rsidRPr="00191EE2">
        <w:rPr>
          <w:rFonts w:ascii="Arial" w:hAnsi="Arial" w:cs="Arial"/>
          <w:sz w:val="22"/>
          <w:szCs w:val="22"/>
        </w:rPr>
        <w:t xml:space="preserve">, sediada na cidade de </w:t>
      </w:r>
      <w:proofErr w:type="spellStart"/>
      <w:r>
        <w:rPr>
          <w:rFonts w:ascii="Arial" w:hAnsi="Arial" w:cs="Arial"/>
          <w:sz w:val="22"/>
          <w:szCs w:val="22"/>
        </w:rPr>
        <w:t>Piraúba</w:t>
      </w:r>
      <w:proofErr w:type="spellEnd"/>
      <w:r>
        <w:rPr>
          <w:rFonts w:ascii="Arial" w:hAnsi="Arial" w:cs="Arial"/>
          <w:sz w:val="22"/>
          <w:szCs w:val="22"/>
        </w:rPr>
        <w:t xml:space="preserve">, Minas Gerais </w:t>
      </w:r>
      <w:r w:rsidRPr="00191EE2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Av.</w:t>
      </w:r>
      <w:r w:rsidRPr="0019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Darcy Prata, nº 2.149</w:t>
      </w:r>
      <w:r w:rsidRPr="00191EE2">
        <w:rPr>
          <w:rFonts w:ascii="Arial" w:hAnsi="Arial" w:cs="Arial"/>
          <w:sz w:val="22"/>
          <w:szCs w:val="22"/>
        </w:rPr>
        <w:t xml:space="preserve">, Bairro </w:t>
      </w:r>
      <w:r>
        <w:rPr>
          <w:rFonts w:ascii="Arial" w:hAnsi="Arial" w:cs="Arial"/>
          <w:sz w:val="22"/>
          <w:szCs w:val="22"/>
        </w:rPr>
        <w:t>Sossego</w:t>
      </w:r>
      <w:r w:rsidRPr="00191EE2">
        <w:rPr>
          <w:rFonts w:ascii="Arial" w:hAnsi="Arial" w:cs="Arial"/>
          <w:sz w:val="22"/>
          <w:szCs w:val="22"/>
        </w:rPr>
        <w:t xml:space="preserve">, neste </w:t>
      </w:r>
      <w:proofErr w:type="gramStart"/>
      <w:r w:rsidRPr="00191EE2">
        <w:rPr>
          <w:rFonts w:ascii="Arial" w:hAnsi="Arial" w:cs="Arial"/>
          <w:sz w:val="22"/>
          <w:szCs w:val="22"/>
        </w:rPr>
        <w:t>ato representada</w:t>
      </w:r>
      <w:proofErr w:type="gramEnd"/>
      <w:r w:rsidRPr="0019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pelo </w:t>
      </w:r>
      <w:r w:rsidRPr="00191EE2">
        <w:rPr>
          <w:rFonts w:ascii="Arial" w:hAnsi="Arial" w:cs="Arial"/>
          <w:sz w:val="22"/>
          <w:szCs w:val="22"/>
        </w:rPr>
        <w:t xml:space="preserve">Senhor </w:t>
      </w:r>
      <w:r>
        <w:rPr>
          <w:rFonts w:ascii="Arial" w:hAnsi="Arial" w:cs="Arial"/>
          <w:b/>
          <w:sz w:val="22"/>
          <w:szCs w:val="22"/>
        </w:rPr>
        <w:t>Luiz Sérgio da Rocha Prata,</w:t>
      </w:r>
      <w:r w:rsidRPr="00191E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brasileiro, empresário, portador da </w:t>
      </w:r>
      <w:r w:rsidRPr="00191EE2">
        <w:rPr>
          <w:rFonts w:ascii="Arial" w:hAnsi="Arial" w:cs="Arial"/>
          <w:sz w:val="22"/>
          <w:szCs w:val="22"/>
        </w:rPr>
        <w:t xml:space="preserve">Identidade </w:t>
      </w:r>
      <w:r>
        <w:rPr>
          <w:rFonts w:ascii="Arial" w:hAnsi="Arial" w:cs="Arial"/>
          <w:sz w:val="22"/>
          <w:szCs w:val="22"/>
        </w:rPr>
        <w:t>nº</w:t>
      </w:r>
      <w:r w:rsidRPr="00191EE2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-1732170 - SSP/MG e inscrito no </w:t>
      </w:r>
      <w:r w:rsidRPr="00191EE2">
        <w:rPr>
          <w:rFonts w:ascii="Arial" w:hAnsi="Arial" w:cs="Arial"/>
          <w:sz w:val="22"/>
          <w:szCs w:val="22"/>
        </w:rPr>
        <w:t xml:space="preserve">CPF </w:t>
      </w:r>
      <w:r>
        <w:rPr>
          <w:rFonts w:ascii="Arial" w:hAnsi="Arial" w:cs="Arial"/>
          <w:sz w:val="22"/>
          <w:szCs w:val="22"/>
        </w:rPr>
        <w:t>nº 332.532.696-04</w:t>
      </w:r>
      <w:r w:rsidRPr="004C24D8">
        <w:rPr>
          <w:rFonts w:ascii="Arial" w:hAnsi="Arial" w:cs="Arial"/>
          <w:sz w:val="24"/>
          <w:szCs w:val="24"/>
        </w:rPr>
        <w:t>.</w:t>
      </w:r>
    </w:p>
    <w:p w:rsidR="00BF4C34" w:rsidRPr="003271D9" w:rsidRDefault="00BF4C34" w:rsidP="00BF4C34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II, alínea “a” e no art. 24, inc. II, da Lei nº. 8.666/93, mencionando a dispensa de licitação para contratação de serviços e compras, com pequena relevância econômica, diante da onerosidade de uma licitação. </w:t>
      </w:r>
    </w:p>
    <w:p w:rsidR="00BF4C34" w:rsidRPr="003271D9" w:rsidRDefault="00BF4C34" w:rsidP="00BF4C34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O art. 24, inc.</w:t>
      </w:r>
      <w:r>
        <w:rPr>
          <w:rFonts w:ascii="Arial" w:hAnsi="Arial" w:cs="Arial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 xml:space="preserve">II, da Lei nº. 8.666, de 21 de junho de 1993, dispõe que é DISPENSÁVEL a licitação quando o valor para compras for de até 10% (dez por cento) do valor estipulado no art. 23, II, “a”, R$ 80.000,00 (oitenta mil reais). </w:t>
      </w:r>
    </w:p>
    <w:p w:rsidR="00BF4C34" w:rsidRPr="003271D9" w:rsidRDefault="00BF4C34" w:rsidP="00BF4C3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lastRenderedPageBreak/>
        <w:t>Art.24. É dispensável a licitação:</w:t>
      </w:r>
      <w:bookmarkStart w:id="0" w:name="art24i"/>
      <w:bookmarkStart w:id="1" w:name="art24i."/>
      <w:bookmarkStart w:id="2" w:name="art24ii"/>
      <w:bookmarkEnd w:id="0"/>
      <w:bookmarkEnd w:id="1"/>
      <w:bookmarkEnd w:id="2"/>
    </w:p>
    <w:p w:rsidR="00BF4C34" w:rsidRPr="00CE621C" w:rsidRDefault="00BF4C34" w:rsidP="00BF4C34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3271D9">
        <w:rPr>
          <w:rFonts w:ascii="Arial" w:hAnsi="Arial" w:cs="Arial"/>
          <w:i/>
        </w:rPr>
        <w:t xml:space="preserve"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</w:t>
      </w:r>
      <w:r w:rsidRPr="00CE621C">
        <w:rPr>
          <w:rFonts w:ascii="Arial" w:hAnsi="Arial" w:cs="Arial"/>
          <w:i/>
        </w:rPr>
        <w:t xml:space="preserve">vez; </w:t>
      </w:r>
      <w:hyperlink r:id="rId5" w:anchor="art24ii" w:history="1">
        <w:r w:rsidRPr="00CE621C">
          <w:rPr>
            <w:rStyle w:val="Hyperlink"/>
            <w:rFonts w:ascii="Arial" w:hAnsi="Arial" w:cs="Arial"/>
            <w:i/>
            <w:color w:val="auto"/>
          </w:rPr>
          <w:t>(Redação dada pela Lei nº 9.648, de 1998)</w:t>
        </w:r>
        <w:proofErr w:type="gramStart"/>
      </w:hyperlink>
      <w:proofErr w:type="gramEnd"/>
    </w:p>
    <w:p w:rsidR="00BF4C34" w:rsidRPr="00CE621C" w:rsidRDefault="00BF4C34" w:rsidP="00BF4C34">
      <w:pPr>
        <w:jc w:val="both"/>
        <w:rPr>
          <w:rFonts w:ascii="Arial" w:hAnsi="Arial" w:cs="Arial"/>
          <w:i/>
          <w:sz w:val="24"/>
          <w:szCs w:val="24"/>
        </w:rPr>
      </w:pPr>
      <w:r w:rsidRPr="00CE621C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BF4C34" w:rsidRPr="00CE621C" w:rsidRDefault="00BF4C34" w:rsidP="00BF4C34">
      <w:pPr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CE621C">
        <w:rPr>
          <w:rFonts w:ascii="Arial" w:hAnsi="Arial" w:cs="Arial"/>
          <w:i/>
          <w:sz w:val="24"/>
          <w:szCs w:val="24"/>
        </w:rPr>
        <w:t>do</w:t>
      </w:r>
      <w:proofErr w:type="gramEnd"/>
      <w:r w:rsidRPr="00CE621C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BF4C34" w:rsidRPr="00CE621C" w:rsidRDefault="00BF4C34" w:rsidP="00BF4C34">
      <w:pPr>
        <w:jc w:val="both"/>
        <w:rPr>
          <w:rFonts w:ascii="Arial" w:hAnsi="Arial" w:cs="Arial"/>
          <w:i/>
          <w:sz w:val="24"/>
          <w:szCs w:val="24"/>
        </w:rPr>
      </w:pPr>
      <w:r w:rsidRPr="00CE621C">
        <w:rPr>
          <w:rFonts w:ascii="Arial" w:hAnsi="Arial" w:cs="Arial"/>
          <w:i/>
          <w:sz w:val="24"/>
          <w:szCs w:val="24"/>
        </w:rPr>
        <w:t xml:space="preserve">II - para compras e serviços não referidos no inciso anterior: </w:t>
      </w:r>
    </w:p>
    <w:p w:rsidR="00BF4C34" w:rsidRPr="003271D9" w:rsidRDefault="00BF4C34" w:rsidP="00BF4C34">
      <w:pPr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 xml:space="preserve">a) convite – até R$ 80.000,00 (oitenta mil reais); </w:t>
      </w:r>
    </w:p>
    <w:p w:rsidR="00BF4C34" w:rsidRPr="003271D9" w:rsidRDefault="00BF4C34" w:rsidP="00BF4C3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BF4C34" w:rsidRPr="003271D9" w:rsidRDefault="00BF4C34" w:rsidP="00BF4C34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3271D9">
        <w:rPr>
          <w:rFonts w:ascii="Arial" w:hAnsi="Arial" w:cs="Arial"/>
          <w:sz w:val="24"/>
          <w:szCs w:val="24"/>
        </w:rPr>
        <w:t>objetivamos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BF4C34" w:rsidRPr="003271D9" w:rsidRDefault="00BF4C34" w:rsidP="00BF4C34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3271D9">
        <w:rPr>
          <w:rFonts w:ascii="Arial" w:hAnsi="Arial" w:cs="Arial"/>
          <w:sz w:val="24"/>
          <w:szCs w:val="24"/>
        </w:rPr>
        <w:t>Justen</w:t>
      </w:r>
      <w:proofErr w:type="spellEnd"/>
      <w:r w:rsidRPr="003271D9">
        <w:rPr>
          <w:rFonts w:ascii="Arial" w:hAnsi="Arial" w:cs="Arial"/>
          <w:sz w:val="24"/>
          <w:szCs w:val="24"/>
        </w:rPr>
        <w:t xml:space="preserve"> Filho (2004, p. 236):</w:t>
      </w:r>
    </w:p>
    <w:p w:rsidR="00BF4C34" w:rsidRPr="003271D9" w:rsidRDefault="00BF4C34" w:rsidP="00BF4C34">
      <w:pPr>
        <w:spacing w:before="240"/>
        <w:jc w:val="both"/>
        <w:rPr>
          <w:rFonts w:ascii="Arial" w:hAnsi="Arial" w:cs="Arial"/>
          <w:i/>
          <w:sz w:val="24"/>
          <w:szCs w:val="24"/>
        </w:rPr>
      </w:pPr>
      <w:r w:rsidRPr="003271D9">
        <w:rPr>
          <w:rFonts w:ascii="Arial" w:hAnsi="Arial" w:cs="Arial"/>
          <w:i/>
          <w:sz w:val="24"/>
          <w:szCs w:val="24"/>
        </w:rPr>
        <w:t>“A pequena relevância econômica da contratação não justifica gastos com uma</w:t>
      </w:r>
      <w:proofErr w:type="gramStart"/>
      <w:r w:rsidRPr="003271D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3271D9">
        <w:rPr>
          <w:rFonts w:ascii="Arial" w:hAnsi="Arial" w:cs="Arial"/>
          <w:i/>
          <w:sz w:val="24"/>
          <w:szCs w:val="24"/>
        </w:rPr>
        <w:t>licitação comum. A distinção legislativa entre concorrência, tomada de preços e convite se filia não só à dimensão econômica do contrato. A lei determinou que as formalidades prévias deverão ser proporcionais às peculiaridades do interesse e da necessidade pública. Por isso, tanto mais simples serão as formalidades e mais rápido o procedimento licitatório, quanto menor for o valor a ser despendi</w:t>
      </w:r>
      <w:r>
        <w:rPr>
          <w:rFonts w:ascii="Arial" w:hAnsi="Arial" w:cs="Arial"/>
          <w:i/>
          <w:sz w:val="24"/>
          <w:szCs w:val="24"/>
        </w:rPr>
        <w:t>do pela Administração Pública.”</w:t>
      </w:r>
    </w:p>
    <w:p w:rsidR="00BF4C34" w:rsidRPr="003271D9" w:rsidRDefault="00BF4C34" w:rsidP="00BF4C34">
      <w:pPr>
        <w:spacing w:line="360" w:lineRule="auto"/>
        <w:ind w:right="-79" w:firstLine="720"/>
        <w:jc w:val="both"/>
        <w:rPr>
          <w:rFonts w:ascii="Arial" w:hAnsi="Arial" w:cs="Arial"/>
          <w:sz w:val="24"/>
          <w:szCs w:val="24"/>
        </w:rPr>
      </w:pPr>
    </w:p>
    <w:p w:rsidR="00BF4C34" w:rsidRPr="003271D9" w:rsidRDefault="00BF4C34" w:rsidP="00BF4C34">
      <w:pPr>
        <w:tabs>
          <w:tab w:val="left" w:pos="1418"/>
          <w:tab w:val="left" w:pos="1985"/>
        </w:tabs>
        <w:spacing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Há de se destacar ainda que os serviços a serem prestados visam </w:t>
      </w:r>
      <w:r>
        <w:rPr>
          <w:rFonts w:ascii="Arial" w:hAnsi="Arial" w:cs="Arial"/>
          <w:sz w:val="24"/>
          <w:szCs w:val="24"/>
        </w:rPr>
        <w:t>de forma urgente o reestabelecimento de água da Comunidade Rural da Rua Nova, destacando-se que a unidade de abastecimento foi atingida por descarga elétrica.</w:t>
      </w:r>
    </w:p>
    <w:p w:rsidR="00BF4C34" w:rsidRPr="003271D9" w:rsidRDefault="00BF4C34" w:rsidP="00BF4C34">
      <w:pPr>
        <w:pStyle w:val="Default"/>
        <w:spacing w:before="240" w:line="360" w:lineRule="auto"/>
        <w:ind w:firstLine="1620"/>
        <w:jc w:val="both"/>
      </w:pPr>
      <w:r w:rsidRPr="003271D9">
        <w:t>Neste ponto surge a ponderação de buscar formas legais para atender às expectativas de contratação sem ferir a Lei de Licitações e sem premir a competitividade.</w:t>
      </w:r>
    </w:p>
    <w:p w:rsidR="00BF4C34" w:rsidRPr="003271D9" w:rsidRDefault="00BF4C34" w:rsidP="00BF4C34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</w:t>
      </w:r>
      <w:proofErr w:type="gramStart"/>
      <w:r w:rsidRPr="003271D9">
        <w:rPr>
          <w:rFonts w:ascii="Arial" w:hAnsi="Arial" w:cs="Arial"/>
          <w:sz w:val="24"/>
          <w:szCs w:val="24"/>
        </w:rPr>
        <w:t>8.666/93, esta</w:t>
      </w:r>
      <w:proofErr w:type="gramEnd"/>
      <w:r w:rsidRPr="003271D9">
        <w:rPr>
          <w:rFonts w:ascii="Arial" w:hAnsi="Arial" w:cs="Arial"/>
          <w:sz w:val="24"/>
          <w:szCs w:val="24"/>
        </w:rPr>
        <w:t xml:space="preserve"> Comissão de Licitação apresenta a justificativa para ratificação e demais considerações que por ventura se fizerem necessárias, considerando ainda 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que a </w:t>
      </w:r>
      <w:r>
        <w:rPr>
          <w:rFonts w:ascii="Arial" w:hAnsi="Arial" w:cs="Arial"/>
          <w:color w:val="000000"/>
          <w:sz w:val="24"/>
          <w:szCs w:val="24"/>
        </w:rPr>
        <w:t>licitante</w:t>
      </w:r>
      <w:r w:rsidRPr="003271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71D9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BF4C34" w:rsidRPr="003271D9" w:rsidRDefault="00BF4C34" w:rsidP="00BF4C3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1</w:t>
      </w:r>
      <w:proofErr w:type="gramEnd"/>
      <w:r w:rsidRPr="003271D9">
        <w:rPr>
          <w:i/>
        </w:rPr>
        <w:t>) Prova de inscrição no CNPJ com atividade pertinente ao certame;</w:t>
      </w:r>
    </w:p>
    <w:p w:rsidR="00BF4C34" w:rsidRDefault="00BF4C34" w:rsidP="00BF4C34">
      <w:pPr>
        <w:pStyle w:val="Default"/>
        <w:spacing w:line="276" w:lineRule="auto"/>
        <w:jc w:val="both"/>
        <w:rPr>
          <w:i/>
        </w:rPr>
      </w:pPr>
      <w:proofErr w:type="gramStart"/>
      <w:r w:rsidRPr="003271D9">
        <w:rPr>
          <w:i/>
        </w:rPr>
        <w:t>2</w:t>
      </w:r>
      <w:proofErr w:type="gramEnd"/>
      <w:r w:rsidRPr="003271D9">
        <w:rPr>
          <w:i/>
        </w:rPr>
        <w:t xml:space="preserve">) </w:t>
      </w:r>
      <w:r>
        <w:rPr>
          <w:i/>
        </w:rPr>
        <w:t>Contrato Social</w:t>
      </w:r>
    </w:p>
    <w:p w:rsidR="00BF4C34" w:rsidRDefault="00BF4C34" w:rsidP="00BF4C3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3</w:t>
      </w:r>
      <w:proofErr w:type="gramEnd"/>
      <w:r>
        <w:rPr>
          <w:i/>
        </w:rPr>
        <w:t>) Documento</w:t>
      </w:r>
      <w:r>
        <w:rPr>
          <w:i/>
        </w:rPr>
        <w:t>s pessoais</w:t>
      </w:r>
      <w:r>
        <w:rPr>
          <w:i/>
        </w:rPr>
        <w:t xml:space="preserve"> do</w:t>
      </w:r>
      <w:r>
        <w:rPr>
          <w:i/>
        </w:rPr>
        <w:t>s</w:t>
      </w:r>
      <w:r>
        <w:rPr>
          <w:i/>
        </w:rPr>
        <w:t xml:space="preserve"> </w:t>
      </w:r>
      <w:r>
        <w:rPr>
          <w:i/>
        </w:rPr>
        <w:t>sócios</w:t>
      </w:r>
      <w:r w:rsidRPr="003271D9">
        <w:rPr>
          <w:i/>
        </w:rPr>
        <w:t>;</w:t>
      </w:r>
    </w:p>
    <w:p w:rsidR="00BF4C34" w:rsidRPr="003271D9" w:rsidRDefault="00BF4C34" w:rsidP="00BF4C3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4</w:t>
      </w:r>
      <w:proofErr w:type="gramEnd"/>
      <w:r>
        <w:rPr>
          <w:i/>
        </w:rPr>
        <w:t xml:space="preserve">) </w:t>
      </w:r>
      <w:r w:rsidRPr="003271D9">
        <w:rPr>
          <w:i/>
        </w:rPr>
        <w:t>Certidão de Tributos Federais;</w:t>
      </w:r>
    </w:p>
    <w:p w:rsidR="00BF4C34" w:rsidRPr="003271D9" w:rsidRDefault="00BF4C34" w:rsidP="00BF4C3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5</w:t>
      </w:r>
      <w:proofErr w:type="gramEnd"/>
      <w:r w:rsidRPr="003271D9">
        <w:rPr>
          <w:i/>
        </w:rPr>
        <w:t>) Certidão de Tributos Estaduais;</w:t>
      </w:r>
    </w:p>
    <w:p w:rsidR="00BF4C34" w:rsidRPr="003271D9" w:rsidRDefault="00BF4C34" w:rsidP="00BF4C3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lastRenderedPageBreak/>
        <w:t>6</w:t>
      </w:r>
      <w:proofErr w:type="gramEnd"/>
      <w:r w:rsidRPr="003271D9">
        <w:rPr>
          <w:i/>
        </w:rPr>
        <w:t>) Certidão de Tributos Municipais;</w:t>
      </w:r>
    </w:p>
    <w:p w:rsidR="00BF4C34" w:rsidRPr="003271D9" w:rsidRDefault="00BF4C34" w:rsidP="00BF4C3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7</w:t>
      </w:r>
      <w:proofErr w:type="gramEnd"/>
      <w:r w:rsidRPr="003271D9">
        <w:rPr>
          <w:i/>
        </w:rPr>
        <w:t>) Certidão do FGTS;</w:t>
      </w:r>
    </w:p>
    <w:p w:rsidR="00BF4C34" w:rsidRPr="003271D9" w:rsidRDefault="00BF4C34" w:rsidP="00BF4C3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08</w:t>
      </w:r>
      <w:r w:rsidRPr="003271D9">
        <w:rPr>
          <w:i/>
        </w:rPr>
        <w:t>)</w:t>
      </w:r>
      <w:proofErr w:type="gramEnd"/>
      <w:r w:rsidRPr="003271D9">
        <w:rPr>
          <w:i/>
        </w:rPr>
        <w:t xml:space="preserve"> Certidão Trabalhista;</w:t>
      </w:r>
    </w:p>
    <w:p w:rsidR="00BF4C34" w:rsidRDefault="00BF4C34" w:rsidP="00BF4C3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09</w:t>
      </w:r>
      <w:r w:rsidRPr="003271D9">
        <w:rPr>
          <w:i/>
        </w:rPr>
        <w:t>)</w:t>
      </w:r>
      <w:proofErr w:type="gramEnd"/>
      <w:r w:rsidRPr="003271D9">
        <w:rPr>
          <w:i/>
        </w:rPr>
        <w:t xml:space="preserve"> Certidão </w:t>
      </w:r>
      <w:r>
        <w:rPr>
          <w:i/>
        </w:rPr>
        <w:t>de Falência e Concordata</w:t>
      </w:r>
      <w:r w:rsidRPr="003271D9">
        <w:rPr>
          <w:i/>
        </w:rPr>
        <w:t>;</w:t>
      </w:r>
    </w:p>
    <w:p w:rsidR="00BF4C34" w:rsidRDefault="00BF4C34" w:rsidP="00BF4C34">
      <w:pPr>
        <w:pStyle w:val="Default"/>
        <w:spacing w:line="276" w:lineRule="auto"/>
        <w:jc w:val="both"/>
        <w:rPr>
          <w:i/>
        </w:rPr>
      </w:pPr>
      <w:proofErr w:type="gramStart"/>
      <w:r>
        <w:rPr>
          <w:i/>
        </w:rPr>
        <w:t>10)</w:t>
      </w:r>
      <w:proofErr w:type="gramEnd"/>
      <w:r>
        <w:rPr>
          <w:i/>
        </w:rPr>
        <w:t xml:space="preserve"> Declarações</w:t>
      </w:r>
      <w:r>
        <w:rPr>
          <w:i/>
        </w:rPr>
        <w:t xml:space="preserve"> de habilitação, que não emprega menor e responsabilidade.</w:t>
      </w:r>
    </w:p>
    <w:p w:rsidR="00BF4C34" w:rsidRPr="003271D9" w:rsidRDefault="00BF4C34" w:rsidP="00BF4C3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3271D9">
        <w:rPr>
          <w:rFonts w:ascii="Arial" w:hAnsi="Arial" w:cs="Arial"/>
          <w:sz w:val="24"/>
          <w:szCs w:val="24"/>
        </w:rPr>
        <w:t>Nestes termos reconhece a Comissão de Licitações a realização do presente Processo de Dispensa, pugnando pela ratificação e assinatura dos contratos com as referidas empresas.</w:t>
      </w:r>
    </w:p>
    <w:p w:rsidR="00BF4C34" w:rsidRPr="00CE621C" w:rsidRDefault="00BF4C34" w:rsidP="00BF4C3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F4C34" w:rsidRPr="00CE621C" w:rsidRDefault="00BF4C34" w:rsidP="00BF4C3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15</w:t>
      </w:r>
      <w:bookmarkStart w:id="3" w:name="_GoBack"/>
      <w:bookmarkEnd w:id="3"/>
      <w:r w:rsidRPr="00CE62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2018</w:t>
      </w:r>
      <w:r w:rsidRPr="00CE621C">
        <w:rPr>
          <w:rFonts w:ascii="Arial" w:hAnsi="Arial" w:cs="Arial"/>
          <w:sz w:val="24"/>
          <w:szCs w:val="24"/>
        </w:rPr>
        <w:t>.</w:t>
      </w:r>
    </w:p>
    <w:p w:rsidR="00BF4C34" w:rsidRPr="00CE621C" w:rsidRDefault="00BF4C34" w:rsidP="00BF4C3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F4C34" w:rsidRPr="003271D9" w:rsidRDefault="00BF4C34" w:rsidP="00BF4C34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F4C34" w:rsidRPr="0056354E" w:rsidRDefault="00BF4C34" w:rsidP="00BF4C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 w:rsidRPr="0056354E">
        <w:rPr>
          <w:rFonts w:ascii="Arial" w:hAnsi="Arial" w:cs="Arial"/>
          <w:sz w:val="24"/>
          <w:szCs w:val="24"/>
        </w:rPr>
        <w:t xml:space="preserve"> </w:t>
      </w:r>
    </w:p>
    <w:p w:rsidR="00BF4C34" w:rsidRPr="0056354E" w:rsidRDefault="00BF4C34" w:rsidP="00BF4C3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F4C34" w:rsidRPr="0056354E" w:rsidRDefault="00BF4C34" w:rsidP="00BF4C3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F4C34" w:rsidRPr="0056354E" w:rsidRDefault="00BF4C34" w:rsidP="00BF4C3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F4C34" w:rsidRPr="0056354E" w:rsidRDefault="00BF4C34" w:rsidP="00BF4C34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F4C34" w:rsidRPr="0056354E" w:rsidRDefault="00BF4C34" w:rsidP="00BF4C34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Luciana Maria Coelho</w:t>
      </w:r>
      <w:r w:rsidRPr="0056354E"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proofErr w:type="spellStart"/>
      <w:r w:rsidRPr="0056354E">
        <w:rPr>
          <w:rFonts w:ascii="Arial" w:hAnsi="Arial" w:cs="Arial"/>
          <w:sz w:val="24"/>
          <w:szCs w:val="24"/>
        </w:rPr>
        <w:t>Luciléia</w:t>
      </w:r>
      <w:proofErr w:type="spellEnd"/>
      <w:r w:rsidRPr="0056354E">
        <w:rPr>
          <w:rFonts w:ascii="Arial" w:hAnsi="Arial" w:cs="Arial"/>
          <w:sz w:val="24"/>
          <w:szCs w:val="24"/>
        </w:rPr>
        <w:t xml:space="preserve"> Nunes Martins</w:t>
      </w:r>
    </w:p>
    <w:p w:rsidR="00BF4C34" w:rsidRPr="0056354E" w:rsidRDefault="00BF4C34" w:rsidP="00BF4C34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BF4C34" w:rsidRPr="0056354E" w:rsidRDefault="00BF4C34" w:rsidP="00BF4C34">
      <w:pPr>
        <w:rPr>
          <w:sz w:val="24"/>
          <w:szCs w:val="24"/>
        </w:rPr>
      </w:pPr>
    </w:p>
    <w:p w:rsidR="00BF4C34" w:rsidRDefault="00BF4C34" w:rsidP="00BF4C34"/>
    <w:p w:rsidR="00BF4C34" w:rsidRDefault="00BF4C34" w:rsidP="00BF4C34"/>
    <w:p w:rsidR="00BF4C34" w:rsidRDefault="00BF4C34" w:rsidP="00BF4C34"/>
    <w:p w:rsidR="00BF4C34" w:rsidRDefault="00BF4C34" w:rsidP="00BF4C34"/>
    <w:p w:rsidR="007A7360" w:rsidRDefault="007A7360"/>
    <w:sectPr w:rsidR="007A7360" w:rsidSect="0020329E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F4C34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BF4C34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BF4C3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FA341" wp14:editId="7B86A04B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34"/>
    <w:rsid w:val="007A7360"/>
    <w:rsid w:val="00B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C3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F4C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F4C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4C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4C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4C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F4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BF4C3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BF4C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C3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C3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F4C3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F4C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4C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F4C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F4C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F4C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BF4C3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BF4C3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C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C3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planalto.gov.br/ccivil_03/leis/L9648co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845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2018-01-15T12:47:00Z</cp:lastPrinted>
  <dcterms:created xsi:type="dcterms:W3CDTF">2018-01-15T12:40:00Z</dcterms:created>
  <dcterms:modified xsi:type="dcterms:W3CDTF">2018-01-15T12:47:00Z</dcterms:modified>
</cp:coreProperties>
</file>