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8" w:rsidRPr="008E2DA6" w:rsidRDefault="00236FA8" w:rsidP="00236F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36FA8" w:rsidRPr="008E2DA6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</w:t>
      </w:r>
      <w:r w:rsidR="000C749F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236FA8" w:rsidRPr="008E2DA6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</w:t>
      </w:r>
      <w:r w:rsidR="000C749F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236FA8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</w:t>
      </w:r>
      <w:r w:rsidR="000C749F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236FA8" w:rsidRPr="008E2DA6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6FA8" w:rsidRDefault="000C749F" w:rsidP="00236F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quinze dias </w:t>
      </w:r>
      <w:r w:rsidR="00236FA8" w:rsidRPr="008E2DA6">
        <w:rPr>
          <w:rFonts w:ascii="Arial" w:hAnsi="Arial" w:cs="Arial"/>
          <w:sz w:val="24"/>
          <w:szCs w:val="24"/>
        </w:rPr>
        <w:t xml:space="preserve">do mês de </w:t>
      </w:r>
      <w:r w:rsidR="00236FA8">
        <w:rPr>
          <w:rFonts w:ascii="Arial" w:hAnsi="Arial" w:cs="Arial"/>
          <w:sz w:val="24"/>
          <w:szCs w:val="24"/>
        </w:rPr>
        <w:t>junho</w:t>
      </w:r>
      <w:r w:rsidR="00236FA8" w:rsidRPr="008E2DA6">
        <w:rPr>
          <w:rFonts w:ascii="Arial" w:hAnsi="Arial" w:cs="Arial"/>
          <w:sz w:val="24"/>
          <w:szCs w:val="24"/>
        </w:rPr>
        <w:t xml:space="preserve"> de dois mil e </w:t>
      </w:r>
      <w:r w:rsidR="00236FA8">
        <w:rPr>
          <w:rFonts w:ascii="Arial" w:hAnsi="Arial" w:cs="Arial"/>
          <w:sz w:val="24"/>
          <w:szCs w:val="24"/>
        </w:rPr>
        <w:t>vinte</w:t>
      </w:r>
      <w:r w:rsidR="00236FA8" w:rsidRPr="008E2DA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36FA8" w:rsidRPr="008E2DA6">
        <w:rPr>
          <w:rFonts w:ascii="Arial" w:hAnsi="Arial" w:cs="Arial"/>
          <w:sz w:val="24"/>
          <w:szCs w:val="24"/>
        </w:rPr>
        <w:t>às</w:t>
      </w:r>
      <w:proofErr w:type="gramEnd"/>
      <w:r w:rsidR="00236FA8" w:rsidRPr="008E2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="00236FA8"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236FA8" w:rsidRPr="000E0231">
        <w:rPr>
          <w:rFonts w:ascii="Arial" w:hAnsi="Arial" w:cs="Arial"/>
          <w:sz w:val="24"/>
          <w:szCs w:val="24"/>
        </w:rPr>
        <w:t xml:space="preserve">reuniu-se a Sra. Pregoeira </w:t>
      </w:r>
      <w:proofErr w:type="spellStart"/>
      <w:r w:rsidR="00236FA8" w:rsidRPr="000E0231">
        <w:rPr>
          <w:rFonts w:ascii="Arial" w:hAnsi="Arial" w:cs="Arial"/>
          <w:sz w:val="24"/>
          <w:szCs w:val="24"/>
        </w:rPr>
        <w:t>Luciléia</w:t>
      </w:r>
      <w:proofErr w:type="spellEnd"/>
      <w:r w:rsidR="00236FA8" w:rsidRPr="000E0231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a realização da Sessão Pública relativa ao Pregão Presencial nº </w:t>
      </w:r>
      <w:r w:rsidR="00236FA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8</w:t>
      </w:r>
      <w:r w:rsidR="00236FA8" w:rsidRPr="008E2DA6">
        <w:rPr>
          <w:rFonts w:ascii="Arial" w:hAnsi="Arial" w:cs="Arial"/>
          <w:sz w:val="24"/>
          <w:szCs w:val="24"/>
        </w:rPr>
        <w:t>/20</w:t>
      </w:r>
      <w:r w:rsidR="00236FA8">
        <w:rPr>
          <w:rFonts w:ascii="Arial" w:hAnsi="Arial" w:cs="Arial"/>
          <w:sz w:val="24"/>
          <w:szCs w:val="24"/>
        </w:rPr>
        <w:t>20</w:t>
      </w:r>
      <w:r w:rsidR="00236FA8" w:rsidRPr="008E2DA6">
        <w:rPr>
          <w:rFonts w:ascii="Arial" w:hAnsi="Arial" w:cs="Arial"/>
          <w:sz w:val="24"/>
          <w:szCs w:val="24"/>
        </w:rPr>
        <w:t>, referente</w:t>
      </w:r>
      <w:r w:rsidR="00236FA8">
        <w:rPr>
          <w:rFonts w:ascii="Arial" w:hAnsi="Arial" w:cs="Arial"/>
          <w:sz w:val="24"/>
          <w:szCs w:val="24"/>
        </w:rPr>
        <w:t xml:space="preserve"> ao Processo Licitatório nº. 03</w:t>
      </w:r>
      <w:r>
        <w:rPr>
          <w:rFonts w:ascii="Arial" w:hAnsi="Arial" w:cs="Arial"/>
          <w:sz w:val="24"/>
          <w:szCs w:val="24"/>
        </w:rPr>
        <w:t>8</w:t>
      </w:r>
      <w:r w:rsidR="00236FA8">
        <w:rPr>
          <w:rFonts w:ascii="Arial" w:hAnsi="Arial" w:cs="Arial"/>
          <w:sz w:val="24"/>
          <w:szCs w:val="24"/>
        </w:rPr>
        <w:t>/2020, Registro de Preços nº 01</w:t>
      </w:r>
      <w:r w:rsidR="00632774">
        <w:rPr>
          <w:rFonts w:ascii="Arial" w:hAnsi="Arial" w:cs="Arial"/>
          <w:sz w:val="24"/>
          <w:szCs w:val="24"/>
        </w:rPr>
        <w:t>5</w:t>
      </w:r>
      <w:r w:rsidR="00236FA8" w:rsidRPr="008E2DA6">
        <w:rPr>
          <w:rFonts w:ascii="Arial" w:hAnsi="Arial" w:cs="Arial"/>
          <w:sz w:val="24"/>
          <w:szCs w:val="24"/>
        </w:rPr>
        <w:t>/20</w:t>
      </w:r>
      <w:r w:rsidR="00236FA8">
        <w:rPr>
          <w:rFonts w:ascii="Arial" w:hAnsi="Arial" w:cs="Arial"/>
          <w:sz w:val="24"/>
          <w:szCs w:val="24"/>
        </w:rPr>
        <w:t>20</w:t>
      </w:r>
      <w:r w:rsidR="00236FA8" w:rsidRPr="008E2DA6">
        <w:rPr>
          <w:rFonts w:ascii="Arial" w:hAnsi="Arial" w:cs="Arial"/>
          <w:sz w:val="24"/>
          <w:szCs w:val="24"/>
        </w:rPr>
        <w:t xml:space="preserve">, cujo </w:t>
      </w:r>
      <w:r w:rsidR="00236FA8"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="00632774" w:rsidRPr="001932F3">
        <w:rPr>
          <w:rFonts w:ascii="Arial" w:hAnsi="Arial" w:cs="Arial"/>
          <w:b/>
          <w:i/>
          <w:lang w:val="pt-PT"/>
        </w:rPr>
        <w:t xml:space="preserve">AQUISIÇÃO DE </w:t>
      </w:r>
      <w:r w:rsidR="00632774">
        <w:rPr>
          <w:rFonts w:ascii="Arial" w:hAnsi="Arial" w:cs="Arial"/>
          <w:b/>
          <w:i/>
          <w:lang w:val="pt-PT"/>
        </w:rPr>
        <w:t>SUPLEMENTOS ALIMENTARES</w:t>
      </w:r>
      <w:r w:rsidR="00236FA8">
        <w:rPr>
          <w:rFonts w:ascii="Arial" w:hAnsi="Arial" w:cs="Arial"/>
          <w:b/>
          <w:i/>
          <w:lang w:val="pt-PT"/>
        </w:rPr>
        <w:t>,</w:t>
      </w:r>
      <w:r w:rsidR="00236FA8" w:rsidRPr="008E2DA6">
        <w:rPr>
          <w:rFonts w:ascii="Arial" w:hAnsi="Arial" w:cs="Arial"/>
          <w:bCs/>
          <w:sz w:val="24"/>
          <w:szCs w:val="24"/>
        </w:rPr>
        <w:t xml:space="preserve"> </w:t>
      </w:r>
      <w:r w:rsidR="00236FA8"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236FA8"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="00236FA8"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</w:t>
      </w:r>
      <w:r w:rsidR="00236FA8" w:rsidRPr="00217729">
        <w:rPr>
          <w:rFonts w:ascii="Arial" w:hAnsi="Arial" w:cs="Arial"/>
          <w:sz w:val="24"/>
          <w:szCs w:val="24"/>
        </w:rPr>
        <w:t xml:space="preserve">ao certame, comprovando-se por </w:t>
      </w:r>
      <w:r w:rsidR="00236FA8" w:rsidRPr="0021772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236FA8" w:rsidRPr="00217729">
        <w:rPr>
          <w:rFonts w:ascii="Arial" w:hAnsi="Arial" w:cs="Arial"/>
          <w:sz w:val="24"/>
          <w:szCs w:val="24"/>
        </w:rPr>
        <w:t xml:space="preserve"> acostada ao processo que houve publicação no Órgão Oficial do Município (</w:t>
      </w:r>
      <w:hyperlink r:id="rId7" w:history="1">
        <w:r w:rsidR="00236FA8" w:rsidRPr="00236FA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http://www.desterrodomelo.mg.gov.br/lis_diario.php</w:t>
        </w:r>
      </w:hyperlink>
      <w:r w:rsidR="00236FA8" w:rsidRPr="00236FA8">
        <w:rPr>
          <w:rFonts w:ascii="Arial" w:hAnsi="Arial" w:cs="Arial"/>
          <w:sz w:val="24"/>
          <w:szCs w:val="24"/>
        </w:rPr>
        <w:t xml:space="preserve">), além da disponibilização de publicação e do edital e arquivos de proposta digital no site do Município </w:t>
      </w:r>
      <w:r w:rsidR="00236FA8" w:rsidRPr="00FA22D7">
        <w:rPr>
          <w:rFonts w:ascii="Arial" w:hAnsi="Arial" w:cs="Arial"/>
          <w:sz w:val="24"/>
          <w:szCs w:val="24"/>
        </w:rPr>
        <w:t>(</w:t>
      </w:r>
      <w:hyperlink r:id="rId8" w:history="1">
        <w:r w:rsidR="00FA22D7" w:rsidRPr="00FA22D7">
          <w:rPr>
            <w:rFonts w:ascii="Arial" w:hAnsi="Arial" w:cs="Arial"/>
            <w:sz w:val="24"/>
            <w:szCs w:val="24"/>
            <w:u w:val="single"/>
          </w:rPr>
          <w:t>http://www.desterrodomelo.mg.gov.br/licitacao.php?id=250</w:t>
        </w:r>
      </w:hyperlink>
      <w:r w:rsidR="00236FA8" w:rsidRPr="00236F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),</w:t>
      </w:r>
      <w:r w:rsidR="00236FA8" w:rsidRPr="00236FA8">
        <w:rPr>
          <w:rFonts w:ascii="Arial" w:hAnsi="Arial" w:cs="Arial"/>
          <w:i/>
          <w:sz w:val="24"/>
          <w:szCs w:val="24"/>
        </w:rPr>
        <w:t xml:space="preserve"> </w:t>
      </w:r>
      <w:r w:rsidR="00236FA8" w:rsidRPr="00236FA8">
        <w:rPr>
          <w:rFonts w:ascii="Arial" w:hAnsi="Arial" w:cs="Arial"/>
          <w:sz w:val="24"/>
          <w:szCs w:val="24"/>
        </w:rPr>
        <w:t>a</w:t>
      </w:r>
      <w:r w:rsidR="00236FA8" w:rsidRPr="008E2DA6">
        <w:rPr>
          <w:rFonts w:ascii="Arial" w:hAnsi="Arial" w:cs="Arial"/>
          <w:sz w:val="24"/>
          <w:szCs w:val="24"/>
        </w:rPr>
        <w:t xml:space="preserve">tendendo com amplitude as determinações da Lei de Acesso à Informação aos Princípios da Publicidade e Transparência. </w:t>
      </w:r>
      <w:r w:rsidR="00236FA8">
        <w:rPr>
          <w:rFonts w:ascii="Arial" w:hAnsi="Arial" w:cs="Arial"/>
          <w:sz w:val="24"/>
          <w:szCs w:val="24"/>
        </w:rPr>
        <w:t>C</w:t>
      </w:r>
      <w:r w:rsidR="00236FA8" w:rsidRPr="008E2DA6">
        <w:rPr>
          <w:rFonts w:ascii="Arial" w:hAnsi="Arial" w:cs="Arial"/>
          <w:sz w:val="24"/>
          <w:szCs w:val="24"/>
        </w:rPr>
        <w:t>om a ampla publicidade</w:t>
      </w:r>
      <w:r w:rsidR="00236FA8">
        <w:rPr>
          <w:rFonts w:ascii="Arial" w:hAnsi="Arial" w:cs="Arial"/>
          <w:sz w:val="24"/>
          <w:szCs w:val="24"/>
        </w:rPr>
        <w:t xml:space="preserve"> concedida ao certame, compareceram</w:t>
      </w:r>
      <w:r w:rsidR="00236FA8" w:rsidRPr="008E2DA6">
        <w:rPr>
          <w:rFonts w:ascii="Arial" w:hAnsi="Arial" w:cs="Arial"/>
          <w:sz w:val="24"/>
          <w:szCs w:val="24"/>
        </w:rPr>
        <w:t xml:space="preserve"> </w:t>
      </w:r>
      <w:r w:rsidR="00236FA8">
        <w:rPr>
          <w:rFonts w:ascii="Arial" w:hAnsi="Arial" w:cs="Arial"/>
          <w:sz w:val="24"/>
          <w:szCs w:val="24"/>
        </w:rPr>
        <w:t>as seguintes</w:t>
      </w:r>
      <w:r w:rsidR="00236FA8" w:rsidRPr="008E2DA6">
        <w:rPr>
          <w:rFonts w:ascii="Arial" w:hAnsi="Arial" w:cs="Arial"/>
          <w:sz w:val="24"/>
          <w:szCs w:val="24"/>
        </w:rPr>
        <w:t xml:space="preserve"> interessada</w:t>
      </w:r>
      <w:r w:rsidR="00236FA8">
        <w:rPr>
          <w:rFonts w:ascii="Arial" w:hAnsi="Arial" w:cs="Arial"/>
          <w:sz w:val="24"/>
          <w:szCs w:val="24"/>
        </w:rPr>
        <w:t>s</w:t>
      </w:r>
      <w:r w:rsidR="00236FA8" w:rsidRPr="008E2DA6">
        <w:rPr>
          <w:rFonts w:ascii="Arial" w:hAnsi="Arial" w:cs="Arial"/>
          <w:sz w:val="24"/>
          <w:szCs w:val="24"/>
        </w:rPr>
        <w:t xml:space="preserve"> a seguir qualificada</w:t>
      </w:r>
      <w:r w:rsidR="00236FA8">
        <w:rPr>
          <w:rFonts w:ascii="Arial" w:hAnsi="Arial" w:cs="Arial"/>
          <w:sz w:val="24"/>
          <w:szCs w:val="24"/>
        </w:rPr>
        <w:t xml:space="preserve">s: </w:t>
      </w:r>
      <w:r w:rsidR="00AB4538">
        <w:rPr>
          <w:rFonts w:ascii="Arial" w:hAnsi="Arial" w:cs="Arial"/>
          <w:b/>
          <w:sz w:val="24"/>
          <w:szCs w:val="24"/>
        </w:rPr>
        <w:t>01</w:t>
      </w:r>
      <w:r w:rsidR="00236FA8">
        <w:rPr>
          <w:rFonts w:ascii="Arial" w:hAnsi="Arial" w:cs="Arial"/>
          <w:b/>
          <w:sz w:val="24"/>
          <w:szCs w:val="24"/>
        </w:rPr>
        <w:t xml:space="preserve"> – </w:t>
      </w:r>
      <w:r w:rsidR="006C64F4">
        <w:rPr>
          <w:rFonts w:ascii="Arial" w:hAnsi="Arial" w:cs="Arial"/>
          <w:b/>
          <w:i/>
          <w:sz w:val="24"/>
          <w:szCs w:val="24"/>
        </w:rPr>
        <w:t>FREITAS &amp; FRANCISCO COMERCIO DE PRODUTOS NUTRICIONAIS LTDA - EPP</w:t>
      </w:r>
      <w:r w:rsidR="00236FA8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6C64F4">
        <w:rPr>
          <w:rFonts w:ascii="Arial" w:hAnsi="Arial" w:cs="Arial"/>
          <w:sz w:val="24"/>
          <w:szCs w:val="24"/>
        </w:rPr>
        <w:t>13.471.232/0001-70</w:t>
      </w:r>
      <w:r w:rsidR="00236FA8" w:rsidRPr="00236FA8">
        <w:rPr>
          <w:rFonts w:ascii="Arial" w:hAnsi="Arial" w:cs="Arial"/>
          <w:sz w:val="24"/>
          <w:szCs w:val="24"/>
        </w:rPr>
        <w:t xml:space="preserve">, sediada na </w:t>
      </w:r>
      <w:r w:rsidR="00AB4538">
        <w:rPr>
          <w:rFonts w:ascii="Arial" w:hAnsi="Arial" w:cs="Arial"/>
          <w:sz w:val="24"/>
          <w:szCs w:val="24"/>
        </w:rPr>
        <w:t xml:space="preserve">Rua </w:t>
      </w:r>
      <w:r w:rsidR="006C64F4">
        <w:rPr>
          <w:rFonts w:ascii="Arial" w:hAnsi="Arial" w:cs="Arial"/>
          <w:sz w:val="24"/>
          <w:szCs w:val="24"/>
        </w:rPr>
        <w:t>Presidente Getúlio Vargas</w:t>
      </w:r>
      <w:r w:rsidR="00236FA8" w:rsidRPr="00236FA8">
        <w:rPr>
          <w:rFonts w:ascii="Arial" w:hAnsi="Arial" w:cs="Arial"/>
          <w:sz w:val="24"/>
          <w:szCs w:val="24"/>
        </w:rPr>
        <w:t xml:space="preserve">, nº </w:t>
      </w:r>
      <w:r w:rsidR="006C64F4">
        <w:rPr>
          <w:rFonts w:ascii="Arial" w:hAnsi="Arial" w:cs="Arial"/>
          <w:sz w:val="24"/>
          <w:szCs w:val="24"/>
        </w:rPr>
        <w:t>380</w:t>
      </w:r>
      <w:r w:rsidR="00236FA8" w:rsidRPr="00236FA8">
        <w:rPr>
          <w:rFonts w:ascii="Arial" w:hAnsi="Arial" w:cs="Arial"/>
          <w:sz w:val="24"/>
          <w:szCs w:val="24"/>
        </w:rPr>
        <w:t xml:space="preserve">, </w:t>
      </w:r>
      <w:r w:rsidR="006C64F4">
        <w:rPr>
          <w:rFonts w:ascii="Arial" w:hAnsi="Arial" w:cs="Arial"/>
          <w:sz w:val="24"/>
          <w:szCs w:val="24"/>
        </w:rPr>
        <w:t>Loja B, Bairro Barra</w:t>
      </w:r>
      <w:r w:rsidR="00236FA8" w:rsidRPr="00236FA8">
        <w:rPr>
          <w:rFonts w:ascii="Arial" w:hAnsi="Arial" w:cs="Arial"/>
          <w:sz w:val="24"/>
          <w:szCs w:val="24"/>
        </w:rPr>
        <w:t xml:space="preserve">, cidade de </w:t>
      </w:r>
      <w:r w:rsidR="006C64F4">
        <w:rPr>
          <w:rFonts w:ascii="Arial" w:hAnsi="Arial" w:cs="Arial"/>
          <w:sz w:val="24"/>
          <w:szCs w:val="24"/>
        </w:rPr>
        <w:t>Muriaé</w:t>
      </w:r>
      <w:r w:rsidR="00236FA8" w:rsidRPr="00236FA8">
        <w:rPr>
          <w:rFonts w:ascii="Arial" w:hAnsi="Arial" w:cs="Arial"/>
          <w:sz w:val="24"/>
          <w:szCs w:val="24"/>
        </w:rPr>
        <w:t>, Minas Gerais,</w:t>
      </w:r>
      <w:r w:rsidR="00236FA8">
        <w:rPr>
          <w:rFonts w:ascii="Arial" w:hAnsi="Arial" w:cs="Arial"/>
          <w:sz w:val="24"/>
          <w:szCs w:val="24"/>
        </w:rPr>
        <w:t xml:space="preserve"> </w:t>
      </w:r>
      <w:r w:rsidR="00236FA8" w:rsidRPr="008605FF">
        <w:rPr>
          <w:rFonts w:ascii="Arial" w:hAnsi="Arial" w:cs="Arial"/>
          <w:sz w:val="24"/>
          <w:szCs w:val="24"/>
        </w:rPr>
        <w:t xml:space="preserve">CEP: </w:t>
      </w:r>
      <w:r w:rsidR="006C64F4" w:rsidRPr="008605FF">
        <w:rPr>
          <w:rFonts w:ascii="Arial" w:hAnsi="Arial" w:cs="Arial"/>
          <w:sz w:val="24"/>
          <w:szCs w:val="24"/>
        </w:rPr>
        <w:t xml:space="preserve">36.884-004. </w:t>
      </w:r>
      <w:r w:rsidR="006C64F4" w:rsidRPr="008605FF">
        <w:rPr>
          <w:rFonts w:ascii="Arial" w:hAnsi="Arial" w:cs="Arial"/>
          <w:sz w:val="24"/>
          <w:szCs w:val="24"/>
        </w:rPr>
        <w:t xml:space="preserve">Esta empresa enviou envelopes de credenciamento, proposta e habilitação, que foram recebidos pela Pregoeira no dia 10 de junho de 2020 através dos Correios®, não comparecendo presencialmente para acompanhar a sessão de julgamento. Esta empresa apresentou Certidão Simplificada da Junta Comercial do Estado de </w:t>
      </w:r>
      <w:r w:rsidR="007A547E" w:rsidRPr="008605FF">
        <w:rPr>
          <w:rFonts w:ascii="Arial" w:hAnsi="Arial" w:cs="Arial"/>
          <w:sz w:val="24"/>
          <w:szCs w:val="24"/>
        </w:rPr>
        <w:t>Minas Gerais</w:t>
      </w:r>
      <w:r w:rsidR="006C64F4" w:rsidRPr="008605FF">
        <w:rPr>
          <w:rFonts w:ascii="Arial" w:hAnsi="Arial" w:cs="Arial"/>
          <w:sz w:val="24"/>
          <w:szCs w:val="24"/>
        </w:rPr>
        <w:t xml:space="preserve">, cumprindo os termos o item 05 do edital, </w:t>
      </w:r>
      <w:r w:rsidR="006C64F4" w:rsidRPr="008605FF">
        <w:rPr>
          <w:rFonts w:ascii="Arial" w:hAnsi="Arial" w:cs="Arial"/>
          <w:sz w:val="24"/>
          <w:szCs w:val="24"/>
        </w:rPr>
        <w:lastRenderedPageBreak/>
        <w:t>ficando credenciada a participar do certame nos termos da Lei Complementar 123/2006.</w:t>
      </w:r>
      <w:r w:rsidR="00EF2B73">
        <w:rPr>
          <w:rFonts w:ascii="Arial" w:hAnsi="Arial" w:cs="Arial"/>
          <w:sz w:val="24"/>
          <w:szCs w:val="24"/>
        </w:rPr>
        <w:t xml:space="preserve">           </w:t>
      </w:r>
      <w:r w:rsidR="00AB4538">
        <w:rPr>
          <w:rFonts w:ascii="Arial" w:hAnsi="Arial" w:cs="Arial"/>
          <w:b/>
          <w:sz w:val="24"/>
          <w:szCs w:val="24"/>
        </w:rPr>
        <w:t xml:space="preserve">02 – </w:t>
      </w:r>
      <w:r w:rsidR="00BA1D98">
        <w:rPr>
          <w:rFonts w:ascii="Arial" w:hAnsi="Arial" w:cs="Arial"/>
          <w:b/>
          <w:i/>
          <w:sz w:val="24"/>
          <w:szCs w:val="24"/>
        </w:rPr>
        <w:t>DROGARIA E PERFUMARIA SANTA TEREZINHA DE JESUS LTDA</w:t>
      </w:r>
      <w:r w:rsidR="00AB4538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BA1D98">
        <w:rPr>
          <w:rFonts w:ascii="Arial" w:hAnsi="Arial" w:cs="Arial"/>
          <w:sz w:val="24"/>
          <w:szCs w:val="24"/>
        </w:rPr>
        <w:t>11.129.196/0001-35</w:t>
      </w:r>
      <w:r w:rsidR="00AB4538" w:rsidRPr="00236FA8">
        <w:rPr>
          <w:rFonts w:ascii="Arial" w:hAnsi="Arial" w:cs="Arial"/>
          <w:sz w:val="24"/>
          <w:szCs w:val="24"/>
        </w:rPr>
        <w:t xml:space="preserve">, sediada na Rua </w:t>
      </w:r>
      <w:r w:rsidR="009D7972">
        <w:rPr>
          <w:rFonts w:ascii="Arial" w:hAnsi="Arial" w:cs="Arial"/>
          <w:sz w:val="24"/>
          <w:szCs w:val="24"/>
        </w:rPr>
        <w:t>Engenheiro Antônio J. A. de Souza</w:t>
      </w:r>
      <w:r w:rsidR="00AB4538" w:rsidRPr="00236FA8">
        <w:rPr>
          <w:rFonts w:ascii="Arial" w:hAnsi="Arial" w:cs="Arial"/>
          <w:sz w:val="24"/>
          <w:szCs w:val="24"/>
        </w:rPr>
        <w:t xml:space="preserve">, nº </w:t>
      </w:r>
      <w:r w:rsidR="009D7972">
        <w:rPr>
          <w:rFonts w:ascii="Arial" w:hAnsi="Arial" w:cs="Arial"/>
          <w:sz w:val="24"/>
          <w:szCs w:val="24"/>
        </w:rPr>
        <w:t>0</w:t>
      </w:r>
      <w:r w:rsidR="00AB4538">
        <w:rPr>
          <w:rFonts w:ascii="Arial" w:hAnsi="Arial" w:cs="Arial"/>
          <w:sz w:val="24"/>
          <w:szCs w:val="24"/>
        </w:rPr>
        <w:t>2</w:t>
      </w:r>
      <w:r w:rsidR="00AB4538" w:rsidRPr="00236FA8">
        <w:rPr>
          <w:rFonts w:ascii="Arial" w:hAnsi="Arial" w:cs="Arial"/>
          <w:sz w:val="24"/>
          <w:szCs w:val="24"/>
        </w:rPr>
        <w:t xml:space="preserve">, </w:t>
      </w:r>
      <w:r w:rsidR="009D7972">
        <w:rPr>
          <w:rFonts w:ascii="Arial" w:hAnsi="Arial" w:cs="Arial"/>
          <w:sz w:val="24"/>
          <w:szCs w:val="24"/>
        </w:rPr>
        <w:t xml:space="preserve">bairro Vilela, </w:t>
      </w:r>
      <w:r w:rsidR="00AB4538" w:rsidRPr="00236FA8">
        <w:rPr>
          <w:rFonts w:ascii="Arial" w:hAnsi="Arial" w:cs="Arial"/>
          <w:sz w:val="24"/>
          <w:szCs w:val="24"/>
        </w:rPr>
        <w:t xml:space="preserve">cidade de </w:t>
      </w:r>
      <w:r w:rsidR="009D7972">
        <w:rPr>
          <w:rFonts w:ascii="Arial" w:hAnsi="Arial" w:cs="Arial"/>
          <w:sz w:val="24"/>
          <w:szCs w:val="24"/>
        </w:rPr>
        <w:t>Barbacena</w:t>
      </w:r>
      <w:r w:rsidR="00AB4538" w:rsidRPr="00236FA8">
        <w:rPr>
          <w:rFonts w:ascii="Arial" w:hAnsi="Arial" w:cs="Arial"/>
          <w:sz w:val="24"/>
          <w:szCs w:val="24"/>
        </w:rPr>
        <w:t>, Minas Gerais,</w:t>
      </w:r>
      <w:r w:rsidR="00AB4538">
        <w:rPr>
          <w:rFonts w:ascii="Arial" w:hAnsi="Arial" w:cs="Arial"/>
          <w:sz w:val="24"/>
          <w:szCs w:val="24"/>
        </w:rPr>
        <w:t xml:space="preserve"> CEP: </w:t>
      </w:r>
      <w:r w:rsidR="009D7972">
        <w:rPr>
          <w:rFonts w:ascii="Arial" w:hAnsi="Arial" w:cs="Arial"/>
          <w:sz w:val="24"/>
          <w:szCs w:val="24"/>
        </w:rPr>
        <w:t xml:space="preserve">36.205-316, neste </w:t>
      </w:r>
      <w:proofErr w:type="gramStart"/>
      <w:r w:rsidR="009D7972">
        <w:rPr>
          <w:rFonts w:ascii="Arial" w:hAnsi="Arial" w:cs="Arial"/>
          <w:sz w:val="24"/>
          <w:szCs w:val="24"/>
        </w:rPr>
        <w:t>ato representada</w:t>
      </w:r>
      <w:proofErr w:type="gramEnd"/>
      <w:r w:rsidR="009D7972">
        <w:rPr>
          <w:rFonts w:ascii="Arial" w:hAnsi="Arial" w:cs="Arial"/>
          <w:sz w:val="24"/>
          <w:szCs w:val="24"/>
        </w:rPr>
        <w:t xml:space="preserve"> pela</w:t>
      </w:r>
      <w:r w:rsidR="00AB4538" w:rsidRPr="00236FA8">
        <w:rPr>
          <w:rFonts w:ascii="Arial" w:hAnsi="Arial" w:cs="Arial"/>
          <w:sz w:val="24"/>
          <w:szCs w:val="24"/>
        </w:rPr>
        <w:t xml:space="preserve"> Senhor</w:t>
      </w:r>
      <w:r w:rsidR="009D7972">
        <w:rPr>
          <w:rFonts w:ascii="Arial" w:hAnsi="Arial" w:cs="Arial"/>
          <w:sz w:val="24"/>
          <w:szCs w:val="24"/>
        </w:rPr>
        <w:t>a</w:t>
      </w:r>
      <w:r w:rsidR="00AB4538" w:rsidRPr="00236FA8">
        <w:rPr>
          <w:rFonts w:ascii="Arial" w:hAnsi="Arial" w:cs="Arial"/>
          <w:sz w:val="24"/>
          <w:szCs w:val="24"/>
        </w:rPr>
        <w:t xml:space="preserve"> </w:t>
      </w:r>
      <w:r w:rsidR="009D7972">
        <w:rPr>
          <w:rFonts w:ascii="Arial" w:hAnsi="Arial" w:cs="Arial"/>
          <w:sz w:val="24"/>
          <w:szCs w:val="24"/>
        </w:rPr>
        <w:t>Vanessa Rodrigues Machado Alves</w:t>
      </w:r>
      <w:r w:rsidR="00AB4538" w:rsidRPr="00236FA8">
        <w:rPr>
          <w:rFonts w:ascii="Arial" w:hAnsi="Arial" w:cs="Arial"/>
          <w:sz w:val="24"/>
          <w:szCs w:val="24"/>
        </w:rPr>
        <w:t xml:space="preserve"> Identidade M</w:t>
      </w:r>
      <w:r w:rsidR="00AB4538">
        <w:rPr>
          <w:rFonts w:ascii="Arial" w:hAnsi="Arial" w:cs="Arial"/>
          <w:sz w:val="24"/>
          <w:szCs w:val="24"/>
        </w:rPr>
        <w:t>G</w:t>
      </w:r>
      <w:r w:rsidR="00AB4538" w:rsidRPr="00236FA8">
        <w:rPr>
          <w:rFonts w:ascii="Arial" w:hAnsi="Arial" w:cs="Arial"/>
          <w:sz w:val="24"/>
          <w:szCs w:val="24"/>
        </w:rPr>
        <w:t>-</w:t>
      </w:r>
      <w:r w:rsidR="009D7972">
        <w:rPr>
          <w:rFonts w:ascii="Arial" w:hAnsi="Arial" w:cs="Arial"/>
          <w:sz w:val="24"/>
          <w:szCs w:val="24"/>
        </w:rPr>
        <w:t>9.215.651</w:t>
      </w:r>
      <w:r w:rsidR="00AB4538" w:rsidRPr="00236FA8">
        <w:rPr>
          <w:rFonts w:ascii="Arial" w:hAnsi="Arial" w:cs="Arial"/>
          <w:sz w:val="24"/>
          <w:szCs w:val="24"/>
        </w:rPr>
        <w:t xml:space="preserve"> P</w:t>
      </w:r>
      <w:r w:rsidR="009D7972">
        <w:rPr>
          <w:rFonts w:ascii="Arial" w:hAnsi="Arial" w:cs="Arial"/>
          <w:sz w:val="24"/>
          <w:szCs w:val="24"/>
        </w:rPr>
        <w:t>C</w:t>
      </w:r>
      <w:r w:rsidR="00AB4538" w:rsidRPr="00236FA8">
        <w:rPr>
          <w:rFonts w:ascii="Arial" w:hAnsi="Arial" w:cs="Arial"/>
          <w:sz w:val="24"/>
          <w:szCs w:val="24"/>
        </w:rPr>
        <w:t>/MG e portador</w:t>
      </w:r>
      <w:r w:rsidR="009D7972">
        <w:rPr>
          <w:rFonts w:ascii="Arial" w:hAnsi="Arial" w:cs="Arial"/>
          <w:sz w:val="24"/>
          <w:szCs w:val="24"/>
        </w:rPr>
        <w:t>a</w:t>
      </w:r>
      <w:r w:rsidR="00AB4538" w:rsidRPr="00236FA8">
        <w:rPr>
          <w:rFonts w:ascii="Arial" w:hAnsi="Arial" w:cs="Arial"/>
          <w:sz w:val="24"/>
          <w:szCs w:val="24"/>
        </w:rPr>
        <w:t xml:space="preserve"> do CPF nº </w:t>
      </w:r>
      <w:r w:rsidR="009D7972">
        <w:rPr>
          <w:rFonts w:ascii="Arial" w:hAnsi="Arial" w:cs="Arial"/>
          <w:sz w:val="24"/>
          <w:szCs w:val="24"/>
        </w:rPr>
        <w:t>042.256.656-07</w:t>
      </w:r>
      <w:r w:rsidR="00AB4538" w:rsidRPr="00236FA8">
        <w:rPr>
          <w:rFonts w:ascii="Arial" w:hAnsi="Arial" w:cs="Arial"/>
          <w:sz w:val="24"/>
          <w:szCs w:val="24"/>
        </w:rPr>
        <w:t xml:space="preserve">. Esta empresa cumpriu as determinações do item </w:t>
      </w:r>
      <w:proofErr w:type="gramStart"/>
      <w:r w:rsidR="00AB4538" w:rsidRPr="00236FA8">
        <w:rPr>
          <w:rFonts w:ascii="Arial" w:hAnsi="Arial" w:cs="Arial"/>
          <w:sz w:val="24"/>
          <w:szCs w:val="24"/>
        </w:rPr>
        <w:t>5</w:t>
      </w:r>
      <w:proofErr w:type="gramEnd"/>
      <w:r w:rsidR="00AB4538" w:rsidRPr="00236FA8">
        <w:rPr>
          <w:rFonts w:ascii="Arial" w:hAnsi="Arial" w:cs="Arial"/>
          <w:sz w:val="24"/>
          <w:szCs w:val="24"/>
        </w:rPr>
        <w:t xml:space="preserve"> do edital, apresentando </w:t>
      </w:r>
      <w:r w:rsidR="00B424F7">
        <w:rPr>
          <w:rFonts w:ascii="Arial" w:hAnsi="Arial" w:cs="Arial"/>
          <w:sz w:val="24"/>
          <w:szCs w:val="24"/>
        </w:rPr>
        <w:t xml:space="preserve">o Ato 315 </w:t>
      </w:r>
      <w:r w:rsidR="00AB4538" w:rsidRPr="00236FA8">
        <w:rPr>
          <w:rFonts w:ascii="Arial" w:hAnsi="Arial" w:cs="Arial"/>
          <w:sz w:val="24"/>
          <w:szCs w:val="24"/>
        </w:rPr>
        <w:t>d</w:t>
      </w:r>
      <w:r w:rsidR="00AB4538">
        <w:rPr>
          <w:rFonts w:ascii="Arial" w:hAnsi="Arial" w:cs="Arial"/>
          <w:sz w:val="24"/>
          <w:szCs w:val="24"/>
        </w:rPr>
        <w:t>a Junta Comercia</w:t>
      </w:r>
      <w:r w:rsidR="003011A0">
        <w:rPr>
          <w:rFonts w:ascii="Arial" w:hAnsi="Arial" w:cs="Arial"/>
          <w:sz w:val="24"/>
          <w:szCs w:val="24"/>
        </w:rPr>
        <w:t>l</w:t>
      </w:r>
      <w:r w:rsidR="00B424F7">
        <w:rPr>
          <w:rFonts w:ascii="Arial" w:hAnsi="Arial" w:cs="Arial"/>
          <w:sz w:val="24"/>
          <w:szCs w:val="24"/>
        </w:rPr>
        <w:t xml:space="preserve"> </w:t>
      </w:r>
      <w:r w:rsidR="003011A0">
        <w:rPr>
          <w:rFonts w:ascii="Arial" w:hAnsi="Arial" w:cs="Arial"/>
          <w:sz w:val="24"/>
          <w:szCs w:val="24"/>
        </w:rPr>
        <w:t xml:space="preserve">com data de </w:t>
      </w:r>
      <w:r w:rsidR="00B424F7">
        <w:rPr>
          <w:rFonts w:ascii="Arial" w:hAnsi="Arial" w:cs="Arial"/>
          <w:sz w:val="24"/>
          <w:szCs w:val="24"/>
        </w:rPr>
        <w:t>16</w:t>
      </w:r>
      <w:r w:rsidR="003011A0">
        <w:rPr>
          <w:rFonts w:ascii="Arial" w:hAnsi="Arial" w:cs="Arial"/>
          <w:sz w:val="24"/>
          <w:szCs w:val="24"/>
        </w:rPr>
        <w:t xml:space="preserve"> de </w:t>
      </w:r>
      <w:r w:rsidR="00B424F7">
        <w:rPr>
          <w:rFonts w:ascii="Arial" w:hAnsi="Arial" w:cs="Arial"/>
          <w:sz w:val="24"/>
          <w:szCs w:val="24"/>
        </w:rPr>
        <w:t>outubro</w:t>
      </w:r>
      <w:r w:rsidR="003011A0">
        <w:rPr>
          <w:rFonts w:ascii="Arial" w:hAnsi="Arial" w:cs="Arial"/>
          <w:sz w:val="24"/>
          <w:szCs w:val="24"/>
        </w:rPr>
        <w:t xml:space="preserve"> de 20</w:t>
      </w:r>
      <w:r w:rsidR="00B424F7">
        <w:rPr>
          <w:rFonts w:ascii="Arial" w:hAnsi="Arial" w:cs="Arial"/>
          <w:sz w:val="24"/>
          <w:szCs w:val="24"/>
        </w:rPr>
        <w:t>12, devidamente acompanhado da Declaração do Anexo VIII</w:t>
      </w:r>
      <w:r w:rsidR="00AB4538" w:rsidRPr="00236FA8">
        <w:rPr>
          <w:rFonts w:ascii="Arial" w:hAnsi="Arial" w:cs="Arial"/>
          <w:sz w:val="24"/>
          <w:szCs w:val="24"/>
        </w:rPr>
        <w:t>, sendo credenciada a participar do certame</w:t>
      </w:r>
      <w:r w:rsidR="00AB4538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AB4538" w:rsidRPr="00236FA8">
        <w:rPr>
          <w:rFonts w:ascii="Arial" w:hAnsi="Arial" w:cs="Arial"/>
          <w:sz w:val="24"/>
          <w:szCs w:val="24"/>
        </w:rPr>
        <w:t>.</w:t>
      </w:r>
      <w:r w:rsidR="00D53430">
        <w:rPr>
          <w:rFonts w:ascii="Arial" w:hAnsi="Arial" w:cs="Arial"/>
          <w:sz w:val="24"/>
          <w:szCs w:val="24"/>
        </w:rPr>
        <w:t xml:space="preserve"> </w:t>
      </w:r>
      <w:r w:rsidR="00236FA8" w:rsidRPr="008E2DA6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236FA8">
        <w:rPr>
          <w:rFonts w:ascii="Arial" w:hAnsi="Arial" w:cs="Arial"/>
          <w:sz w:val="24"/>
          <w:szCs w:val="24"/>
        </w:rPr>
        <w:t>s</w:t>
      </w:r>
      <w:r w:rsidR="00236FA8" w:rsidRPr="008E2DA6">
        <w:rPr>
          <w:rFonts w:ascii="Arial" w:hAnsi="Arial" w:cs="Arial"/>
          <w:sz w:val="24"/>
          <w:szCs w:val="24"/>
        </w:rPr>
        <w:t xml:space="preserve"> licitante</w:t>
      </w:r>
      <w:r w:rsidR="00236FA8">
        <w:rPr>
          <w:rFonts w:ascii="Arial" w:hAnsi="Arial" w:cs="Arial"/>
          <w:sz w:val="24"/>
          <w:szCs w:val="24"/>
        </w:rPr>
        <w:t>s</w:t>
      </w:r>
      <w:r w:rsidR="00236FA8" w:rsidRPr="008E2DA6">
        <w:rPr>
          <w:rFonts w:ascii="Arial" w:hAnsi="Arial" w:cs="Arial"/>
          <w:sz w:val="24"/>
          <w:szCs w:val="24"/>
        </w:rPr>
        <w:t xml:space="preserve">, os mesmos foram rubricados e comprovados como lacrados e válidos pela Comissão de Pregão. Na fase seguinte, </w:t>
      </w:r>
      <w:r w:rsidR="00236FA8">
        <w:rPr>
          <w:rFonts w:ascii="Arial" w:hAnsi="Arial" w:cs="Arial"/>
          <w:sz w:val="24"/>
          <w:szCs w:val="24"/>
        </w:rPr>
        <w:t>a</w:t>
      </w:r>
      <w:r w:rsidR="00236FA8" w:rsidRPr="008E2DA6">
        <w:rPr>
          <w:rFonts w:ascii="Arial" w:hAnsi="Arial" w:cs="Arial"/>
          <w:sz w:val="24"/>
          <w:szCs w:val="24"/>
        </w:rPr>
        <w:t xml:space="preserve"> Pregoeir</w:t>
      </w:r>
      <w:r w:rsidR="00236FA8">
        <w:rPr>
          <w:rFonts w:ascii="Arial" w:hAnsi="Arial" w:cs="Arial"/>
          <w:sz w:val="24"/>
          <w:szCs w:val="24"/>
        </w:rPr>
        <w:t>a</w:t>
      </w:r>
      <w:r w:rsidR="00236FA8" w:rsidRPr="008E2DA6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</w:t>
      </w:r>
      <w:r w:rsidR="00236FA8">
        <w:rPr>
          <w:rFonts w:ascii="Arial" w:hAnsi="Arial" w:cs="Arial"/>
          <w:sz w:val="24"/>
          <w:szCs w:val="24"/>
        </w:rPr>
        <w:t xml:space="preserve">s condições de fornecimento dos </w:t>
      </w:r>
      <w:r w:rsidR="000A7FC7">
        <w:rPr>
          <w:rFonts w:ascii="Arial" w:hAnsi="Arial" w:cs="Arial"/>
          <w:sz w:val="24"/>
          <w:szCs w:val="24"/>
        </w:rPr>
        <w:t>suplementos</w:t>
      </w:r>
      <w:r w:rsidR="00236FA8" w:rsidRPr="008E2DA6">
        <w:rPr>
          <w:rFonts w:ascii="Arial" w:hAnsi="Arial" w:cs="Arial"/>
          <w:sz w:val="24"/>
          <w:szCs w:val="24"/>
        </w:rPr>
        <w:t>, alertando os licitantes presentes sobre as determinações e cumprimento do Anexo I do edital principalmente</w:t>
      </w:r>
      <w:r w:rsidR="003011A0">
        <w:rPr>
          <w:rFonts w:ascii="Arial" w:hAnsi="Arial" w:cs="Arial"/>
          <w:sz w:val="24"/>
          <w:szCs w:val="24"/>
        </w:rPr>
        <w:t xml:space="preserve"> quanto às questões dos prazos,</w:t>
      </w:r>
      <w:r w:rsidR="00236FA8" w:rsidRPr="008E2DA6">
        <w:rPr>
          <w:rFonts w:ascii="Arial" w:hAnsi="Arial" w:cs="Arial"/>
          <w:sz w:val="24"/>
          <w:szCs w:val="24"/>
        </w:rPr>
        <w:t xml:space="preserve"> qualidade</w:t>
      </w:r>
      <w:r w:rsidR="003011A0">
        <w:rPr>
          <w:rFonts w:ascii="Arial" w:hAnsi="Arial" w:cs="Arial"/>
          <w:sz w:val="24"/>
          <w:szCs w:val="24"/>
        </w:rPr>
        <w:t xml:space="preserve"> e parcelamento</w:t>
      </w:r>
      <w:r w:rsidR="00236FA8" w:rsidRPr="008E2DA6">
        <w:rPr>
          <w:rFonts w:ascii="Arial" w:hAnsi="Arial" w:cs="Arial"/>
          <w:sz w:val="24"/>
          <w:szCs w:val="24"/>
        </w:rPr>
        <w:t xml:space="preserve"> dos produtos fornecidos, sendo que a</w:t>
      </w:r>
      <w:r w:rsidR="00236FA8">
        <w:rPr>
          <w:rFonts w:ascii="Arial" w:hAnsi="Arial" w:cs="Arial"/>
          <w:sz w:val="24"/>
          <w:szCs w:val="24"/>
        </w:rPr>
        <w:t>s</w:t>
      </w:r>
      <w:r w:rsidR="00236FA8" w:rsidRPr="008E2DA6">
        <w:rPr>
          <w:rFonts w:ascii="Arial" w:hAnsi="Arial" w:cs="Arial"/>
          <w:sz w:val="24"/>
          <w:szCs w:val="24"/>
        </w:rPr>
        <w:t xml:space="preserve"> empresa</w:t>
      </w:r>
      <w:r w:rsidR="00236FA8">
        <w:rPr>
          <w:rFonts w:ascii="Arial" w:hAnsi="Arial" w:cs="Arial"/>
          <w:sz w:val="24"/>
          <w:szCs w:val="24"/>
        </w:rPr>
        <w:t>s</w:t>
      </w:r>
      <w:r w:rsidR="00236FA8" w:rsidRPr="008E2DA6">
        <w:rPr>
          <w:rFonts w:ascii="Arial" w:hAnsi="Arial" w:cs="Arial"/>
          <w:sz w:val="24"/>
          <w:szCs w:val="24"/>
        </w:rPr>
        <w:t xml:space="preserve"> presente</w:t>
      </w:r>
      <w:r w:rsidR="00236FA8">
        <w:rPr>
          <w:rFonts w:ascii="Arial" w:hAnsi="Arial" w:cs="Arial"/>
          <w:sz w:val="24"/>
          <w:szCs w:val="24"/>
        </w:rPr>
        <w:t>s afirmaram</w:t>
      </w:r>
      <w:r w:rsidR="00236FA8" w:rsidRPr="008E2DA6">
        <w:rPr>
          <w:rFonts w:ascii="Arial" w:hAnsi="Arial" w:cs="Arial"/>
          <w:sz w:val="24"/>
          <w:szCs w:val="24"/>
        </w:rPr>
        <w:t xml:space="preserve"> na </w:t>
      </w:r>
      <w:r w:rsidR="00236FA8" w:rsidRPr="000B2BDE">
        <w:rPr>
          <w:rFonts w:ascii="Arial" w:hAnsi="Arial" w:cs="Arial"/>
          <w:sz w:val="24"/>
          <w:szCs w:val="24"/>
        </w:rPr>
        <w:t xml:space="preserve">presença da Pregoeira e Equipe de Pregão ciência das normas contidas no edital e seus anexos. Salientou-se ainda sobre as informações dos e-mails fornecidos pelas licitantes para onde serão enviadas as ordens de fornecimento, contando o prazo do envio para o e-mail fornecido. Na abertura da Proposta </w:t>
      </w:r>
      <w:proofErr w:type="gramStart"/>
      <w:r w:rsidR="00236FA8" w:rsidRPr="000B2BDE">
        <w:rPr>
          <w:rFonts w:ascii="Arial" w:hAnsi="Arial" w:cs="Arial"/>
          <w:sz w:val="24"/>
          <w:szCs w:val="24"/>
        </w:rPr>
        <w:t>verificou-se</w:t>
      </w:r>
      <w:proofErr w:type="gramEnd"/>
      <w:r w:rsidR="00236FA8" w:rsidRPr="000B2BDE">
        <w:rPr>
          <w:rFonts w:ascii="Arial" w:hAnsi="Arial" w:cs="Arial"/>
          <w:sz w:val="24"/>
          <w:szCs w:val="24"/>
        </w:rPr>
        <w:t xml:space="preserve"> que todas as empresas atenderam às determinações </w:t>
      </w:r>
      <w:proofErr w:type="spellStart"/>
      <w:r w:rsidR="00236FA8" w:rsidRPr="000B2BDE">
        <w:rPr>
          <w:rFonts w:ascii="Arial" w:hAnsi="Arial" w:cs="Arial"/>
          <w:sz w:val="24"/>
          <w:szCs w:val="24"/>
        </w:rPr>
        <w:t>editalícias</w:t>
      </w:r>
      <w:proofErr w:type="spellEnd"/>
      <w:r w:rsidR="00236FA8" w:rsidRPr="000B2BDE">
        <w:rPr>
          <w:rFonts w:ascii="Arial" w:hAnsi="Arial" w:cs="Arial"/>
          <w:sz w:val="24"/>
          <w:szCs w:val="24"/>
        </w:rPr>
        <w:t>, sendo apresentados corretamente as mídias e os anexos impressos. Iniciados os lances verbais houve amplo debate sobre os preços apresentados, destacando o trabalho da Pregoeira que conseguiu descontos das propostas iniciais adequando os valores às condiç</w:t>
      </w:r>
      <w:r w:rsidR="00A71965" w:rsidRPr="000B2BDE">
        <w:rPr>
          <w:rFonts w:ascii="Arial" w:hAnsi="Arial" w:cs="Arial"/>
          <w:sz w:val="24"/>
          <w:szCs w:val="24"/>
        </w:rPr>
        <w:t xml:space="preserve">ões orçadas pela </w:t>
      </w:r>
      <w:r w:rsidR="00D34D71" w:rsidRPr="000B2BDE">
        <w:rPr>
          <w:rFonts w:ascii="Arial" w:hAnsi="Arial" w:cs="Arial"/>
          <w:sz w:val="24"/>
          <w:szCs w:val="24"/>
        </w:rPr>
        <w:t>Administração. No decorrer da sessão foi verificado que</w:t>
      </w:r>
      <w:r w:rsidR="00A71965" w:rsidRPr="000B2BDE">
        <w:rPr>
          <w:rFonts w:ascii="Arial" w:hAnsi="Arial" w:cs="Arial"/>
          <w:sz w:val="24"/>
          <w:szCs w:val="24"/>
        </w:rPr>
        <w:t xml:space="preserve"> </w:t>
      </w:r>
      <w:r w:rsidR="00643A5F" w:rsidRPr="000B2BDE">
        <w:rPr>
          <w:rFonts w:ascii="Arial" w:hAnsi="Arial" w:cs="Arial"/>
          <w:sz w:val="24"/>
          <w:szCs w:val="24"/>
        </w:rPr>
        <w:t xml:space="preserve">proposta </w:t>
      </w:r>
      <w:r w:rsidR="002A74FB" w:rsidRPr="000B2BDE">
        <w:rPr>
          <w:rFonts w:ascii="Arial" w:hAnsi="Arial" w:cs="Arial"/>
          <w:sz w:val="24"/>
          <w:szCs w:val="24"/>
        </w:rPr>
        <w:t>do item 02</w:t>
      </w:r>
      <w:r w:rsidR="00993B2E" w:rsidRPr="000B2BDE">
        <w:rPr>
          <w:rFonts w:ascii="Arial" w:hAnsi="Arial" w:cs="Arial"/>
          <w:sz w:val="24"/>
          <w:szCs w:val="24"/>
        </w:rPr>
        <w:t>,</w:t>
      </w:r>
      <w:r w:rsidR="002A74FB" w:rsidRPr="000B2BDE">
        <w:rPr>
          <w:rFonts w:ascii="Arial" w:hAnsi="Arial" w:cs="Arial"/>
          <w:sz w:val="24"/>
          <w:szCs w:val="24"/>
        </w:rPr>
        <w:t xml:space="preserve"> </w:t>
      </w:r>
      <w:r w:rsidR="00643A5F" w:rsidRPr="000B2BDE">
        <w:rPr>
          <w:rFonts w:ascii="Arial" w:hAnsi="Arial" w:cs="Arial"/>
          <w:sz w:val="24"/>
          <w:szCs w:val="24"/>
        </w:rPr>
        <w:t xml:space="preserve">apresentada pela empresa </w:t>
      </w:r>
      <w:r w:rsidR="00643A5F" w:rsidRPr="000B2BDE">
        <w:rPr>
          <w:rFonts w:ascii="Arial" w:hAnsi="Arial" w:cs="Arial"/>
          <w:b/>
          <w:i/>
          <w:sz w:val="24"/>
          <w:szCs w:val="24"/>
        </w:rPr>
        <w:t xml:space="preserve">FREITAS &amp; FRANCISCO COMERCIO DE PRODUTOS NUTRICIONAIS LTDA </w:t>
      </w:r>
      <w:r w:rsidR="00F9429F" w:rsidRPr="000B2BDE">
        <w:rPr>
          <w:rFonts w:ascii="Arial" w:hAnsi="Arial" w:cs="Arial"/>
          <w:b/>
          <w:i/>
          <w:sz w:val="24"/>
          <w:szCs w:val="24"/>
        </w:rPr>
        <w:t>–</w:t>
      </w:r>
      <w:r w:rsidR="00643A5F" w:rsidRPr="000B2BDE">
        <w:rPr>
          <w:rFonts w:ascii="Arial" w:hAnsi="Arial" w:cs="Arial"/>
          <w:b/>
          <w:i/>
          <w:sz w:val="24"/>
          <w:szCs w:val="24"/>
        </w:rPr>
        <w:t xml:space="preserve"> EPP</w:t>
      </w:r>
      <w:r w:rsidR="00993B2E" w:rsidRPr="000B2BDE">
        <w:rPr>
          <w:rFonts w:ascii="Arial" w:hAnsi="Arial" w:cs="Arial"/>
          <w:b/>
          <w:i/>
          <w:sz w:val="24"/>
          <w:szCs w:val="24"/>
        </w:rPr>
        <w:t>,</w:t>
      </w:r>
      <w:proofErr w:type="gramStart"/>
      <w:r w:rsidR="002A74FB" w:rsidRPr="000B2BDE">
        <w:rPr>
          <w:rFonts w:ascii="Arial" w:hAnsi="Arial" w:cs="Arial"/>
          <w:b/>
          <w:i/>
          <w:sz w:val="24"/>
          <w:szCs w:val="24"/>
        </w:rPr>
        <w:t xml:space="preserve"> </w:t>
      </w:r>
      <w:r w:rsidR="00643A5F" w:rsidRPr="000B2BDE">
        <w:rPr>
          <w:rFonts w:ascii="Arial" w:hAnsi="Arial" w:cs="Arial"/>
          <w:sz w:val="24"/>
          <w:szCs w:val="24"/>
        </w:rPr>
        <w:t xml:space="preserve"> </w:t>
      </w:r>
      <w:proofErr w:type="gramEnd"/>
      <w:r w:rsidR="00643A5F" w:rsidRPr="000B2BDE">
        <w:rPr>
          <w:rFonts w:ascii="Arial" w:hAnsi="Arial" w:cs="Arial"/>
          <w:sz w:val="24"/>
          <w:szCs w:val="24"/>
        </w:rPr>
        <w:t xml:space="preserve">foi desclassificada por estar em desacordo com o item 8.2.1 do edital. </w:t>
      </w:r>
      <w:r w:rsidR="00236FA8" w:rsidRPr="000B2BDE">
        <w:rPr>
          <w:rFonts w:ascii="Arial" w:hAnsi="Arial" w:cs="Arial"/>
          <w:sz w:val="24"/>
          <w:szCs w:val="24"/>
        </w:rPr>
        <w:t>Ao final a pregoeira verificou que os preços apurados ficaram abaixo das médias de cotações realizadas, ficando dentro das expectativas da Administração. Após a definição dos valores, foram abertos os envelopes de HABILITAÇÃO, sendo que as empresas vencedoras cumpriram os termos do item 07 do edital restando todas habilitadas. Ao final decidiu a Pregoeira:</w:t>
      </w:r>
      <w:r w:rsidR="00624640" w:rsidRPr="000B2BDE">
        <w:rPr>
          <w:rFonts w:ascii="Arial" w:hAnsi="Arial" w:cs="Arial"/>
          <w:sz w:val="24"/>
          <w:szCs w:val="24"/>
        </w:rPr>
        <w:t xml:space="preserve"> </w:t>
      </w:r>
      <w:r w:rsidR="00236FA8" w:rsidRPr="000B2BDE">
        <w:rPr>
          <w:rFonts w:ascii="Arial" w:hAnsi="Arial" w:cs="Arial"/>
          <w:sz w:val="24"/>
          <w:szCs w:val="24"/>
        </w:rPr>
        <w:t>Logrou-se vencedora para o ite</w:t>
      </w:r>
      <w:r w:rsidR="00624640" w:rsidRPr="000B2BDE">
        <w:rPr>
          <w:rFonts w:ascii="Arial" w:hAnsi="Arial" w:cs="Arial"/>
          <w:sz w:val="24"/>
          <w:szCs w:val="24"/>
        </w:rPr>
        <w:t>m</w:t>
      </w:r>
      <w:r w:rsidR="00236FA8" w:rsidRPr="000B2BDE">
        <w:rPr>
          <w:rFonts w:ascii="Arial" w:hAnsi="Arial" w:cs="Arial"/>
          <w:sz w:val="24"/>
          <w:szCs w:val="24"/>
        </w:rPr>
        <w:t xml:space="preserve"> </w:t>
      </w:r>
      <w:r w:rsidR="00624640" w:rsidRPr="000B2BDE">
        <w:rPr>
          <w:rFonts w:ascii="Arial" w:hAnsi="Arial" w:cs="Arial"/>
          <w:sz w:val="24"/>
          <w:szCs w:val="24"/>
        </w:rPr>
        <w:t>03</w:t>
      </w:r>
      <w:r w:rsidR="00BF5A96" w:rsidRPr="000B2BDE">
        <w:rPr>
          <w:rFonts w:ascii="Arial" w:hAnsi="Arial" w:cs="Arial"/>
          <w:sz w:val="24"/>
          <w:szCs w:val="24"/>
        </w:rPr>
        <w:t xml:space="preserve"> </w:t>
      </w:r>
      <w:r w:rsidR="00236FA8" w:rsidRPr="000B2BDE">
        <w:rPr>
          <w:rFonts w:ascii="Arial" w:hAnsi="Arial" w:cs="Arial"/>
          <w:sz w:val="24"/>
          <w:szCs w:val="24"/>
        </w:rPr>
        <w:t xml:space="preserve">com valor total de R$ </w:t>
      </w:r>
      <w:r w:rsidR="00624640" w:rsidRPr="000B2BDE">
        <w:rPr>
          <w:rFonts w:ascii="Arial" w:hAnsi="Arial" w:cs="Arial"/>
          <w:sz w:val="24"/>
          <w:szCs w:val="24"/>
        </w:rPr>
        <w:t>1.079,25</w:t>
      </w:r>
      <w:r w:rsidR="00236FA8" w:rsidRPr="000B2BDE">
        <w:rPr>
          <w:rFonts w:ascii="Arial" w:hAnsi="Arial" w:cs="Arial"/>
          <w:sz w:val="24"/>
          <w:szCs w:val="24"/>
        </w:rPr>
        <w:t xml:space="preserve"> (</w:t>
      </w:r>
      <w:r w:rsidR="00624640" w:rsidRPr="000B2BDE">
        <w:rPr>
          <w:rFonts w:ascii="Arial" w:hAnsi="Arial" w:cs="Arial"/>
          <w:sz w:val="24"/>
          <w:szCs w:val="24"/>
        </w:rPr>
        <w:t>um mil e setenta e nove reais e vinte e cinco centavos)</w:t>
      </w:r>
      <w:r w:rsidR="00236FA8" w:rsidRPr="000B2BDE">
        <w:rPr>
          <w:rFonts w:ascii="Arial" w:hAnsi="Arial" w:cs="Arial"/>
          <w:sz w:val="24"/>
          <w:szCs w:val="24"/>
        </w:rPr>
        <w:t xml:space="preserve"> a empresa </w:t>
      </w:r>
      <w:r w:rsidR="001B5996" w:rsidRPr="000B2BDE">
        <w:rPr>
          <w:rFonts w:ascii="Arial" w:hAnsi="Arial" w:cs="Arial"/>
          <w:b/>
          <w:i/>
          <w:sz w:val="24"/>
          <w:szCs w:val="24"/>
        </w:rPr>
        <w:t>FREITAS &amp; FRANCISCO COMERCIO DE PRODUTOS NUTRICIONAIS LTDA - EPP</w:t>
      </w:r>
      <w:r w:rsidR="001B5996" w:rsidRPr="000B2BDE">
        <w:rPr>
          <w:rFonts w:ascii="Arial" w:hAnsi="Arial" w:cs="Arial"/>
          <w:sz w:val="24"/>
          <w:szCs w:val="24"/>
        </w:rPr>
        <w:t xml:space="preserve">, pessoa jurídica de direito </w:t>
      </w:r>
      <w:r w:rsidR="001B5996" w:rsidRPr="000B2BDE">
        <w:rPr>
          <w:rFonts w:ascii="Arial" w:hAnsi="Arial" w:cs="Arial"/>
          <w:sz w:val="24"/>
          <w:szCs w:val="24"/>
        </w:rPr>
        <w:lastRenderedPageBreak/>
        <w:t>privado, inscrita no CNPJ nº 13.471.232/0001-70, sediada na Rua Presidente Getúlio Vargas, nº 380, Loja B, Bairro Barra, cidade de Muriaé, Minas Gerais, CEP: 36.884-004</w:t>
      </w:r>
      <w:r w:rsidR="00236FA8" w:rsidRPr="000B2BDE">
        <w:rPr>
          <w:rFonts w:ascii="Arial" w:hAnsi="Arial" w:cs="Arial"/>
          <w:sz w:val="24"/>
          <w:szCs w:val="24"/>
        </w:rPr>
        <w:t xml:space="preserve">. Logrou-se </w:t>
      </w:r>
      <w:proofErr w:type="gramStart"/>
      <w:r w:rsidR="00236FA8" w:rsidRPr="000B2BDE">
        <w:rPr>
          <w:rFonts w:ascii="Arial" w:hAnsi="Arial" w:cs="Arial"/>
          <w:sz w:val="24"/>
          <w:szCs w:val="24"/>
        </w:rPr>
        <w:t xml:space="preserve">vencedora para os itens </w:t>
      </w:r>
      <w:r w:rsidR="00624640" w:rsidRPr="000B2BDE">
        <w:rPr>
          <w:rFonts w:ascii="Arial" w:hAnsi="Arial" w:cs="Arial"/>
          <w:sz w:val="24"/>
          <w:szCs w:val="24"/>
        </w:rPr>
        <w:t>01, 02</w:t>
      </w:r>
      <w:proofErr w:type="gramEnd"/>
      <w:r w:rsidR="00624640" w:rsidRPr="000B2BDE">
        <w:rPr>
          <w:rFonts w:ascii="Arial" w:hAnsi="Arial" w:cs="Arial"/>
          <w:sz w:val="24"/>
          <w:szCs w:val="24"/>
        </w:rPr>
        <w:t xml:space="preserve"> e 04</w:t>
      </w:r>
      <w:r w:rsidR="00236FA8" w:rsidRPr="000B2BDE">
        <w:rPr>
          <w:rFonts w:ascii="Arial" w:hAnsi="Arial" w:cs="Arial"/>
          <w:sz w:val="24"/>
          <w:szCs w:val="24"/>
        </w:rPr>
        <w:t xml:space="preserve"> com valor </w:t>
      </w:r>
      <w:r w:rsidR="00624640" w:rsidRPr="000B2BDE">
        <w:rPr>
          <w:rFonts w:ascii="Arial" w:hAnsi="Arial" w:cs="Arial"/>
          <w:sz w:val="24"/>
          <w:szCs w:val="24"/>
        </w:rPr>
        <w:t xml:space="preserve">total de R$ </w:t>
      </w:r>
      <w:r w:rsidR="00624640" w:rsidRPr="00624640">
        <w:rPr>
          <w:rFonts w:ascii="Arial" w:hAnsi="Arial" w:cs="Arial"/>
          <w:sz w:val="24"/>
          <w:szCs w:val="24"/>
        </w:rPr>
        <w:t>24.894,00</w:t>
      </w:r>
      <w:r w:rsidR="00236FA8" w:rsidRPr="00624640">
        <w:rPr>
          <w:rFonts w:ascii="Arial" w:hAnsi="Arial" w:cs="Arial"/>
          <w:sz w:val="24"/>
          <w:szCs w:val="24"/>
        </w:rPr>
        <w:t xml:space="preserve"> (</w:t>
      </w:r>
      <w:r w:rsidR="00624640" w:rsidRPr="00624640">
        <w:rPr>
          <w:rFonts w:ascii="Arial" w:hAnsi="Arial" w:cs="Arial"/>
          <w:sz w:val="24"/>
          <w:szCs w:val="24"/>
        </w:rPr>
        <w:t>vinte quatro mil, oitocentos e noventa e quatro reais</w:t>
      </w:r>
      <w:r w:rsidR="00236FA8" w:rsidRPr="00624640">
        <w:rPr>
          <w:rFonts w:ascii="Arial" w:hAnsi="Arial" w:cs="Arial"/>
          <w:sz w:val="24"/>
          <w:szCs w:val="24"/>
        </w:rPr>
        <w:t xml:space="preserve">) a empresa </w:t>
      </w:r>
      <w:r w:rsidR="00BB5EDA" w:rsidRPr="00624640">
        <w:rPr>
          <w:rFonts w:ascii="Arial" w:hAnsi="Arial" w:cs="Arial"/>
          <w:b/>
          <w:i/>
          <w:sz w:val="24"/>
          <w:szCs w:val="24"/>
        </w:rPr>
        <w:t>DROGARIA E PERFUMARIA SANTA TEREZINHA DE JESUS LTDA</w:t>
      </w:r>
      <w:r w:rsidR="00BB5EDA" w:rsidRPr="00624640">
        <w:rPr>
          <w:rFonts w:ascii="Arial" w:hAnsi="Arial" w:cs="Arial"/>
          <w:sz w:val="24"/>
          <w:szCs w:val="24"/>
        </w:rPr>
        <w:t xml:space="preserve">, pessoa jurídica de </w:t>
      </w:r>
      <w:r w:rsidR="00BB5EDA" w:rsidRPr="00236FA8">
        <w:rPr>
          <w:rFonts w:ascii="Arial" w:hAnsi="Arial" w:cs="Arial"/>
          <w:sz w:val="24"/>
          <w:szCs w:val="24"/>
        </w:rPr>
        <w:t xml:space="preserve">direito privado, inscrita no CNPJ nº </w:t>
      </w:r>
      <w:r w:rsidR="00BB5EDA">
        <w:rPr>
          <w:rFonts w:ascii="Arial" w:hAnsi="Arial" w:cs="Arial"/>
          <w:sz w:val="24"/>
          <w:szCs w:val="24"/>
        </w:rPr>
        <w:t>11.129.196/0001-35</w:t>
      </w:r>
      <w:r w:rsidR="00BB5EDA" w:rsidRPr="00236FA8">
        <w:rPr>
          <w:rFonts w:ascii="Arial" w:hAnsi="Arial" w:cs="Arial"/>
          <w:sz w:val="24"/>
          <w:szCs w:val="24"/>
        </w:rPr>
        <w:t xml:space="preserve">, sediada na Rua </w:t>
      </w:r>
      <w:r w:rsidR="00BB5EDA">
        <w:rPr>
          <w:rFonts w:ascii="Arial" w:hAnsi="Arial" w:cs="Arial"/>
          <w:sz w:val="24"/>
          <w:szCs w:val="24"/>
        </w:rPr>
        <w:t>Engenheiro Antônio J. A. de Souza</w:t>
      </w:r>
      <w:r w:rsidR="00BB5EDA" w:rsidRPr="00236FA8">
        <w:rPr>
          <w:rFonts w:ascii="Arial" w:hAnsi="Arial" w:cs="Arial"/>
          <w:sz w:val="24"/>
          <w:szCs w:val="24"/>
        </w:rPr>
        <w:t xml:space="preserve">, nº </w:t>
      </w:r>
      <w:r w:rsidR="00BB5EDA">
        <w:rPr>
          <w:rFonts w:ascii="Arial" w:hAnsi="Arial" w:cs="Arial"/>
          <w:sz w:val="24"/>
          <w:szCs w:val="24"/>
        </w:rPr>
        <w:t>02</w:t>
      </w:r>
      <w:r w:rsidR="00BB5EDA" w:rsidRPr="00236FA8">
        <w:rPr>
          <w:rFonts w:ascii="Arial" w:hAnsi="Arial" w:cs="Arial"/>
          <w:sz w:val="24"/>
          <w:szCs w:val="24"/>
        </w:rPr>
        <w:t xml:space="preserve">, </w:t>
      </w:r>
      <w:r w:rsidR="00BB5EDA">
        <w:rPr>
          <w:rFonts w:ascii="Arial" w:hAnsi="Arial" w:cs="Arial"/>
          <w:sz w:val="24"/>
          <w:szCs w:val="24"/>
        </w:rPr>
        <w:t xml:space="preserve">bairro Vilela, </w:t>
      </w:r>
      <w:r w:rsidR="00BB5EDA" w:rsidRPr="00236FA8">
        <w:rPr>
          <w:rFonts w:ascii="Arial" w:hAnsi="Arial" w:cs="Arial"/>
          <w:sz w:val="24"/>
          <w:szCs w:val="24"/>
        </w:rPr>
        <w:t xml:space="preserve">cidade de </w:t>
      </w:r>
      <w:r w:rsidR="00BB5EDA">
        <w:rPr>
          <w:rFonts w:ascii="Arial" w:hAnsi="Arial" w:cs="Arial"/>
          <w:sz w:val="24"/>
          <w:szCs w:val="24"/>
        </w:rPr>
        <w:t>Barbacena</w:t>
      </w:r>
      <w:r w:rsidR="00BB5EDA" w:rsidRPr="00236FA8">
        <w:rPr>
          <w:rFonts w:ascii="Arial" w:hAnsi="Arial" w:cs="Arial"/>
          <w:sz w:val="24"/>
          <w:szCs w:val="24"/>
        </w:rPr>
        <w:t>, Minas Gerais,</w:t>
      </w:r>
      <w:r w:rsidR="00BB5EDA">
        <w:rPr>
          <w:rFonts w:ascii="Arial" w:hAnsi="Arial" w:cs="Arial"/>
          <w:sz w:val="24"/>
          <w:szCs w:val="24"/>
        </w:rPr>
        <w:t xml:space="preserve"> CEP: 36.205-316</w:t>
      </w:r>
      <w:r w:rsidR="00236FA8" w:rsidRPr="00737C8C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gramStart"/>
      <w:r w:rsidR="00236FA8" w:rsidRPr="008E2DA6">
        <w:rPr>
          <w:rFonts w:ascii="Arial" w:hAnsi="Arial" w:cs="Arial"/>
          <w:sz w:val="24"/>
          <w:szCs w:val="24"/>
        </w:rPr>
        <w:t>O valor total apurado do</w:t>
      </w:r>
      <w:r w:rsidR="00236FA8">
        <w:rPr>
          <w:rFonts w:ascii="Arial" w:hAnsi="Arial" w:cs="Arial"/>
          <w:sz w:val="24"/>
          <w:szCs w:val="24"/>
        </w:rPr>
        <w:t>s</w:t>
      </w:r>
      <w:r w:rsidR="00236FA8" w:rsidRPr="008E2DA6">
        <w:rPr>
          <w:rFonts w:ascii="Arial" w:hAnsi="Arial" w:cs="Arial"/>
          <w:sz w:val="24"/>
          <w:szCs w:val="24"/>
        </w:rPr>
        <w:t xml:space="preserve"> ite</w:t>
      </w:r>
      <w:r w:rsidR="00236FA8">
        <w:rPr>
          <w:rFonts w:ascii="Arial" w:hAnsi="Arial" w:cs="Arial"/>
          <w:sz w:val="24"/>
          <w:szCs w:val="24"/>
        </w:rPr>
        <w:t>ns</w:t>
      </w:r>
      <w:r w:rsidR="00236FA8" w:rsidRPr="008E2DA6">
        <w:rPr>
          <w:rFonts w:ascii="Arial" w:hAnsi="Arial" w:cs="Arial"/>
          <w:sz w:val="24"/>
          <w:szCs w:val="24"/>
        </w:rPr>
        <w:t xml:space="preserve"> adjudicado</w:t>
      </w:r>
      <w:r w:rsidR="00236FA8">
        <w:rPr>
          <w:rFonts w:ascii="Arial" w:hAnsi="Arial" w:cs="Arial"/>
          <w:sz w:val="24"/>
          <w:szCs w:val="24"/>
        </w:rPr>
        <w:t>s</w:t>
      </w:r>
      <w:r w:rsidR="00236FA8" w:rsidRPr="008E2DA6">
        <w:rPr>
          <w:rFonts w:ascii="Arial" w:hAnsi="Arial" w:cs="Arial"/>
          <w:sz w:val="24"/>
          <w:szCs w:val="24"/>
        </w:rPr>
        <w:t xml:space="preserve"> fic</w:t>
      </w:r>
      <w:r w:rsidR="00236FA8">
        <w:rPr>
          <w:rFonts w:ascii="Arial" w:hAnsi="Arial" w:cs="Arial"/>
          <w:sz w:val="24"/>
          <w:szCs w:val="24"/>
        </w:rPr>
        <w:t>aram</w:t>
      </w:r>
      <w:proofErr w:type="gramEnd"/>
      <w:r w:rsidR="00236FA8" w:rsidRPr="008E2DA6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vantajosas para a Administração; tudo em conformidade com os formulários e mapa de apuração dos v</w:t>
      </w:r>
      <w:r w:rsidR="00236FA8">
        <w:rPr>
          <w:rFonts w:ascii="Arial" w:hAnsi="Arial" w:cs="Arial"/>
          <w:sz w:val="24"/>
          <w:szCs w:val="24"/>
        </w:rPr>
        <w:t>encedores anexados a esta Ata. A Pregoeira</w:t>
      </w:r>
      <w:r w:rsidR="00236FA8" w:rsidRPr="008E2DA6">
        <w:rPr>
          <w:rFonts w:ascii="Arial" w:hAnsi="Arial" w:cs="Arial"/>
          <w:sz w:val="24"/>
          <w:szCs w:val="24"/>
        </w:rPr>
        <w:t xml:space="preserve"> dispensou a empresa presente da apresentação de propostas realinhadas de preços, assim como permite o edital. </w:t>
      </w:r>
      <w:r w:rsidR="00236FA8">
        <w:rPr>
          <w:rFonts w:ascii="Arial" w:hAnsi="Arial" w:cs="Arial"/>
          <w:sz w:val="24"/>
          <w:szCs w:val="24"/>
        </w:rPr>
        <w:t>O</w:t>
      </w:r>
      <w:r w:rsidR="00236FA8" w:rsidRPr="008E2DA6">
        <w:rPr>
          <w:rFonts w:ascii="Arial" w:hAnsi="Arial" w:cs="Arial"/>
          <w:sz w:val="24"/>
          <w:szCs w:val="24"/>
        </w:rPr>
        <w:t xml:space="preserve"> resultado do julgamento será publicado no site oficial do Município de Desterro do Melo para conhecimento de todos em cumprimento a Lei de Acesso à Informaç</w:t>
      </w:r>
      <w:r w:rsidR="00AA3D5C">
        <w:rPr>
          <w:rFonts w:ascii="Arial" w:hAnsi="Arial" w:cs="Arial"/>
          <w:sz w:val="24"/>
          <w:szCs w:val="24"/>
        </w:rPr>
        <w:t>ão. Nada mais havendo a tratar a Pregoeira</w:t>
      </w:r>
      <w:r w:rsidR="00236FA8" w:rsidRPr="008E2DA6">
        <w:rPr>
          <w:rFonts w:ascii="Arial" w:hAnsi="Arial" w:cs="Arial"/>
          <w:sz w:val="24"/>
          <w:szCs w:val="24"/>
        </w:rPr>
        <w:t xml:space="preserve"> declarou encerrada </w:t>
      </w:r>
      <w:r w:rsidR="00236FA8" w:rsidRPr="004A3FE6">
        <w:rPr>
          <w:rFonts w:ascii="Arial" w:hAnsi="Arial" w:cs="Arial"/>
          <w:sz w:val="24"/>
          <w:szCs w:val="24"/>
        </w:rPr>
        <w:t xml:space="preserve">a Sessão Pública às </w:t>
      </w:r>
      <w:r w:rsidR="00D64E0B" w:rsidRPr="004A3FE6">
        <w:rPr>
          <w:rFonts w:ascii="Arial" w:hAnsi="Arial" w:cs="Arial"/>
          <w:sz w:val="24"/>
          <w:szCs w:val="24"/>
        </w:rPr>
        <w:t>1</w:t>
      </w:r>
      <w:r w:rsidR="00624640" w:rsidRPr="004A3FE6">
        <w:rPr>
          <w:rFonts w:ascii="Arial" w:hAnsi="Arial" w:cs="Arial"/>
          <w:sz w:val="24"/>
          <w:szCs w:val="24"/>
        </w:rPr>
        <w:t>5</w:t>
      </w:r>
      <w:r w:rsidR="00236FA8" w:rsidRPr="004A3FE6">
        <w:rPr>
          <w:rFonts w:ascii="Arial" w:hAnsi="Arial" w:cs="Arial"/>
          <w:sz w:val="24"/>
          <w:szCs w:val="24"/>
        </w:rPr>
        <w:t xml:space="preserve">h e </w:t>
      </w:r>
      <w:r w:rsidR="00624640" w:rsidRPr="004A3FE6">
        <w:rPr>
          <w:rFonts w:ascii="Arial" w:hAnsi="Arial" w:cs="Arial"/>
          <w:sz w:val="24"/>
          <w:szCs w:val="24"/>
        </w:rPr>
        <w:t>12</w:t>
      </w:r>
      <w:r w:rsidR="00236FA8" w:rsidRPr="004A3FE6">
        <w:rPr>
          <w:rFonts w:ascii="Arial" w:hAnsi="Arial" w:cs="Arial"/>
          <w:sz w:val="24"/>
          <w:szCs w:val="24"/>
        </w:rPr>
        <w:t>min. Ao final segue a Ata assinada pela Pregoeira</w:t>
      </w:r>
      <w:r w:rsidR="007E1894" w:rsidRPr="004A3FE6">
        <w:rPr>
          <w:rFonts w:ascii="Arial" w:hAnsi="Arial" w:cs="Arial"/>
          <w:sz w:val="24"/>
          <w:szCs w:val="24"/>
        </w:rPr>
        <w:t xml:space="preserve"> e Equipe de Apoio </w:t>
      </w:r>
      <w:r w:rsidR="007E1894">
        <w:rPr>
          <w:rFonts w:ascii="Arial" w:hAnsi="Arial" w:cs="Arial"/>
          <w:sz w:val="24"/>
          <w:szCs w:val="24"/>
        </w:rPr>
        <w:t>e licitante</w:t>
      </w:r>
      <w:r w:rsidR="00236FA8" w:rsidRPr="008E2DA6">
        <w:rPr>
          <w:rFonts w:ascii="Arial" w:hAnsi="Arial" w:cs="Arial"/>
          <w:sz w:val="24"/>
          <w:szCs w:val="24"/>
        </w:rPr>
        <w:t xml:space="preserve"> presente e posteriormente encaminhado o processo à Assessoria Jurídica do Município, acompanhado de toda documentação de Credenciamento, Propostas e Habilitação, para parecer.</w:t>
      </w:r>
    </w:p>
    <w:p w:rsidR="00236FA8" w:rsidRPr="008E2DA6" w:rsidRDefault="00236FA8" w:rsidP="00236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rro do Melo, </w:t>
      </w:r>
      <w:r w:rsidR="0068417F">
        <w:rPr>
          <w:rFonts w:ascii="Arial" w:hAnsi="Arial" w:cs="Arial"/>
          <w:sz w:val="24"/>
          <w:szCs w:val="24"/>
        </w:rPr>
        <w:t>15</w:t>
      </w:r>
      <w:r w:rsidRPr="008E2DA6">
        <w:rPr>
          <w:rFonts w:ascii="Arial" w:hAnsi="Arial" w:cs="Arial"/>
          <w:sz w:val="24"/>
          <w:szCs w:val="24"/>
        </w:rPr>
        <w:t xml:space="preserve"> de </w:t>
      </w:r>
      <w:r w:rsidR="00AA3D5C">
        <w:rPr>
          <w:rFonts w:ascii="Arial" w:hAnsi="Arial" w:cs="Arial"/>
          <w:sz w:val="24"/>
          <w:szCs w:val="24"/>
        </w:rPr>
        <w:t>junho</w:t>
      </w:r>
      <w:r w:rsidRPr="008E2DA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.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3FE6" w:rsidRPr="008E2DA6" w:rsidRDefault="004A3FE6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236FA8" w:rsidRPr="00D73627" w:rsidRDefault="00236FA8" w:rsidP="00236F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236FA8" w:rsidRDefault="00236FA8" w:rsidP="008A1A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236FA8" w:rsidRDefault="00236FA8" w:rsidP="00236FA8">
      <w:pPr>
        <w:pStyle w:val="Corpodetexto2"/>
        <w:jc w:val="center"/>
        <w:rPr>
          <w:rFonts w:cs="Arial"/>
          <w:b/>
        </w:rPr>
      </w:pPr>
    </w:p>
    <w:p w:rsidR="008A1A73" w:rsidRDefault="008A1A73" w:rsidP="00236FA8">
      <w:pPr>
        <w:pStyle w:val="Corpodetexto2"/>
        <w:jc w:val="center"/>
        <w:rPr>
          <w:rFonts w:cs="Arial"/>
          <w:b/>
        </w:rPr>
      </w:pPr>
    </w:p>
    <w:p w:rsidR="00C32F54" w:rsidRDefault="00C32F54" w:rsidP="00236FA8">
      <w:pPr>
        <w:pStyle w:val="Corpodetexto2"/>
        <w:jc w:val="center"/>
        <w:rPr>
          <w:rFonts w:cs="Arial"/>
          <w:b/>
        </w:rPr>
      </w:pPr>
      <w:bookmarkStart w:id="0" w:name="_GoBack"/>
      <w:bookmarkEnd w:id="0"/>
    </w:p>
    <w:p w:rsidR="00236FA8" w:rsidRDefault="00236FA8" w:rsidP="00236FA8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04EE" w:rsidRDefault="00FD04EE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DROGARIA E PERFUMARIA SANTA TEREZINHA DE JESUS LTDA</w:t>
      </w:r>
    </w:p>
    <w:p w:rsidR="00AA3D5C" w:rsidRDefault="00FD04EE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36FA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11.129.196/0001-35</w:t>
      </w:r>
    </w:p>
    <w:sectPr w:rsidR="00AA3D5C" w:rsidSect="005C6AB0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E5" w:rsidRDefault="005C1DE5">
      <w:pPr>
        <w:spacing w:after="0" w:line="240" w:lineRule="auto"/>
      </w:pPr>
      <w:r>
        <w:separator/>
      </w:r>
    </w:p>
  </w:endnote>
  <w:endnote w:type="continuationSeparator" w:id="0">
    <w:p w:rsidR="005C1DE5" w:rsidRDefault="005C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A3D5C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AA3D5C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E5" w:rsidRDefault="005C1DE5">
      <w:pPr>
        <w:spacing w:after="0" w:line="240" w:lineRule="auto"/>
      </w:pPr>
      <w:r>
        <w:separator/>
      </w:r>
    </w:p>
  </w:footnote>
  <w:footnote w:type="continuationSeparator" w:id="0">
    <w:p w:rsidR="005C1DE5" w:rsidRDefault="005C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A3D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190FC9" wp14:editId="617F7C0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8"/>
    <w:rsid w:val="00057111"/>
    <w:rsid w:val="00063F76"/>
    <w:rsid w:val="000726FD"/>
    <w:rsid w:val="00086C5B"/>
    <w:rsid w:val="000A7FC7"/>
    <w:rsid w:val="000B2BDE"/>
    <w:rsid w:val="000C749F"/>
    <w:rsid w:val="000D3C8D"/>
    <w:rsid w:val="0013439E"/>
    <w:rsid w:val="001B5996"/>
    <w:rsid w:val="001F40E9"/>
    <w:rsid w:val="00236FA8"/>
    <w:rsid w:val="0024180D"/>
    <w:rsid w:val="0025349B"/>
    <w:rsid w:val="002A74FB"/>
    <w:rsid w:val="002C5806"/>
    <w:rsid w:val="003011A0"/>
    <w:rsid w:val="00327350"/>
    <w:rsid w:val="0044085F"/>
    <w:rsid w:val="004A3FE6"/>
    <w:rsid w:val="005029D0"/>
    <w:rsid w:val="0059752D"/>
    <w:rsid w:val="005C1DE5"/>
    <w:rsid w:val="005E5E65"/>
    <w:rsid w:val="005F3CA6"/>
    <w:rsid w:val="00624640"/>
    <w:rsid w:val="0062758A"/>
    <w:rsid w:val="00632774"/>
    <w:rsid w:val="00643A5F"/>
    <w:rsid w:val="00651FC3"/>
    <w:rsid w:val="006673FF"/>
    <w:rsid w:val="0068417F"/>
    <w:rsid w:val="006B1076"/>
    <w:rsid w:val="006C64F4"/>
    <w:rsid w:val="00711E7B"/>
    <w:rsid w:val="007121D0"/>
    <w:rsid w:val="00737C8C"/>
    <w:rsid w:val="00743425"/>
    <w:rsid w:val="00751D30"/>
    <w:rsid w:val="00774240"/>
    <w:rsid w:val="007A547E"/>
    <w:rsid w:val="007C7CC2"/>
    <w:rsid w:val="007E1894"/>
    <w:rsid w:val="007E31EB"/>
    <w:rsid w:val="00845991"/>
    <w:rsid w:val="008605FF"/>
    <w:rsid w:val="008A1A73"/>
    <w:rsid w:val="008B1B74"/>
    <w:rsid w:val="008B5A2E"/>
    <w:rsid w:val="009419F5"/>
    <w:rsid w:val="00993B2E"/>
    <w:rsid w:val="009B718D"/>
    <w:rsid w:val="009D7972"/>
    <w:rsid w:val="00A71965"/>
    <w:rsid w:val="00AA3D5C"/>
    <w:rsid w:val="00AB4089"/>
    <w:rsid w:val="00AB4538"/>
    <w:rsid w:val="00AB478F"/>
    <w:rsid w:val="00B127DB"/>
    <w:rsid w:val="00B424F7"/>
    <w:rsid w:val="00B64D4D"/>
    <w:rsid w:val="00B80CAE"/>
    <w:rsid w:val="00BA1D98"/>
    <w:rsid w:val="00BB5EDA"/>
    <w:rsid w:val="00BF5A96"/>
    <w:rsid w:val="00C16C81"/>
    <w:rsid w:val="00C32F54"/>
    <w:rsid w:val="00D21D5C"/>
    <w:rsid w:val="00D34D71"/>
    <w:rsid w:val="00D53430"/>
    <w:rsid w:val="00D64E0B"/>
    <w:rsid w:val="00E42BA5"/>
    <w:rsid w:val="00EF2B73"/>
    <w:rsid w:val="00F109D9"/>
    <w:rsid w:val="00F32E06"/>
    <w:rsid w:val="00F9429F"/>
    <w:rsid w:val="00FA22D7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36FA8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236FA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236F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6FA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36FA8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236FA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236F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6FA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158</cp:revision>
  <dcterms:created xsi:type="dcterms:W3CDTF">2020-06-01T12:34:00Z</dcterms:created>
  <dcterms:modified xsi:type="dcterms:W3CDTF">2020-06-15T18:20:00Z</dcterms:modified>
</cp:coreProperties>
</file>