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0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A44">
        <w:rPr>
          <w:rFonts w:ascii="Arial" w:hAnsi="Arial" w:cs="Arial"/>
          <w:b/>
          <w:bCs/>
          <w:sz w:val="22"/>
          <w:szCs w:val="22"/>
        </w:rPr>
        <w:t xml:space="preserve">ATA DE ABERTURA </w:t>
      </w:r>
      <w:r w:rsidR="008A6A50">
        <w:rPr>
          <w:rFonts w:ascii="Arial" w:hAnsi="Arial" w:cs="Arial"/>
          <w:b/>
          <w:bCs/>
          <w:sz w:val="22"/>
          <w:szCs w:val="22"/>
        </w:rPr>
        <w:t>E JULGAMENTO DAS PROPOSTAS</w:t>
      </w:r>
    </w:p>
    <w:p w:rsidR="00A15E4A" w:rsidRPr="001B3A44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E6056D">
        <w:rPr>
          <w:rFonts w:ascii="Arial" w:hAnsi="Arial" w:cs="Arial"/>
          <w:b/>
          <w:bCs/>
          <w:sz w:val="22"/>
          <w:szCs w:val="22"/>
          <w:u w:val="single"/>
        </w:rPr>
        <w:t>74</w:t>
      </w:r>
      <w:r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A15E4A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CONVITE Nº. 0</w:t>
      </w:r>
      <w:r w:rsidR="00E6056D">
        <w:rPr>
          <w:rFonts w:ascii="Arial" w:hAnsi="Arial" w:cs="Arial"/>
          <w:b/>
          <w:bCs/>
          <w:sz w:val="22"/>
          <w:szCs w:val="22"/>
          <w:u w:val="single"/>
        </w:rPr>
        <w:t>08</w:t>
      </w:r>
      <w:r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1F4F11" w:rsidRPr="001B3A44" w:rsidRDefault="001F4F11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B32B7" w:rsidRPr="00213193" w:rsidRDefault="00A15E4A" w:rsidP="009C133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3193">
        <w:rPr>
          <w:rFonts w:ascii="Arial" w:hAnsi="Arial" w:cs="Arial"/>
          <w:sz w:val="24"/>
          <w:szCs w:val="24"/>
        </w:rPr>
        <w:t xml:space="preserve">No dia </w:t>
      </w:r>
      <w:r w:rsidR="00807860" w:rsidRPr="00213193">
        <w:rPr>
          <w:rFonts w:ascii="Arial" w:hAnsi="Arial" w:cs="Arial"/>
          <w:sz w:val="24"/>
          <w:szCs w:val="24"/>
        </w:rPr>
        <w:t>vinte e dois</w:t>
      </w:r>
      <w:r w:rsidR="006D2E54" w:rsidRPr="00213193">
        <w:rPr>
          <w:rFonts w:ascii="Arial" w:hAnsi="Arial" w:cs="Arial"/>
          <w:sz w:val="24"/>
          <w:szCs w:val="24"/>
        </w:rPr>
        <w:t xml:space="preserve"> </w:t>
      </w:r>
      <w:r w:rsidRPr="00213193">
        <w:rPr>
          <w:rFonts w:ascii="Arial" w:hAnsi="Arial" w:cs="Arial"/>
          <w:sz w:val="24"/>
          <w:szCs w:val="24"/>
        </w:rPr>
        <w:t xml:space="preserve">de </w:t>
      </w:r>
      <w:r w:rsidR="00807860" w:rsidRPr="00213193">
        <w:rPr>
          <w:rFonts w:ascii="Arial" w:hAnsi="Arial" w:cs="Arial"/>
          <w:sz w:val="24"/>
          <w:szCs w:val="24"/>
        </w:rPr>
        <w:t>outubro</w:t>
      </w:r>
      <w:r w:rsidRPr="00213193">
        <w:rPr>
          <w:rFonts w:ascii="Arial" w:hAnsi="Arial" w:cs="Arial"/>
          <w:sz w:val="24"/>
          <w:szCs w:val="24"/>
        </w:rPr>
        <w:t xml:space="preserve"> de 2018, </w:t>
      </w:r>
      <w:proofErr w:type="gramStart"/>
      <w:r w:rsidRPr="00213193">
        <w:rPr>
          <w:rFonts w:ascii="Arial" w:hAnsi="Arial" w:cs="Arial"/>
          <w:sz w:val="24"/>
          <w:szCs w:val="24"/>
        </w:rPr>
        <w:t>às</w:t>
      </w:r>
      <w:proofErr w:type="gramEnd"/>
      <w:r w:rsidR="00B772DC" w:rsidRPr="00213193">
        <w:rPr>
          <w:rFonts w:ascii="Arial" w:hAnsi="Arial" w:cs="Arial"/>
          <w:sz w:val="24"/>
          <w:szCs w:val="24"/>
        </w:rPr>
        <w:t xml:space="preserve"> </w:t>
      </w:r>
      <w:r w:rsidR="004A47CF" w:rsidRPr="00213193">
        <w:rPr>
          <w:rFonts w:ascii="Arial" w:hAnsi="Arial" w:cs="Arial"/>
          <w:sz w:val="24"/>
          <w:szCs w:val="24"/>
        </w:rPr>
        <w:t>quatorze</w:t>
      </w:r>
      <w:r w:rsidRPr="00213193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</w:t>
      </w:r>
      <w:r w:rsidRPr="002909EA">
        <w:rPr>
          <w:rFonts w:ascii="Arial" w:hAnsi="Arial" w:cs="Arial"/>
          <w:sz w:val="24"/>
          <w:szCs w:val="24"/>
        </w:rPr>
        <w:t>õ</w:t>
      </w:r>
      <w:r w:rsidRPr="00213193">
        <w:rPr>
          <w:rFonts w:ascii="Arial" w:hAnsi="Arial" w:cs="Arial"/>
          <w:sz w:val="24"/>
          <w:szCs w:val="24"/>
        </w:rPr>
        <w:t xml:space="preserve">es, </w:t>
      </w:r>
      <w:r w:rsidR="004E7C7F" w:rsidRPr="00213193">
        <w:rPr>
          <w:rFonts w:ascii="Arial" w:hAnsi="Arial" w:cs="Arial"/>
          <w:sz w:val="24"/>
          <w:szCs w:val="24"/>
        </w:rPr>
        <w:t xml:space="preserve">reuniu-se a Comissão Permanente de Licitações composta por Flávio da Silva Coelho, Luciana Maria Coelho e Luciléia Nunes Martins, instituída conforme Portaria 3.775/2018 em atendimento às disposições contidas na Lei Federal 8.666/93 e suas alterações, Leis Complementares 123/2006 e 147/2014 e suas alterações, e procederam a realização da Sessão Pública relativa ao Convite nº 008/2018, referente ao Processo Licitatório nº 074/2018, cujo </w:t>
      </w:r>
      <w:r w:rsidR="004E7C7F" w:rsidRPr="00213193">
        <w:rPr>
          <w:rFonts w:ascii="Arial" w:hAnsi="Arial" w:cs="Arial"/>
          <w:bCs/>
          <w:sz w:val="24"/>
          <w:szCs w:val="24"/>
        </w:rPr>
        <w:t xml:space="preserve">objeto é </w:t>
      </w:r>
      <w:r w:rsidR="004E7C7F" w:rsidRPr="00213193">
        <w:rPr>
          <w:rFonts w:ascii="Arial" w:hAnsi="Arial" w:cs="Arial"/>
          <w:b/>
          <w:sz w:val="24"/>
          <w:szCs w:val="24"/>
        </w:rPr>
        <w:t xml:space="preserve">EXECUÇÃO DE OBRA DE REFORMA E REVITALIZAÇÃO DA PRAÇA DA LUZ COM ÁREA DE 757,39M², de acordo com os termos do CONVÊNIO DE SAÍDA nº 1491000216/2017/SEGOV/PADEM, </w:t>
      </w:r>
      <w:r w:rsidR="004E7C7F" w:rsidRPr="00213193">
        <w:rPr>
          <w:rFonts w:ascii="Arial" w:hAnsi="Arial" w:cs="Arial"/>
          <w:sz w:val="24"/>
          <w:szCs w:val="24"/>
        </w:rPr>
        <w:t>conforme</w:t>
      </w:r>
      <w:r w:rsidR="004E7C7F" w:rsidRPr="00213193">
        <w:rPr>
          <w:rFonts w:ascii="Arial" w:hAnsi="Arial" w:cs="Arial"/>
          <w:b/>
          <w:sz w:val="24"/>
          <w:szCs w:val="24"/>
        </w:rPr>
        <w:t xml:space="preserve"> </w:t>
      </w:r>
      <w:r w:rsidR="004E7C7F" w:rsidRPr="00213193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="0038303C" w:rsidRPr="00213193">
        <w:rPr>
          <w:rFonts w:ascii="Arial" w:hAnsi="Arial" w:cs="Arial"/>
          <w:sz w:val="24"/>
          <w:szCs w:val="24"/>
          <w:lang w:val="pt-PT"/>
        </w:rPr>
        <w:t xml:space="preserve">. </w:t>
      </w:r>
      <w:r w:rsidR="00BF2803" w:rsidRPr="00213193">
        <w:rPr>
          <w:rFonts w:ascii="Arial" w:hAnsi="Arial" w:cs="Arial"/>
          <w:sz w:val="24"/>
          <w:szCs w:val="24"/>
        </w:rPr>
        <w:t xml:space="preserve">Nesta data e horário, procedeu-se à abertura da Sessão Pública relativa à abertura das propostas das empresas habilitadas na sessão do dia </w:t>
      </w:r>
      <w:r w:rsidR="00211ACF" w:rsidRPr="00213193">
        <w:rPr>
          <w:rFonts w:ascii="Arial" w:hAnsi="Arial" w:cs="Arial"/>
          <w:sz w:val="24"/>
          <w:szCs w:val="24"/>
        </w:rPr>
        <w:t>1</w:t>
      </w:r>
      <w:r w:rsidR="00BD3AC5" w:rsidRPr="00213193">
        <w:rPr>
          <w:rFonts w:ascii="Arial" w:hAnsi="Arial" w:cs="Arial"/>
          <w:sz w:val="24"/>
          <w:szCs w:val="24"/>
        </w:rPr>
        <w:t>6</w:t>
      </w:r>
      <w:r w:rsidR="00BF2803" w:rsidRPr="00213193">
        <w:rPr>
          <w:rFonts w:ascii="Arial" w:hAnsi="Arial" w:cs="Arial"/>
          <w:sz w:val="24"/>
          <w:szCs w:val="24"/>
        </w:rPr>
        <w:t>/</w:t>
      </w:r>
      <w:r w:rsidR="00BD3AC5" w:rsidRPr="00213193">
        <w:rPr>
          <w:rFonts w:ascii="Arial" w:hAnsi="Arial" w:cs="Arial"/>
          <w:sz w:val="24"/>
          <w:szCs w:val="24"/>
        </w:rPr>
        <w:t>10</w:t>
      </w:r>
      <w:r w:rsidR="00BF2803" w:rsidRPr="00213193">
        <w:rPr>
          <w:rFonts w:ascii="Arial" w:hAnsi="Arial" w:cs="Arial"/>
          <w:sz w:val="24"/>
          <w:szCs w:val="24"/>
        </w:rPr>
        <w:t>/2018.</w:t>
      </w:r>
      <w:r w:rsidR="006F4184" w:rsidRPr="00213193">
        <w:rPr>
          <w:rFonts w:ascii="Arial" w:hAnsi="Arial" w:cs="Arial"/>
          <w:sz w:val="24"/>
          <w:szCs w:val="24"/>
        </w:rPr>
        <w:t xml:space="preserve"> O</w:t>
      </w:r>
      <w:r w:rsidR="00BF2803" w:rsidRPr="00213193">
        <w:rPr>
          <w:rFonts w:ascii="Arial" w:hAnsi="Arial" w:cs="Arial"/>
          <w:sz w:val="24"/>
          <w:szCs w:val="24"/>
        </w:rPr>
        <w:t>s licitantes habilitados não compareceram presencialmente para acompanhar os trabalhos da Comissão.</w:t>
      </w:r>
      <w:r w:rsidR="001F4F11" w:rsidRPr="00213193">
        <w:rPr>
          <w:rFonts w:ascii="Arial" w:hAnsi="Arial" w:cs="Arial"/>
          <w:sz w:val="24"/>
          <w:szCs w:val="24"/>
        </w:rPr>
        <w:t xml:space="preserve"> </w:t>
      </w:r>
      <w:r w:rsidR="00DB335D" w:rsidRPr="00213193">
        <w:rPr>
          <w:rFonts w:ascii="Arial" w:hAnsi="Arial" w:cs="Arial"/>
          <w:sz w:val="24"/>
          <w:szCs w:val="24"/>
        </w:rPr>
        <w:t xml:space="preserve">Após estas considerações as propostas foram abertas verificando-se que </w:t>
      </w:r>
      <w:r w:rsidR="003B6EA1" w:rsidRPr="00213193">
        <w:rPr>
          <w:rFonts w:ascii="Arial" w:hAnsi="Arial" w:cs="Arial"/>
          <w:sz w:val="24"/>
          <w:szCs w:val="24"/>
        </w:rPr>
        <w:t>as empr</w:t>
      </w:r>
      <w:r w:rsidR="00CF2F2B" w:rsidRPr="00213193">
        <w:rPr>
          <w:rFonts w:ascii="Arial" w:hAnsi="Arial" w:cs="Arial"/>
          <w:sz w:val="24"/>
          <w:szCs w:val="24"/>
        </w:rPr>
        <w:t>esas habilitadas na sessão do 16</w:t>
      </w:r>
      <w:r w:rsidR="003B6EA1" w:rsidRPr="00213193">
        <w:rPr>
          <w:rFonts w:ascii="Arial" w:hAnsi="Arial" w:cs="Arial"/>
          <w:sz w:val="24"/>
          <w:szCs w:val="24"/>
        </w:rPr>
        <w:t>/08/2018, cumpriram todas as determinações do edital tendo sua</w:t>
      </w:r>
      <w:r w:rsidR="00C743E2" w:rsidRPr="00213193">
        <w:rPr>
          <w:rFonts w:ascii="Arial" w:hAnsi="Arial" w:cs="Arial"/>
          <w:sz w:val="24"/>
          <w:szCs w:val="24"/>
        </w:rPr>
        <w:t>s</w:t>
      </w:r>
      <w:r w:rsidR="003B6EA1" w:rsidRPr="00213193">
        <w:rPr>
          <w:rFonts w:ascii="Arial" w:hAnsi="Arial" w:cs="Arial"/>
          <w:sz w:val="24"/>
          <w:szCs w:val="24"/>
        </w:rPr>
        <w:t xml:space="preserve"> proposta</w:t>
      </w:r>
      <w:r w:rsidR="00C743E2" w:rsidRPr="00213193">
        <w:rPr>
          <w:rFonts w:ascii="Arial" w:hAnsi="Arial" w:cs="Arial"/>
          <w:sz w:val="24"/>
          <w:szCs w:val="24"/>
        </w:rPr>
        <w:t>s</w:t>
      </w:r>
      <w:r w:rsidR="003B6EA1" w:rsidRPr="00213193">
        <w:rPr>
          <w:rFonts w:ascii="Arial" w:hAnsi="Arial" w:cs="Arial"/>
          <w:sz w:val="24"/>
          <w:szCs w:val="24"/>
        </w:rPr>
        <w:t xml:space="preserve"> habilitada</w:t>
      </w:r>
      <w:r w:rsidR="0097297E" w:rsidRPr="00213193">
        <w:rPr>
          <w:rFonts w:ascii="Arial" w:hAnsi="Arial" w:cs="Arial"/>
          <w:sz w:val="24"/>
          <w:szCs w:val="24"/>
        </w:rPr>
        <w:t>s</w:t>
      </w:r>
      <w:r w:rsidR="00C743E2" w:rsidRPr="00213193">
        <w:rPr>
          <w:rFonts w:ascii="Arial" w:hAnsi="Arial" w:cs="Arial"/>
          <w:sz w:val="24"/>
          <w:szCs w:val="24"/>
        </w:rPr>
        <w:t>. Após a Comissão efetuar a conferência das propostas foram apurados os seguintes valores:</w:t>
      </w:r>
      <w:r w:rsidR="001F4F11" w:rsidRPr="00213193">
        <w:rPr>
          <w:rFonts w:ascii="Arial" w:hAnsi="Arial" w:cs="Arial"/>
          <w:sz w:val="24"/>
          <w:szCs w:val="24"/>
        </w:rPr>
        <w:t xml:space="preserve"> </w:t>
      </w:r>
      <w:r w:rsidR="0012775B" w:rsidRPr="00213193">
        <w:rPr>
          <w:rFonts w:ascii="Arial" w:hAnsi="Arial" w:cs="Arial"/>
          <w:sz w:val="24"/>
          <w:szCs w:val="24"/>
        </w:rPr>
        <w:t xml:space="preserve">A empresa </w:t>
      </w:r>
      <w:r w:rsidR="0012775B" w:rsidRPr="00213193">
        <w:rPr>
          <w:rFonts w:ascii="Arial" w:hAnsi="Arial" w:cs="Arial"/>
          <w:b/>
          <w:sz w:val="24"/>
          <w:szCs w:val="24"/>
        </w:rPr>
        <w:t xml:space="preserve">FOCUS CONSTRUÇÕES LTDA, </w:t>
      </w:r>
      <w:r w:rsidR="0012775B" w:rsidRPr="00213193">
        <w:rPr>
          <w:rFonts w:ascii="Arial" w:hAnsi="Arial" w:cs="Arial"/>
          <w:sz w:val="24"/>
          <w:szCs w:val="24"/>
        </w:rPr>
        <w:t>inscrita no CNPJ nº 07.420.726/0001-22, com sede à Rua Padre Jacinto, nº 151, Sala 01, Bairro Centro, Senador Firmino, Minas Gerais, CEP: 36.540-000</w:t>
      </w:r>
      <w:r w:rsidR="0085267F">
        <w:rPr>
          <w:rFonts w:ascii="Arial" w:hAnsi="Arial" w:cs="Arial"/>
          <w:sz w:val="24"/>
          <w:szCs w:val="24"/>
        </w:rPr>
        <w:t xml:space="preserve"> apresentou proposta com</w:t>
      </w:r>
      <w:r w:rsidR="002F3A4A" w:rsidRPr="00213193">
        <w:rPr>
          <w:rFonts w:ascii="Arial" w:hAnsi="Arial" w:cs="Arial"/>
          <w:sz w:val="24"/>
          <w:szCs w:val="24"/>
        </w:rPr>
        <w:t xml:space="preserve"> valor </w:t>
      </w:r>
      <w:r w:rsidR="0085267F">
        <w:rPr>
          <w:rFonts w:ascii="Arial" w:hAnsi="Arial" w:cs="Arial"/>
          <w:sz w:val="24"/>
          <w:szCs w:val="24"/>
        </w:rPr>
        <w:t xml:space="preserve">global </w:t>
      </w:r>
      <w:r w:rsidR="002F3A4A" w:rsidRPr="00213193">
        <w:rPr>
          <w:rFonts w:ascii="Arial" w:hAnsi="Arial" w:cs="Arial"/>
          <w:sz w:val="24"/>
          <w:szCs w:val="24"/>
        </w:rPr>
        <w:t xml:space="preserve">de R$ </w:t>
      </w:r>
      <w:r w:rsidR="00670BFB">
        <w:rPr>
          <w:rFonts w:ascii="Arial" w:hAnsi="Arial" w:cs="Arial"/>
          <w:sz w:val="24"/>
          <w:szCs w:val="24"/>
        </w:rPr>
        <w:t>125.029,16</w:t>
      </w:r>
      <w:r w:rsidR="002F3A4A" w:rsidRPr="00213193">
        <w:rPr>
          <w:rFonts w:ascii="Arial" w:hAnsi="Arial" w:cs="Arial"/>
          <w:sz w:val="24"/>
          <w:szCs w:val="24"/>
        </w:rPr>
        <w:t xml:space="preserve"> (</w:t>
      </w:r>
      <w:r w:rsidR="00670BFB">
        <w:rPr>
          <w:rFonts w:ascii="Arial" w:hAnsi="Arial" w:cs="Arial"/>
          <w:sz w:val="24"/>
          <w:szCs w:val="24"/>
        </w:rPr>
        <w:t>cento e vinte e cinco mil</w:t>
      </w:r>
      <w:r w:rsidR="009516B2">
        <w:rPr>
          <w:rFonts w:ascii="Arial" w:hAnsi="Arial" w:cs="Arial"/>
          <w:sz w:val="24"/>
          <w:szCs w:val="24"/>
        </w:rPr>
        <w:t>,</w:t>
      </w:r>
      <w:r w:rsidR="00670BFB">
        <w:rPr>
          <w:rFonts w:ascii="Arial" w:hAnsi="Arial" w:cs="Arial"/>
          <w:sz w:val="24"/>
          <w:szCs w:val="24"/>
        </w:rPr>
        <w:t xml:space="preserve"> vinte e nove reais e dezesseis centavos</w:t>
      </w:r>
      <w:proofErr w:type="gramStart"/>
      <w:r w:rsidR="002F3A4A" w:rsidRPr="00213193">
        <w:rPr>
          <w:rFonts w:ascii="Arial" w:hAnsi="Arial" w:cs="Arial"/>
          <w:sz w:val="24"/>
          <w:szCs w:val="24"/>
        </w:rPr>
        <w:t>).</w:t>
      </w:r>
      <w:proofErr w:type="gramEnd"/>
      <w:r w:rsidR="002F3A4A" w:rsidRPr="00213193">
        <w:rPr>
          <w:rFonts w:ascii="Arial" w:hAnsi="Arial" w:cs="Arial"/>
          <w:sz w:val="24"/>
          <w:szCs w:val="24"/>
        </w:rPr>
        <w:t xml:space="preserve">A empresa </w:t>
      </w:r>
      <w:r w:rsidR="002F3A4A" w:rsidRPr="00213193">
        <w:rPr>
          <w:rFonts w:ascii="Arial" w:hAnsi="Arial" w:cs="Arial"/>
          <w:b/>
          <w:sz w:val="24"/>
          <w:szCs w:val="24"/>
        </w:rPr>
        <w:t xml:space="preserve">IATAROLA CONSTRUÇÕES EIRELI - ME, </w:t>
      </w:r>
      <w:r w:rsidR="002F3A4A" w:rsidRPr="00213193">
        <w:rPr>
          <w:rFonts w:ascii="Arial" w:hAnsi="Arial" w:cs="Arial"/>
          <w:sz w:val="24"/>
          <w:szCs w:val="24"/>
        </w:rPr>
        <w:t>inscrita no CNPJ nº 20.704.777/0001-44, com sede à Av. Luiz Gomes de Abreu, nº 334/-B, Bairro Centro, Alto Rio Doce, Minas Gerais, CEP: 36.260-000,</w:t>
      </w:r>
      <w:r w:rsidR="002F3A4A" w:rsidRPr="00213193">
        <w:rPr>
          <w:rFonts w:ascii="Arial" w:hAnsi="Arial" w:cs="Arial"/>
          <w:sz w:val="24"/>
          <w:szCs w:val="24"/>
        </w:rPr>
        <w:t xml:space="preserve"> </w:t>
      </w:r>
      <w:r w:rsidR="0085267F">
        <w:rPr>
          <w:rFonts w:ascii="Arial" w:hAnsi="Arial" w:cs="Arial"/>
          <w:sz w:val="24"/>
          <w:szCs w:val="24"/>
        </w:rPr>
        <w:t>apresentou proposta com</w:t>
      </w:r>
      <w:r w:rsidR="002F3A4A" w:rsidRPr="00213193">
        <w:rPr>
          <w:rFonts w:ascii="Arial" w:hAnsi="Arial" w:cs="Arial"/>
          <w:sz w:val="24"/>
          <w:szCs w:val="24"/>
        </w:rPr>
        <w:t xml:space="preserve"> valor</w:t>
      </w:r>
      <w:r w:rsidR="0085267F">
        <w:rPr>
          <w:rFonts w:ascii="Arial" w:hAnsi="Arial" w:cs="Arial"/>
          <w:sz w:val="24"/>
          <w:szCs w:val="24"/>
        </w:rPr>
        <w:t xml:space="preserve"> global</w:t>
      </w:r>
      <w:r w:rsidR="002F3A4A" w:rsidRPr="00213193">
        <w:rPr>
          <w:rFonts w:ascii="Arial" w:hAnsi="Arial" w:cs="Arial"/>
          <w:sz w:val="24"/>
          <w:szCs w:val="24"/>
        </w:rPr>
        <w:t xml:space="preserve"> de </w:t>
      </w:r>
      <w:r w:rsidR="00305D08">
        <w:rPr>
          <w:rFonts w:ascii="Arial" w:hAnsi="Arial" w:cs="Arial"/>
          <w:sz w:val="24"/>
          <w:szCs w:val="24"/>
        </w:rPr>
        <w:t xml:space="preserve">             </w:t>
      </w:r>
      <w:r w:rsidR="002F3A4A" w:rsidRPr="00213193">
        <w:rPr>
          <w:rFonts w:ascii="Arial" w:hAnsi="Arial" w:cs="Arial"/>
          <w:sz w:val="24"/>
          <w:szCs w:val="24"/>
        </w:rPr>
        <w:t xml:space="preserve">R$ </w:t>
      </w:r>
      <w:r w:rsidR="00C84984">
        <w:rPr>
          <w:rFonts w:ascii="Arial" w:hAnsi="Arial" w:cs="Arial"/>
          <w:sz w:val="24"/>
          <w:szCs w:val="24"/>
        </w:rPr>
        <w:t>125.105,36</w:t>
      </w:r>
      <w:r w:rsidR="002F3A4A" w:rsidRPr="00213193">
        <w:rPr>
          <w:rFonts w:ascii="Arial" w:hAnsi="Arial" w:cs="Arial"/>
          <w:sz w:val="24"/>
          <w:szCs w:val="24"/>
        </w:rPr>
        <w:t xml:space="preserve"> (</w:t>
      </w:r>
      <w:r w:rsidR="00C84984">
        <w:rPr>
          <w:rFonts w:ascii="Arial" w:hAnsi="Arial" w:cs="Arial"/>
          <w:sz w:val="24"/>
          <w:szCs w:val="24"/>
        </w:rPr>
        <w:t>cento e vint</w:t>
      </w:r>
      <w:r w:rsidR="00DA587C">
        <w:rPr>
          <w:rFonts w:ascii="Arial" w:hAnsi="Arial" w:cs="Arial"/>
          <w:sz w:val="24"/>
          <w:szCs w:val="24"/>
        </w:rPr>
        <w:t>e e cinco mil, cento e cinco re</w:t>
      </w:r>
      <w:r w:rsidR="00C84984">
        <w:rPr>
          <w:rFonts w:ascii="Arial" w:hAnsi="Arial" w:cs="Arial"/>
          <w:sz w:val="24"/>
          <w:szCs w:val="24"/>
        </w:rPr>
        <w:t>ais e trinta e seis centavos</w:t>
      </w:r>
      <w:r w:rsidR="002F3A4A" w:rsidRPr="00213193">
        <w:rPr>
          <w:rFonts w:ascii="Arial" w:hAnsi="Arial" w:cs="Arial"/>
          <w:sz w:val="24"/>
          <w:szCs w:val="24"/>
        </w:rPr>
        <w:t>).</w:t>
      </w:r>
      <w:r w:rsidR="00D6535A">
        <w:rPr>
          <w:rFonts w:ascii="Arial" w:hAnsi="Arial" w:cs="Arial"/>
          <w:sz w:val="24"/>
          <w:szCs w:val="24"/>
        </w:rPr>
        <w:t xml:space="preserve"> </w:t>
      </w:r>
      <w:r w:rsidR="00A35AE5" w:rsidRPr="00213193">
        <w:rPr>
          <w:rFonts w:ascii="Arial" w:hAnsi="Arial" w:cs="Arial"/>
          <w:sz w:val="24"/>
          <w:szCs w:val="24"/>
        </w:rPr>
        <w:t xml:space="preserve">A empresa </w:t>
      </w:r>
      <w:r w:rsidR="00A35AE5" w:rsidRPr="00213193">
        <w:rPr>
          <w:rFonts w:ascii="Arial" w:hAnsi="Arial" w:cs="Arial"/>
          <w:b/>
          <w:sz w:val="24"/>
          <w:szCs w:val="24"/>
        </w:rPr>
        <w:t>WDR SERVIÇOS EIRELI - ME</w:t>
      </w:r>
      <w:r w:rsidR="00A35AE5" w:rsidRPr="00213193">
        <w:rPr>
          <w:rFonts w:ascii="Arial" w:hAnsi="Arial" w:cs="Arial"/>
          <w:sz w:val="24"/>
          <w:szCs w:val="24"/>
        </w:rPr>
        <w:t>, inscrita no CNPJ: 19.519.414/0001-50, com sede à Rua Vereador Joaquim Clemente Guimarães, nº 310 A, Bairro Chácara, Senador Firmino, Minas Gerais, CEP: 36.540-000</w:t>
      </w:r>
      <w:proofErr w:type="gramStart"/>
      <w:r w:rsidR="00A35AE5" w:rsidRPr="00213193">
        <w:rPr>
          <w:rFonts w:ascii="Arial" w:hAnsi="Arial" w:cs="Arial"/>
          <w:sz w:val="24"/>
          <w:szCs w:val="24"/>
        </w:rPr>
        <w:t xml:space="preserve">, </w:t>
      </w:r>
      <w:r w:rsidR="00CA7444">
        <w:rPr>
          <w:rFonts w:ascii="Arial" w:hAnsi="Arial" w:cs="Arial"/>
          <w:sz w:val="24"/>
          <w:szCs w:val="24"/>
        </w:rPr>
        <w:t>apresentou</w:t>
      </w:r>
      <w:proofErr w:type="gramEnd"/>
      <w:r w:rsidR="00CA7444">
        <w:rPr>
          <w:rFonts w:ascii="Arial" w:hAnsi="Arial" w:cs="Arial"/>
          <w:sz w:val="24"/>
          <w:szCs w:val="24"/>
        </w:rPr>
        <w:t xml:space="preserve"> proposta com</w:t>
      </w:r>
      <w:r w:rsidR="00A35AE5" w:rsidRPr="00213193">
        <w:rPr>
          <w:rFonts w:ascii="Arial" w:hAnsi="Arial" w:cs="Arial"/>
          <w:sz w:val="24"/>
          <w:szCs w:val="24"/>
        </w:rPr>
        <w:t xml:space="preserve"> valor</w:t>
      </w:r>
      <w:r w:rsidR="00CA7444">
        <w:rPr>
          <w:rFonts w:ascii="Arial" w:hAnsi="Arial" w:cs="Arial"/>
          <w:sz w:val="24"/>
          <w:szCs w:val="24"/>
        </w:rPr>
        <w:t xml:space="preserve"> global</w:t>
      </w:r>
      <w:r w:rsidR="00A35AE5" w:rsidRPr="00213193">
        <w:rPr>
          <w:rFonts w:ascii="Arial" w:hAnsi="Arial" w:cs="Arial"/>
          <w:sz w:val="24"/>
          <w:szCs w:val="24"/>
        </w:rPr>
        <w:t xml:space="preserve"> de </w:t>
      </w:r>
      <w:r w:rsidR="00305D08">
        <w:rPr>
          <w:rFonts w:ascii="Arial" w:hAnsi="Arial" w:cs="Arial"/>
          <w:sz w:val="24"/>
          <w:szCs w:val="24"/>
        </w:rPr>
        <w:t xml:space="preserve">            </w:t>
      </w:r>
      <w:r w:rsidR="00A35AE5" w:rsidRPr="00213193">
        <w:rPr>
          <w:rFonts w:ascii="Arial" w:hAnsi="Arial" w:cs="Arial"/>
          <w:sz w:val="24"/>
          <w:szCs w:val="24"/>
        </w:rPr>
        <w:t xml:space="preserve">R$ </w:t>
      </w:r>
      <w:r w:rsidR="001A4A01">
        <w:rPr>
          <w:rFonts w:ascii="Arial" w:hAnsi="Arial" w:cs="Arial"/>
          <w:sz w:val="24"/>
          <w:szCs w:val="24"/>
        </w:rPr>
        <w:t>124.762,45</w:t>
      </w:r>
      <w:r w:rsidR="00A35AE5" w:rsidRPr="00213193">
        <w:rPr>
          <w:rFonts w:ascii="Arial" w:hAnsi="Arial" w:cs="Arial"/>
          <w:sz w:val="24"/>
          <w:szCs w:val="24"/>
        </w:rPr>
        <w:t xml:space="preserve"> (</w:t>
      </w:r>
      <w:r w:rsidR="001A4A01">
        <w:rPr>
          <w:rFonts w:ascii="Arial" w:hAnsi="Arial" w:cs="Arial"/>
          <w:sz w:val="24"/>
          <w:szCs w:val="24"/>
        </w:rPr>
        <w:t>cento e vinte e quatro mil, setecentos e sessenta e dois reais e quarenta e cinco centavos</w:t>
      </w:r>
      <w:r w:rsidR="00A35AE5" w:rsidRPr="00213193">
        <w:rPr>
          <w:rFonts w:ascii="Arial" w:hAnsi="Arial" w:cs="Arial"/>
          <w:sz w:val="24"/>
          <w:szCs w:val="24"/>
        </w:rPr>
        <w:t>).</w:t>
      </w:r>
      <w:r w:rsidR="00D6535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0124E" w:rsidRPr="00536FC2">
        <w:rPr>
          <w:rFonts w:ascii="Arial" w:hAnsi="Arial" w:cs="Arial"/>
          <w:sz w:val="24"/>
          <w:szCs w:val="24"/>
        </w:rPr>
        <w:t>E sendo assim</w:t>
      </w:r>
      <w:r w:rsidR="008735E4">
        <w:rPr>
          <w:rFonts w:ascii="Arial" w:hAnsi="Arial" w:cs="Arial"/>
          <w:sz w:val="24"/>
          <w:szCs w:val="24"/>
        </w:rPr>
        <w:t>,</w:t>
      </w:r>
      <w:r w:rsidR="0070124E" w:rsidRPr="00536FC2">
        <w:rPr>
          <w:rFonts w:ascii="Arial" w:hAnsi="Arial" w:cs="Arial"/>
          <w:sz w:val="24"/>
          <w:szCs w:val="24"/>
        </w:rPr>
        <w:t xml:space="preserve"> considerando a validade das propostas e o menor</w:t>
      </w:r>
      <w:r w:rsidR="00E96317">
        <w:rPr>
          <w:rFonts w:ascii="Arial" w:hAnsi="Arial" w:cs="Arial"/>
          <w:sz w:val="24"/>
          <w:szCs w:val="24"/>
        </w:rPr>
        <w:t xml:space="preserve"> preço global</w:t>
      </w:r>
      <w:r w:rsidR="0070124E">
        <w:rPr>
          <w:rFonts w:ascii="Arial" w:hAnsi="Arial" w:cs="Arial"/>
          <w:sz w:val="24"/>
          <w:szCs w:val="24"/>
        </w:rPr>
        <w:t xml:space="preserve">, </w:t>
      </w:r>
      <w:r w:rsidR="00FE5C36" w:rsidRPr="00213193">
        <w:rPr>
          <w:rFonts w:ascii="Arial" w:hAnsi="Arial" w:cs="Arial"/>
          <w:sz w:val="24"/>
          <w:szCs w:val="24"/>
        </w:rPr>
        <w:t>a Comissão de Licitações considerou vencedora</w:t>
      </w:r>
      <w:r w:rsidR="00FE5C36" w:rsidRPr="00213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0B6" w:rsidRPr="00213193">
        <w:rPr>
          <w:rFonts w:ascii="Arial" w:hAnsi="Arial" w:cs="Arial"/>
          <w:color w:val="000000" w:themeColor="text1"/>
          <w:sz w:val="24"/>
          <w:szCs w:val="24"/>
        </w:rPr>
        <w:t xml:space="preserve">a empresa </w:t>
      </w:r>
      <w:r w:rsidR="00DB3A14" w:rsidRPr="00213193">
        <w:rPr>
          <w:rFonts w:ascii="Arial" w:hAnsi="Arial" w:cs="Arial"/>
          <w:b/>
          <w:sz w:val="24"/>
          <w:szCs w:val="24"/>
        </w:rPr>
        <w:t>WDR SERVIÇOS EIRELI - ME</w:t>
      </w:r>
      <w:r w:rsidR="00DB3A14" w:rsidRPr="00213193">
        <w:rPr>
          <w:rFonts w:ascii="Arial" w:hAnsi="Arial" w:cs="Arial"/>
          <w:sz w:val="24"/>
          <w:szCs w:val="24"/>
        </w:rPr>
        <w:t xml:space="preserve">, </w:t>
      </w:r>
      <w:r w:rsidR="00DB3A14" w:rsidRPr="00DB3A14">
        <w:rPr>
          <w:rFonts w:ascii="Arial" w:hAnsi="Arial" w:cs="Arial"/>
          <w:b/>
          <w:sz w:val="24"/>
          <w:szCs w:val="24"/>
        </w:rPr>
        <w:t>inscrita no CNPJ: 19.519.414/0001-50</w:t>
      </w:r>
      <w:r w:rsidR="00DB3A14" w:rsidRPr="00213193">
        <w:rPr>
          <w:rFonts w:ascii="Arial" w:hAnsi="Arial" w:cs="Arial"/>
          <w:sz w:val="24"/>
          <w:szCs w:val="24"/>
        </w:rPr>
        <w:t>,</w:t>
      </w:r>
      <w:r w:rsidR="009E22A2" w:rsidRPr="00E055DD">
        <w:rPr>
          <w:rFonts w:ascii="Arial" w:hAnsi="Arial" w:cs="Arial"/>
          <w:b/>
          <w:color w:val="000000" w:themeColor="text1"/>
          <w:sz w:val="24"/>
          <w:szCs w:val="24"/>
        </w:rPr>
        <w:t xml:space="preserve"> com proposta no valor de </w:t>
      </w:r>
      <w:r w:rsidR="00DB01E4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DB01E4" w:rsidRPr="00DB01E4">
        <w:rPr>
          <w:rFonts w:ascii="Arial" w:hAnsi="Arial" w:cs="Arial"/>
          <w:b/>
          <w:sz w:val="24"/>
          <w:szCs w:val="24"/>
        </w:rPr>
        <w:t>124.762,45 (cento e vinte e quatro mil, setecentos e sessenta e dois reais e quarenta e cinco centavos)</w:t>
      </w:r>
      <w:r w:rsidR="009C133C" w:rsidRPr="00DB01E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85D24" w:rsidRPr="00213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>A Ata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</w:t>
      </w:r>
      <w:r w:rsidR="009C133C" w:rsidRPr="00213193">
        <w:rPr>
          <w:rFonts w:ascii="Arial" w:hAnsi="Arial" w:cs="Arial"/>
          <w:color w:val="000000" w:themeColor="text1"/>
          <w:sz w:val="24"/>
          <w:szCs w:val="24"/>
        </w:rPr>
        <w:t>s</w:t>
      </w:r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 xml:space="preserve"> PROPOSTA</w:t>
      </w:r>
      <w:r w:rsidR="009C133C" w:rsidRPr="00213193">
        <w:rPr>
          <w:rFonts w:ascii="Arial" w:hAnsi="Arial" w:cs="Arial"/>
          <w:color w:val="000000" w:themeColor="text1"/>
          <w:sz w:val="24"/>
          <w:szCs w:val="24"/>
        </w:rPr>
        <w:t>S</w:t>
      </w:r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 xml:space="preserve"> às </w:t>
      </w:r>
      <w:r w:rsidR="009C133C" w:rsidRPr="00213193">
        <w:rPr>
          <w:rFonts w:ascii="Arial" w:hAnsi="Arial" w:cs="Arial"/>
          <w:color w:val="000000" w:themeColor="text1"/>
          <w:sz w:val="24"/>
          <w:szCs w:val="24"/>
        </w:rPr>
        <w:t>1</w:t>
      </w:r>
      <w:r w:rsidR="008B2176" w:rsidRPr="00213193">
        <w:rPr>
          <w:rFonts w:ascii="Arial" w:hAnsi="Arial" w:cs="Arial"/>
          <w:color w:val="000000" w:themeColor="text1"/>
          <w:sz w:val="24"/>
          <w:szCs w:val="24"/>
        </w:rPr>
        <w:t>5</w:t>
      </w:r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>h</w:t>
      </w:r>
      <w:r w:rsidR="009C133C" w:rsidRPr="00213193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8B2176" w:rsidRPr="00213193">
        <w:rPr>
          <w:rFonts w:ascii="Arial" w:hAnsi="Arial" w:cs="Arial"/>
          <w:color w:val="000000" w:themeColor="text1"/>
          <w:sz w:val="24"/>
          <w:szCs w:val="24"/>
        </w:rPr>
        <w:t>10</w:t>
      </w:r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 xml:space="preserve">min, restando a Ata assinada pela Comissão e o encaminhamento do processo para </w:t>
      </w:r>
      <w:proofErr w:type="gramStart"/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>a Assessoria Jurídica do Município, acompanhado</w:t>
      </w:r>
      <w:proofErr w:type="gramEnd"/>
      <w:r w:rsidR="009B32B7" w:rsidRPr="00213193">
        <w:rPr>
          <w:rFonts w:ascii="Arial" w:hAnsi="Arial" w:cs="Arial"/>
          <w:color w:val="000000" w:themeColor="text1"/>
          <w:sz w:val="24"/>
          <w:szCs w:val="24"/>
        </w:rPr>
        <w:t xml:space="preserve"> de toda documentação da proposta, para parecer.</w:t>
      </w:r>
    </w:p>
    <w:p w:rsidR="00D73C65" w:rsidRPr="00213193" w:rsidRDefault="00D73C65" w:rsidP="00D73C6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2803" w:rsidRPr="00213193" w:rsidRDefault="00BF2803" w:rsidP="0037290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3C65" w:rsidRPr="00213193" w:rsidRDefault="00D73C65" w:rsidP="0037290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3193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F52214" w:rsidRPr="00213193">
        <w:rPr>
          <w:rFonts w:ascii="Arial" w:hAnsi="Arial" w:cs="Arial"/>
          <w:color w:val="000000" w:themeColor="text1"/>
          <w:sz w:val="24"/>
          <w:szCs w:val="24"/>
        </w:rPr>
        <w:t>22</w:t>
      </w:r>
      <w:r w:rsidRPr="0021319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F52214" w:rsidRPr="00213193">
        <w:rPr>
          <w:rFonts w:ascii="Arial" w:hAnsi="Arial" w:cs="Arial"/>
          <w:color w:val="000000" w:themeColor="text1"/>
          <w:sz w:val="24"/>
          <w:szCs w:val="24"/>
        </w:rPr>
        <w:t>outubro</w:t>
      </w:r>
      <w:r w:rsidR="00664BAC" w:rsidRPr="00213193">
        <w:rPr>
          <w:rFonts w:ascii="Arial" w:hAnsi="Arial" w:cs="Arial"/>
          <w:color w:val="000000" w:themeColor="text1"/>
          <w:sz w:val="24"/>
          <w:szCs w:val="24"/>
        </w:rPr>
        <w:t xml:space="preserve"> de 2018</w:t>
      </w:r>
      <w:r w:rsidRPr="002131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3193">
        <w:rPr>
          <w:rFonts w:ascii="Arial" w:hAnsi="Arial" w:cs="Arial"/>
          <w:sz w:val="24"/>
          <w:szCs w:val="24"/>
        </w:rPr>
        <w:t>Flávio da Silva Coelho</w:t>
      </w:r>
    </w:p>
    <w:p w:rsidR="00A15E4A" w:rsidRPr="00213193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3193">
        <w:rPr>
          <w:rFonts w:ascii="Arial" w:hAnsi="Arial" w:cs="Arial"/>
          <w:sz w:val="24"/>
          <w:szCs w:val="24"/>
        </w:rPr>
        <w:t>Presidente da Comissão de Licitações</w:t>
      </w: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213193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3193">
        <w:rPr>
          <w:rFonts w:ascii="Arial" w:hAnsi="Arial" w:cs="Arial"/>
          <w:sz w:val="24"/>
          <w:szCs w:val="24"/>
        </w:rPr>
        <w:t>Luciléia Nunes Martins</w:t>
      </w:r>
      <w:r w:rsidR="00A15E4A" w:rsidRPr="00213193">
        <w:rPr>
          <w:rFonts w:ascii="Arial" w:hAnsi="Arial" w:cs="Arial"/>
          <w:sz w:val="24"/>
          <w:szCs w:val="24"/>
        </w:rPr>
        <w:tab/>
      </w:r>
      <w:r w:rsidR="00A15E4A" w:rsidRPr="00213193">
        <w:rPr>
          <w:rFonts w:ascii="Arial" w:hAnsi="Arial" w:cs="Arial"/>
          <w:sz w:val="24"/>
          <w:szCs w:val="24"/>
        </w:rPr>
        <w:tab/>
      </w:r>
      <w:r w:rsidR="00A15E4A" w:rsidRPr="00213193">
        <w:rPr>
          <w:rFonts w:ascii="Arial" w:hAnsi="Arial" w:cs="Arial"/>
          <w:sz w:val="24"/>
          <w:szCs w:val="24"/>
        </w:rPr>
        <w:tab/>
      </w:r>
      <w:r w:rsidR="00A15E4A" w:rsidRPr="00213193">
        <w:rPr>
          <w:rFonts w:ascii="Arial" w:hAnsi="Arial" w:cs="Arial"/>
          <w:sz w:val="24"/>
          <w:szCs w:val="24"/>
        </w:rPr>
        <w:tab/>
      </w:r>
      <w:r w:rsidR="00A15E4A" w:rsidRPr="00213193">
        <w:rPr>
          <w:rFonts w:ascii="Arial" w:hAnsi="Arial" w:cs="Arial"/>
          <w:sz w:val="24"/>
          <w:szCs w:val="24"/>
        </w:rPr>
        <w:tab/>
      </w:r>
      <w:r w:rsidRPr="00213193">
        <w:rPr>
          <w:rFonts w:ascii="Arial" w:hAnsi="Arial" w:cs="Arial"/>
          <w:sz w:val="24"/>
          <w:szCs w:val="24"/>
        </w:rPr>
        <w:t>Luciana Maria Coelho</w:t>
      </w:r>
    </w:p>
    <w:p w:rsidR="00664BAC" w:rsidRPr="00213193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3193">
        <w:rPr>
          <w:rFonts w:ascii="Arial" w:hAnsi="Arial" w:cs="Arial"/>
          <w:sz w:val="24"/>
          <w:szCs w:val="24"/>
        </w:rPr>
        <w:t xml:space="preserve">Comissão de Licitações </w:t>
      </w:r>
      <w:r w:rsidRPr="00213193">
        <w:rPr>
          <w:rFonts w:ascii="Arial" w:hAnsi="Arial" w:cs="Arial"/>
          <w:sz w:val="24"/>
          <w:szCs w:val="24"/>
        </w:rPr>
        <w:tab/>
      </w:r>
      <w:r w:rsidRPr="00213193">
        <w:rPr>
          <w:rFonts w:ascii="Arial" w:hAnsi="Arial" w:cs="Arial"/>
          <w:sz w:val="24"/>
          <w:szCs w:val="24"/>
        </w:rPr>
        <w:tab/>
      </w:r>
      <w:r w:rsidRPr="00213193">
        <w:rPr>
          <w:rFonts w:ascii="Arial" w:hAnsi="Arial" w:cs="Arial"/>
          <w:sz w:val="24"/>
          <w:szCs w:val="24"/>
        </w:rPr>
        <w:tab/>
      </w:r>
      <w:r w:rsidRPr="00213193">
        <w:rPr>
          <w:rFonts w:ascii="Arial" w:hAnsi="Arial" w:cs="Arial"/>
          <w:sz w:val="24"/>
          <w:szCs w:val="24"/>
        </w:rPr>
        <w:tab/>
      </w:r>
      <w:r w:rsidRPr="00213193">
        <w:rPr>
          <w:rFonts w:ascii="Arial" w:hAnsi="Arial" w:cs="Arial"/>
          <w:sz w:val="24"/>
          <w:szCs w:val="24"/>
        </w:rPr>
        <w:tab/>
        <w:t>Comissão de Licitações</w:t>
      </w:r>
    </w:p>
    <w:p w:rsidR="00664BAC" w:rsidRDefault="00664BAC" w:rsidP="00664BAC"/>
    <w:p w:rsidR="00664BAC" w:rsidRPr="001B3A44" w:rsidRDefault="00664BAC" w:rsidP="00664BAC">
      <w:pPr>
        <w:rPr>
          <w:rFonts w:ascii="Arial" w:hAnsi="Arial" w:cs="Arial"/>
          <w:sz w:val="22"/>
          <w:szCs w:val="22"/>
        </w:rPr>
      </w:pPr>
    </w:p>
    <w:p w:rsidR="00A15E4A" w:rsidRDefault="00A15E4A" w:rsidP="00A15E4A"/>
    <w:p w:rsidR="008C59F4" w:rsidRDefault="008C59F4"/>
    <w:sectPr w:rsidR="008C59F4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47" w:rsidRDefault="00444D47">
      <w:r>
        <w:separator/>
      </w:r>
    </w:p>
  </w:endnote>
  <w:endnote w:type="continuationSeparator" w:id="0">
    <w:p w:rsidR="00444D47" w:rsidRDefault="0044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E5B7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E5B7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47" w:rsidRDefault="00444D47">
      <w:r>
        <w:separator/>
      </w:r>
    </w:p>
  </w:footnote>
  <w:footnote w:type="continuationSeparator" w:id="0">
    <w:p w:rsidR="00444D47" w:rsidRDefault="0044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E5B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82DBF" wp14:editId="1E4FE2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4A"/>
    <w:rsid w:val="00000A89"/>
    <w:rsid w:val="00010CCC"/>
    <w:rsid w:val="00012800"/>
    <w:rsid w:val="0003181F"/>
    <w:rsid w:val="00037649"/>
    <w:rsid w:val="000478EF"/>
    <w:rsid w:val="00061555"/>
    <w:rsid w:val="0008510E"/>
    <w:rsid w:val="000A1756"/>
    <w:rsid w:val="000E7A79"/>
    <w:rsid w:val="00120716"/>
    <w:rsid w:val="00124B87"/>
    <w:rsid w:val="0012775B"/>
    <w:rsid w:val="00132529"/>
    <w:rsid w:val="00143738"/>
    <w:rsid w:val="001469FB"/>
    <w:rsid w:val="00157A23"/>
    <w:rsid w:val="001A4A01"/>
    <w:rsid w:val="001A64A8"/>
    <w:rsid w:val="001C647C"/>
    <w:rsid w:val="001D173C"/>
    <w:rsid w:val="001E66E5"/>
    <w:rsid w:val="001F3B2C"/>
    <w:rsid w:val="001F3B9B"/>
    <w:rsid w:val="001F4F11"/>
    <w:rsid w:val="00211ACF"/>
    <w:rsid w:val="00213193"/>
    <w:rsid w:val="00224359"/>
    <w:rsid w:val="00270AA6"/>
    <w:rsid w:val="00272733"/>
    <w:rsid w:val="002824E6"/>
    <w:rsid w:val="00287E4F"/>
    <w:rsid w:val="002909EA"/>
    <w:rsid w:val="00296316"/>
    <w:rsid w:val="002964A3"/>
    <w:rsid w:val="002A3C42"/>
    <w:rsid w:val="002D6295"/>
    <w:rsid w:val="002E16FB"/>
    <w:rsid w:val="002E333A"/>
    <w:rsid w:val="002E4B04"/>
    <w:rsid w:val="002F3A4A"/>
    <w:rsid w:val="002F654A"/>
    <w:rsid w:val="00305D08"/>
    <w:rsid w:val="00307207"/>
    <w:rsid w:val="0031290C"/>
    <w:rsid w:val="003241BE"/>
    <w:rsid w:val="00334DFD"/>
    <w:rsid w:val="0035658C"/>
    <w:rsid w:val="0036779F"/>
    <w:rsid w:val="00372909"/>
    <w:rsid w:val="00374C86"/>
    <w:rsid w:val="0037625A"/>
    <w:rsid w:val="003768F5"/>
    <w:rsid w:val="0038303C"/>
    <w:rsid w:val="00392256"/>
    <w:rsid w:val="003A74F7"/>
    <w:rsid w:val="003B6EA1"/>
    <w:rsid w:val="004046FE"/>
    <w:rsid w:val="00406F8A"/>
    <w:rsid w:val="0040751D"/>
    <w:rsid w:val="00422AEF"/>
    <w:rsid w:val="00444D47"/>
    <w:rsid w:val="00460159"/>
    <w:rsid w:val="004817BB"/>
    <w:rsid w:val="004A47CF"/>
    <w:rsid w:val="004A6763"/>
    <w:rsid w:val="004C37A5"/>
    <w:rsid w:val="004C3E34"/>
    <w:rsid w:val="004D5B59"/>
    <w:rsid w:val="004E5B75"/>
    <w:rsid w:val="004E7C7F"/>
    <w:rsid w:val="004F50B6"/>
    <w:rsid w:val="005138D6"/>
    <w:rsid w:val="00516628"/>
    <w:rsid w:val="00523E13"/>
    <w:rsid w:val="00560BD9"/>
    <w:rsid w:val="00566547"/>
    <w:rsid w:val="00577347"/>
    <w:rsid w:val="00587C3A"/>
    <w:rsid w:val="00597734"/>
    <w:rsid w:val="005B1D3C"/>
    <w:rsid w:val="005D457F"/>
    <w:rsid w:val="00645D40"/>
    <w:rsid w:val="00664BAC"/>
    <w:rsid w:val="00670BFB"/>
    <w:rsid w:val="00670E17"/>
    <w:rsid w:val="006A25B2"/>
    <w:rsid w:val="006D08CC"/>
    <w:rsid w:val="006D2E54"/>
    <w:rsid w:val="006F4184"/>
    <w:rsid w:val="0070124E"/>
    <w:rsid w:val="0070475F"/>
    <w:rsid w:val="00727398"/>
    <w:rsid w:val="007314E5"/>
    <w:rsid w:val="007538EA"/>
    <w:rsid w:val="007713EA"/>
    <w:rsid w:val="007747F8"/>
    <w:rsid w:val="00785D24"/>
    <w:rsid w:val="00793969"/>
    <w:rsid w:val="00796A1E"/>
    <w:rsid w:val="007A5F28"/>
    <w:rsid w:val="007D0510"/>
    <w:rsid w:val="00807860"/>
    <w:rsid w:val="00815545"/>
    <w:rsid w:val="00815B6A"/>
    <w:rsid w:val="0082664B"/>
    <w:rsid w:val="0085267F"/>
    <w:rsid w:val="008735E4"/>
    <w:rsid w:val="008736CE"/>
    <w:rsid w:val="00890FE9"/>
    <w:rsid w:val="00892C20"/>
    <w:rsid w:val="008A6A50"/>
    <w:rsid w:val="008B1A71"/>
    <w:rsid w:val="008B2176"/>
    <w:rsid w:val="008C4829"/>
    <w:rsid w:val="008C59F4"/>
    <w:rsid w:val="008E625A"/>
    <w:rsid w:val="008F60FD"/>
    <w:rsid w:val="00903D93"/>
    <w:rsid w:val="0091018B"/>
    <w:rsid w:val="00910D6D"/>
    <w:rsid w:val="00925053"/>
    <w:rsid w:val="009378C5"/>
    <w:rsid w:val="00946667"/>
    <w:rsid w:val="009516B2"/>
    <w:rsid w:val="00967C67"/>
    <w:rsid w:val="0097297E"/>
    <w:rsid w:val="00981CDA"/>
    <w:rsid w:val="00982A49"/>
    <w:rsid w:val="00992DBA"/>
    <w:rsid w:val="009A7499"/>
    <w:rsid w:val="009B24CA"/>
    <w:rsid w:val="009B32B7"/>
    <w:rsid w:val="009C0B1C"/>
    <w:rsid w:val="009C133C"/>
    <w:rsid w:val="009E22A2"/>
    <w:rsid w:val="00A15E4A"/>
    <w:rsid w:val="00A20E63"/>
    <w:rsid w:val="00A33F7E"/>
    <w:rsid w:val="00A357BF"/>
    <w:rsid w:val="00A35AE5"/>
    <w:rsid w:val="00A373F4"/>
    <w:rsid w:val="00AB0942"/>
    <w:rsid w:val="00AB5B26"/>
    <w:rsid w:val="00AC1913"/>
    <w:rsid w:val="00B32038"/>
    <w:rsid w:val="00B3428E"/>
    <w:rsid w:val="00B446D1"/>
    <w:rsid w:val="00B44E71"/>
    <w:rsid w:val="00B7204C"/>
    <w:rsid w:val="00B772DC"/>
    <w:rsid w:val="00B84760"/>
    <w:rsid w:val="00B84933"/>
    <w:rsid w:val="00B90DD1"/>
    <w:rsid w:val="00BC2207"/>
    <w:rsid w:val="00BD1959"/>
    <w:rsid w:val="00BD3AC5"/>
    <w:rsid w:val="00BD779D"/>
    <w:rsid w:val="00BD7CB1"/>
    <w:rsid w:val="00BE051B"/>
    <w:rsid w:val="00BE2947"/>
    <w:rsid w:val="00BF2803"/>
    <w:rsid w:val="00C076ED"/>
    <w:rsid w:val="00C12235"/>
    <w:rsid w:val="00C15260"/>
    <w:rsid w:val="00C43411"/>
    <w:rsid w:val="00C743E2"/>
    <w:rsid w:val="00C82EC4"/>
    <w:rsid w:val="00C84984"/>
    <w:rsid w:val="00CA7444"/>
    <w:rsid w:val="00CB020B"/>
    <w:rsid w:val="00CB2906"/>
    <w:rsid w:val="00CB60BD"/>
    <w:rsid w:val="00CC1FE8"/>
    <w:rsid w:val="00CD29A9"/>
    <w:rsid w:val="00CF2F2B"/>
    <w:rsid w:val="00D12655"/>
    <w:rsid w:val="00D33700"/>
    <w:rsid w:val="00D51C26"/>
    <w:rsid w:val="00D56950"/>
    <w:rsid w:val="00D6535A"/>
    <w:rsid w:val="00D666C2"/>
    <w:rsid w:val="00D73C65"/>
    <w:rsid w:val="00D82F5E"/>
    <w:rsid w:val="00D900D5"/>
    <w:rsid w:val="00DA587C"/>
    <w:rsid w:val="00DB01E4"/>
    <w:rsid w:val="00DB335D"/>
    <w:rsid w:val="00DB3A14"/>
    <w:rsid w:val="00DE72F3"/>
    <w:rsid w:val="00E04221"/>
    <w:rsid w:val="00E055DD"/>
    <w:rsid w:val="00E40182"/>
    <w:rsid w:val="00E57D8E"/>
    <w:rsid w:val="00E6056D"/>
    <w:rsid w:val="00E60B8A"/>
    <w:rsid w:val="00E65CCC"/>
    <w:rsid w:val="00E96317"/>
    <w:rsid w:val="00EA5890"/>
    <w:rsid w:val="00EB18AB"/>
    <w:rsid w:val="00EB7012"/>
    <w:rsid w:val="00EF001A"/>
    <w:rsid w:val="00F00B7E"/>
    <w:rsid w:val="00F0181E"/>
    <w:rsid w:val="00F146BD"/>
    <w:rsid w:val="00F17915"/>
    <w:rsid w:val="00F40BFB"/>
    <w:rsid w:val="00F52214"/>
    <w:rsid w:val="00F60460"/>
    <w:rsid w:val="00F759E4"/>
    <w:rsid w:val="00F80F2D"/>
    <w:rsid w:val="00FE5C36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5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15E4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15E4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5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15E4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15E4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1FFB-4BE1-4E95-B7C5-190BFF46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39</cp:revision>
  <cp:lastPrinted>2018-08-29T15:03:00Z</cp:lastPrinted>
  <dcterms:created xsi:type="dcterms:W3CDTF">2018-09-03T14:12:00Z</dcterms:created>
  <dcterms:modified xsi:type="dcterms:W3CDTF">2018-10-23T15:41:00Z</dcterms:modified>
</cp:coreProperties>
</file>