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0A" w:rsidRDefault="00AA230A" w:rsidP="00AA230A">
      <w:pPr>
        <w:autoSpaceDE w:val="0"/>
        <w:autoSpaceDN w:val="0"/>
        <w:adjustRightInd w:val="0"/>
        <w:ind w:left="4860"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CONTRATO DE AQUISIÇÃO DE GÊNEROS ALIMENTÍCIOS, POR MEIO DE DISPENSA DE LICITAÇÃO, DA AGRICULTURA FAMILIAR PARA A AL</w:t>
      </w:r>
      <w:r>
        <w:rPr>
          <w:rFonts w:ascii="Arial" w:hAnsi="Arial" w:cs="Arial"/>
          <w:b/>
          <w:bCs/>
          <w:sz w:val="22"/>
          <w:szCs w:val="22"/>
        </w:rPr>
        <w:t>IMENTAÇÃO ESCOLAR NO ANO DE 2018</w:t>
      </w:r>
      <w:r w:rsidRPr="00303D4A">
        <w:rPr>
          <w:rFonts w:ascii="Arial" w:hAnsi="Arial" w:cs="Arial"/>
          <w:b/>
          <w:bCs/>
          <w:sz w:val="22"/>
          <w:szCs w:val="22"/>
        </w:rPr>
        <w:t>.</w:t>
      </w:r>
    </w:p>
    <w:p w:rsidR="00AA230A" w:rsidRDefault="00AA230A" w:rsidP="00AA230A">
      <w:pPr>
        <w:autoSpaceDE w:val="0"/>
        <w:autoSpaceDN w:val="0"/>
        <w:adjustRightInd w:val="0"/>
        <w:ind w:left="4860"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CONTRATO 4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/2018DIS09/2018</w:t>
      </w:r>
    </w:p>
    <w:p w:rsidR="00AA230A" w:rsidRDefault="00AA230A" w:rsidP="00AA230A">
      <w:pPr>
        <w:autoSpaceDE w:val="0"/>
        <w:autoSpaceDN w:val="0"/>
        <w:adjustRightInd w:val="0"/>
        <w:ind w:left="6660" w:right="-43"/>
        <w:jc w:val="both"/>
        <w:rPr>
          <w:rFonts w:ascii="Arial" w:hAnsi="Arial" w:cs="Arial"/>
          <w:b/>
          <w:bCs/>
          <w:sz w:val="18"/>
          <w:szCs w:val="18"/>
        </w:rPr>
      </w:pPr>
    </w:p>
    <w:p w:rsidR="00AA230A" w:rsidRPr="00303D4A" w:rsidRDefault="00AA230A" w:rsidP="00AA23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Fábrica, Desterro do Melo/MG, inscrita no CNPJ sob o nº 18.094.813/0001-53, neste ato representado pela Prefeita Municipal, Márcia Cristina Machado Amaral, doravante denominado CONTRATANTE, e do outro lado </w:t>
      </w:r>
      <w:r w:rsidRPr="00AA230A">
        <w:rPr>
          <w:rFonts w:ascii="Arial" w:hAnsi="Arial" w:cs="Arial"/>
          <w:b/>
          <w:sz w:val="24"/>
        </w:rPr>
        <w:t xml:space="preserve">Ângelo José </w:t>
      </w:r>
      <w:proofErr w:type="spellStart"/>
      <w:r w:rsidRPr="00AA230A">
        <w:rPr>
          <w:rFonts w:ascii="Arial" w:hAnsi="Arial" w:cs="Arial"/>
          <w:b/>
          <w:sz w:val="24"/>
        </w:rPr>
        <w:t>Mazzoni</w:t>
      </w:r>
      <w:proofErr w:type="spellEnd"/>
      <w:r w:rsidRPr="008E77B9">
        <w:rPr>
          <w:rFonts w:ascii="Arial" w:hAnsi="Arial" w:cs="Arial"/>
          <w:sz w:val="24"/>
        </w:rPr>
        <w:t>, brasileiro, casado, agricultor, portador do RG MG M 6.884.694 SSP/MG e do CPF 028.646.336-98, residente e domiciliado em Fagundes, área rural do Município de Antônio Carlos, Minas Gerais</w:t>
      </w:r>
      <w:r>
        <w:rPr>
          <w:rFonts w:ascii="Arial" w:hAnsi="Arial" w:cs="Arial"/>
          <w:sz w:val="22"/>
          <w:szCs w:val="22"/>
        </w:rPr>
        <w:t>,</w:t>
      </w:r>
      <w:r w:rsidRPr="00303D4A">
        <w:rPr>
          <w:rFonts w:ascii="Arial" w:hAnsi="Arial" w:cs="Arial"/>
          <w:sz w:val="22"/>
          <w:szCs w:val="22"/>
        </w:rPr>
        <w:t xml:space="preserve"> doravante denominado </w:t>
      </w:r>
      <w:r w:rsidRPr="00303D4A">
        <w:rPr>
          <w:rFonts w:ascii="Arial" w:hAnsi="Arial" w:cs="Arial"/>
          <w:b/>
          <w:bCs/>
          <w:sz w:val="22"/>
          <w:szCs w:val="22"/>
        </w:rPr>
        <w:t>CONTRATADO</w:t>
      </w:r>
      <w:r w:rsidRPr="00303D4A">
        <w:rPr>
          <w:rFonts w:ascii="Arial" w:hAnsi="Arial" w:cs="Arial"/>
          <w:sz w:val="22"/>
          <w:szCs w:val="22"/>
        </w:rPr>
        <w:t>, fundamentados nas disposições da Lei nº 11.947, de 16/06/2009, e tendo em vista o que const</w:t>
      </w:r>
      <w:r>
        <w:rPr>
          <w:rFonts w:ascii="Arial" w:hAnsi="Arial" w:cs="Arial"/>
          <w:sz w:val="22"/>
          <w:szCs w:val="22"/>
        </w:rPr>
        <w:t>a na chamada pública nº 001/2018</w:t>
      </w:r>
      <w:r w:rsidRPr="00303D4A">
        <w:rPr>
          <w:rFonts w:ascii="Arial" w:hAnsi="Arial" w:cs="Arial"/>
          <w:sz w:val="22"/>
          <w:szCs w:val="22"/>
        </w:rPr>
        <w:t xml:space="preserve"> resolvem celebrar o presente contrato mediante as cláusulas que seguem: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PRIMEIRA: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É objeto desta contratação é a aquisição de </w:t>
      </w:r>
      <w:r w:rsidRPr="009F1E8B">
        <w:rPr>
          <w:rFonts w:ascii="Arial" w:hAnsi="Arial" w:cs="Arial"/>
          <w:b/>
          <w:sz w:val="22"/>
          <w:szCs w:val="22"/>
        </w:rPr>
        <w:t>GÊNEROS ALIMENTÍCIOS DA AGRICULTURA FAMILIAR PARA ALIMENTAÇÃO ESCOLAR</w:t>
      </w:r>
      <w:r w:rsidRPr="00303D4A">
        <w:rPr>
          <w:rFonts w:ascii="Arial" w:hAnsi="Arial" w:cs="Arial"/>
          <w:sz w:val="22"/>
          <w:szCs w:val="22"/>
        </w:rPr>
        <w:t xml:space="preserve">, para os alunos da rede pública de educação, verba FNDE/PNAE, para o </w:t>
      </w:r>
      <w:r>
        <w:rPr>
          <w:rFonts w:ascii="Arial" w:hAnsi="Arial" w:cs="Arial"/>
          <w:sz w:val="22"/>
          <w:szCs w:val="22"/>
        </w:rPr>
        <w:t>ano letivo de 2018</w:t>
      </w:r>
      <w:r w:rsidRPr="00303D4A">
        <w:rPr>
          <w:rFonts w:ascii="Arial" w:hAnsi="Arial" w:cs="Arial"/>
          <w:sz w:val="22"/>
          <w:szCs w:val="22"/>
        </w:rPr>
        <w:t xml:space="preserve">, de acordo </w:t>
      </w:r>
      <w:r>
        <w:rPr>
          <w:rFonts w:ascii="Arial" w:hAnsi="Arial" w:cs="Arial"/>
          <w:sz w:val="22"/>
          <w:szCs w:val="22"/>
        </w:rPr>
        <w:t>com a chamada pública nº 01/2018</w:t>
      </w:r>
      <w:r w:rsidRPr="00303D4A">
        <w:rPr>
          <w:rFonts w:ascii="Arial" w:hAnsi="Arial" w:cs="Arial"/>
          <w:sz w:val="22"/>
          <w:szCs w:val="22"/>
        </w:rPr>
        <w:t>, a qual faz parte integrante do presente contrato.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CLÁSULA SEGUNDA: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CONTRATADO </w:t>
      </w:r>
      <w:r w:rsidRPr="00303D4A">
        <w:rPr>
          <w:rFonts w:ascii="Arial" w:hAnsi="Arial" w:cs="Arial"/>
          <w:sz w:val="22"/>
          <w:szCs w:val="22"/>
        </w:rPr>
        <w:t xml:space="preserve">se compromete a fornecer os gêneros alimentícios da agricultura Familiar ao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>conforme descrito no Projeto de Venda de Gêneros Alimentícios da Agricultura Familiar, parte integrante deste Instrumento.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CLÁSULA TERCEIRA:</w:t>
      </w:r>
    </w:p>
    <w:p w:rsidR="00AA230A" w:rsidRPr="004E18B6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4E18B6">
        <w:rPr>
          <w:rFonts w:ascii="Arial" w:hAnsi="Arial" w:cs="Arial"/>
          <w:sz w:val="22"/>
          <w:szCs w:val="22"/>
        </w:rPr>
        <w:t xml:space="preserve">O limite individual de venda do agricultor familiar e do empreendedor familiar rural deve respeitar a Resolução/CD/FNDE nº 25, de </w:t>
      </w:r>
      <w:r>
        <w:rPr>
          <w:rFonts w:ascii="Arial" w:hAnsi="Arial" w:cs="Arial"/>
          <w:sz w:val="22"/>
          <w:szCs w:val="22"/>
        </w:rPr>
        <w:t>0</w:t>
      </w:r>
      <w:r w:rsidRPr="004E18B6">
        <w:rPr>
          <w:rFonts w:ascii="Arial" w:hAnsi="Arial" w:cs="Arial"/>
          <w:sz w:val="22"/>
          <w:szCs w:val="22"/>
        </w:rPr>
        <w:t>4 de julho de 2012</w:t>
      </w:r>
      <w:r>
        <w:rPr>
          <w:rFonts w:ascii="Arial" w:hAnsi="Arial" w:cs="Arial"/>
          <w:sz w:val="22"/>
          <w:szCs w:val="22"/>
        </w:rPr>
        <w:t>,</w:t>
      </w:r>
      <w:r w:rsidRPr="004E18B6">
        <w:rPr>
          <w:rFonts w:ascii="Arial" w:hAnsi="Arial" w:cs="Arial"/>
          <w:sz w:val="22"/>
          <w:szCs w:val="22"/>
        </w:rPr>
        <w:t xml:space="preserve"> por DAP por ano civil, referente á sua produção, conforme a legislação do programa Nacional de Alimentação Escolar.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QUARTA: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FORNECEDORE ou a ENTIDADE ARTICULADORA deverão informar ao M</w:t>
      </w:r>
      <w:r w:rsidRPr="00303D4A">
        <w:rPr>
          <w:rFonts w:ascii="Arial" w:hAnsi="Arial" w:cs="Arial"/>
          <w:sz w:val="22"/>
          <w:szCs w:val="22"/>
        </w:rPr>
        <w:t>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QUINTA: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início da entrega dos gêneros alimentícios será imediatamente após o recebimento da Ordem de Compra, expedida pelo Setor de Compras e Licitações, sendo o prazo de fornecimento até o término da quantidade adquirida ou até </w:t>
      </w:r>
      <w:r>
        <w:rPr>
          <w:rFonts w:ascii="Arial" w:hAnsi="Arial" w:cs="Arial"/>
          <w:sz w:val="22"/>
          <w:szCs w:val="22"/>
        </w:rPr>
        <w:t>31</w:t>
      </w:r>
      <w:r w:rsidRPr="00303D4A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dezembro</w:t>
      </w:r>
      <w:r w:rsidRPr="00303D4A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18</w:t>
      </w:r>
      <w:r w:rsidRPr="00303D4A">
        <w:rPr>
          <w:rFonts w:ascii="Arial" w:hAnsi="Arial" w:cs="Arial"/>
          <w:sz w:val="22"/>
          <w:szCs w:val="22"/>
        </w:rPr>
        <w:t>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a)</w:t>
      </w:r>
      <w:r w:rsidRPr="00303D4A">
        <w:rPr>
          <w:rFonts w:ascii="Arial" w:hAnsi="Arial" w:cs="Arial"/>
          <w:sz w:val="22"/>
          <w:szCs w:val="22"/>
        </w:rPr>
        <w:t xml:space="preserve"> A entrega dos gêneros alimentícios deverá ser feita nos locais, dias e quantidades de acordo com a chamada pública</w:t>
      </w:r>
      <w:r>
        <w:rPr>
          <w:rFonts w:ascii="Arial" w:hAnsi="Arial" w:cs="Arial"/>
          <w:sz w:val="22"/>
          <w:szCs w:val="22"/>
        </w:rPr>
        <w:t>/credenciamento n. º 001/2018</w:t>
      </w:r>
      <w:r w:rsidRPr="00303D4A">
        <w:rPr>
          <w:rFonts w:ascii="Arial" w:hAnsi="Arial" w:cs="Arial"/>
          <w:sz w:val="22"/>
          <w:szCs w:val="22"/>
        </w:rPr>
        <w:t>.</w:t>
      </w:r>
    </w:p>
    <w:p w:rsidR="00AA230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lastRenderedPageBreak/>
        <w:t>b)</w:t>
      </w:r>
      <w:r w:rsidRPr="00303D4A">
        <w:rPr>
          <w:rFonts w:ascii="Arial" w:hAnsi="Arial" w:cs="Arial"/>
          <w:sz w:val="22"/>
          <w:szCs w:val="22"/>
        </w:rPr>
        <w:t xml:space="preserve"> O recebimento dos gêneros alimentícios </w:t>
      </w:r>
      <w:proofErr w:type="gramStart"/>
      <w:r w:rsidRPr="00303D4A">
        <w:rPr>
          <w:rFonts w:ascii="Arial" w:hAnsi="Arial" w:cs="Arial"/>
          <w:sz w:val="22"/>
          <w:szCs w:val="22"/>
        </w:rPr>
        <w:t>dar-se-ão</w:t>
      </w:r>
      <w:proofErr w:type="gramEnd"/>
      <w:r w:rsidRPr="00303D4A">
        <w:rPr>
          <w:rFonts w:ascii="Arial" w:hAnsi="Arial" w:cs="Arial"/>
          <w:sz w:val="22"/>
          <w:szCs w:val="22"/>
        </w:rPr>
        <w:t xml:space="preserve"> mediante apresentação do Termo de Recebimento e as Notas Fiscais de Venda pela Pessoa responsável pela alimentação no local e entrega.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SEXTA:</w:t>
      </w:r>
    </w:p>
    <w:p w:rsidR="00AA230A" w:rsidRDefault="00AA230A" w:rsidP="00AA23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Pelo fornecimento dos gêneros alimentícios, nos quantitativos descritos no Projeto de Venda de Gêneros Alimentício</w:t>
      </w:r>
      <w:r>
        <w:rPr>
          <w:rFonts w:ascii="Arial" w:hAnsi="Arial" w:cs="Arial"/>
          <w:sz w:val="22"/>
          <w:szCs w:val="22"/>
        </w:rPr>
        <w:t>s da Agricultura Familiar, o CONTRATODO receberá o valor total de R$ 15.480,00 (quinze mil quatrocentos e oitenta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AA230A" w:rsidRPr="007C3107" w:rsidRDefault="00AA230A" w:rsidP="00AA23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5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2483"/>
        <w:gridCol w:w="788"/>
        <w:gridCol w:w="864"/>
        <w:gridCol w:w="1453"/>
        <w:gridCol w:w="1418"/>
      </w:tblGrid>
      <w:tr w:rsidR="00AA230A" w:rsidRPr="008E77B9" w:rsidTr="0017708F">
        <w:trPr>
          <w:trHeight w:val="300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ÂNGELO JOSÉ MAZONI</w:t>
            </w:r>
          </w:p>
        </w:tc>
      </w:tr>
      <w:tr w:rsidR="00AA230A" w:rsidRPr="008E77B9" w:rsidTr="0017708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PRODUTO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UNID.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VL UNIT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>VL TOTAL</w:t>
            </w:r>
          </w:p>
        </w:tc>
      </w:tr>
      <w:tr w:rsidR="00AA230A" w:rsidRPr="008E77B9" w:rsidTr="0017708F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IOGURTE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FRASCO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>12.000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          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  <w:r w:rsidRPr="008E77B9">
              <w:rPr>
                <w:rFonts w:ascii="Calibri" w:hAnsi="Calibri" w:cs="Calibri"/>
              </w:rPr>
              <w:t xml:space="preserve"> R$ 15.480,00</w:t>
            </w:r>
          </w:p>
        </w:tc>
      </w:tr>
      <w:tr w:rsidR="00AA230A" w:rsidRPr="008E77B9" w:rsidTr="0017708F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30A" w:rsidRPr="008E77B9" w:rsidRDefault="00AA230A" w:rsidP="0017708F">
            <w:pPr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0A" w:rsidRPr="008E77B9" w:rsidRDefault="00AA230A" w:rsidP="001770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77B9">
              <w:rPr>
                <w:rFonts w:ascii="Calibri" w:hAnsi="Calibri" w:cs="Calibri"/>
                <w:b/>
                <w:bCs/>
              </w:rPr>
              <w:t xml:space="preserve"> R$ 15.480,00</w:t>
            </w:r>
          </w:p>
        </w:tc>
      </w:tr>
    </w:tbl>
    <w:p w:rsidR="00AA230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SÉTIMA: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No Valor mencionado na cláusula sexta estão incluídas as despesas com frete, recursos humanos e materiais, assim como os encargos fiscais, sociais, comerciais, trabalhistas e previdenciários e quaisquer outras despesas necessárias ao cumprimento das obrigações decorrentes do presente contrato.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OITAVA:</w:t>
      </w:r>
    </w:p>
    <w:p w:rsidR="00AA230A" w:rsidRPr="00402379" w:rsidRDefault="00AA230A" w:rsidP="00AA230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40237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AA230A" w:rsidRPr="00402379" w:rsidRDefault="00AA230A" w:rsidP="00AA230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A230A" w:rsidRPr="00402379" w:rsidTr="0017708F">
        <w:tc>
          <w:tcPr>
            <w:tcW w:w="3470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379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379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379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2379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A230A" w:rsidRPr="00402379" w:rsidTr="0017708F">
        <w:tc>
          <w:tcPr>
            <w:tcW w:w="3470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379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03.01.12.361.0004.2029.3.3.90.30</w:t>
            </w:r>
            <w:r w:rsidRPr="0040237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</w:t>
            </w:r>
            <w:r w:rsidRPr="00402379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AA230A" w:rsidRPr="00402379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4" w:type="dxa"/>
          </w:tcPr>
          <w:p w:rsidR="00AA230A" w:rsidRPr="00402379" w:rsidRDefault="00AA230A" w:rsidP="00177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MERENDA ESCOLAR CONVÊNIO</w:t>
            </w:r>
          </w:p>
        </w:tc>
      </w:tr>
      <w:tr w:rsidR="00AA230A" w:rsidRPr="00402379" w:rsidTr="0017708F">
        <w:tc>
          <w:tcPr>
            <w:tcW w:w="3470" w:type="dxa"/>
            <w:vAlign w:val="center"/>
          </w:tcPr>
          <w:p w:rsidR="00AA230A" w:rsidRPr="00402379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379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03.01.12.361.0004.2030.3.3.90.30</w:t>
            </w:r>
            <w:r w:rsidRPr="0040237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AA230A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</w:tcPr>
          <w:p w:rsidR="00AA230A" w:rsidRDefault="00AA230A" w:rsidP="001770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AA230A" w:rsidRDefault="00AA230A" w:rsidP="00177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MERENDA ESCOLAR RECURSO PRÓPRIO</w:t>
            </w:r>
          </w:p>
        </w:tc>
      </w:tr>
    </w:tbl>
    <w:p w:rsidR="00AA230A" w:rsidRPr="00CE471C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CLÁUSULA NONA: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>CONTRATANTE</w:t>
      </w:r>
      <w:r w:rsidRPr="00303D4A">
        <w:rPr>
          <w:rFonts w:ascii="Arial" w:hAnsi="Arial" w:cs="Arial"/>
          <w:sz w:val="22"/>
          <w:szCs w:val="22"/>
        </w:rPr>
        <w:t xml:space="preserve">, após receber os documentos descritos na cláusula quinta, alínea “b”, e após a tramitação do Processo para instrução e liquidação, efetuará o seu pagamento no valor correspondente ás entregas do mês anterior. Não será efetuado qualquer pagamento ao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CONTRATADO </w:t>
      </w:r>
      <w:r w:rsidRPr="00303D4A">
        <w:rPr>
          <w:rFonts w:ascii="Arial" w:hAnsi="Arial" w:cs="Arial"/>
          <w:sz w:val="22"/>
          <w:szCs w:val="22"/>
        </w:rPr>
        <w:t>enquanto houver pendência de liquidação de obrigação financeira em virtude de penalidade ou inadimplência contratual.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DÉCIMA: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>CONTRATANTE</w:t>
      </w:r>
      <w:r w:rsidRPr="00303D4A">
        <w:rPr>
          <w:rFonts w:ascii="Arial" w:hAnsi="Arial" w:cs="Arial"/>
          <w:sz w:val="22"/>
          <w:szCs w:val="22"/>
        </w:rPr>
        <w:t xml:space="preserve">, que não seguir a forma de liberação de recursos para pagamento do </w:t>
      </w:r>
      <w:r w:rsidRPr="00303D4A">
        <w:rPr>
          <w:rFonts w:ascii="Arial" w:hAnsi="Arial" w:cs="Arial"/>
          <w:b/>
          <w:bCs/>
          <w:sz w:val="22"/>
          <w:szCs w:val="22"/>
        </w:rPr>
        <w:t>CONTRATADO FORNECEDOR</w:t>
      </w:r>
      <w:r w:rsidRPr="00303D4A">
        <w:rPr>
          <w:rFonts w:ascii="Arial" w:hAnsi="Arial" w:cs="Arial"/>
          <w:sz w:val="22"/>
          <w:szCs w:val="22"/>
        </w:rPr>
        <w:t>, deverá pagar multa de 2 %, mais juros de 0,1 % ao dia, sobre o valor da parcela vencida, ressalvados os casos quando não efetivados os repasses mensais de recursos do FNDE em tempo hábil.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ONZE: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Nos casos de inadimplência da </w:t>
      </w:r>
      <w:r w:rsidRPr="00303D4A">
        <w:rPr>
          <w:rFonts w:ascii="Arial" w:hAnsi="Arial" w:cs="Arial"/>
          <w:b/>
          <w:bCs/>
          <w:sz w:val="22"/>
          <w:szCs w:val="22"/>
        </w:rPr>
        <w:t>CONTRATANTE</w:t>
      </w:r>
      <w:r w:rsidRPr="00303D4A">
        <w:rPr>
          <w:rFonts w:ascii="Arial" w:hAnsi="Arial" w:cs="Arial"/>
          <w:sz w:val="22"/>
          <w:szCs w:val="22"/>
        </w:rPr>
        <w:t>, proceder-se á conforme o 1º, do art. 20 da lei n. º 11.947, de 16/06/2009 e demais legislações relacionadas.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DOZE: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CONTRATADO FORNECEDOR </w:t>
      </w:r>
      <w:r w:rsidRPr="00303D4A">
        <w:rPr>
          <w:rFonts w:ascii="Arial" w:hAnsi="Arial" w:cs="Arial"/>
          <w:sz w:val="22"/>
          <w:szCs w:val="22"/>
        </w:rPr>
        <w:t xml:space="preserve">deverá guardar pelo prazo de 05 (cinco) anos, cópias das notas fiscais de vendas, ou congêneres, dos produtos participantes do Projeto de Venda de </w:t>
      </w:r>
      <w:r w:rsidRPr="00303D4A">
        <w:rPr>
          <w:rFonts w:ascii="Arial" w:hAnsi="Arial" w:cs="Arial"/>
          <w:sz w:val="22"/>
          <w:szCs w:val="22"/>
        </w:rPr>
        <w:lastRenderedPageBreak/>
        <w:t>Gêneros Alimentícios da Agricultura Familiar para Alimentação Escolar, estando à disposição para comprovação.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TREZE: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>se compromete em guardar por 05 (cinco) anos as Notas Fiscais de Compras, os 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QUATORZE: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É de exclusiva responsabilidade do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CONTRATADO FORNECEDOR </w:t>
      </w:r>
      <w:r w:rsidRPr="00303D4A">
        <w:rPr>
          <w:rFonts w:ascii="Arial" w:hAnsi="Arial" w:cs="Arial"/>
          <w:sz w:val="22"/>
          <w:szCs w:val="22"/>
        </w:rPr>
        <w:t xml:space="preserve">o ressarcimento de danos causados ao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>ou a terceiros, decorrentes de sua culpa ou dolo na execução do contrato, não excluindo ou reduzindo esta responsabilidade à fiscalização.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QUINZE: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>em razão de supremacia de interesses públicos sobre os interesses particulares poderá: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a)</w:t>
      </w:r>
      <w:r w:rsidRPr="00303D4A">
        <w:rPr>
          <w:rFonts w:ascii="Arial" w:hAnsi="Arial" w:cs="Arial"/>
          <w:sz w:val="22"/>
          <w:szCs w:val="22"/>
        </w:rPr>
        <w:t xml:space="preserve"> Modificar unilateralmente o contrato para melhor adequação às finalidades de interesse público, respeitando os direitos do </w:t>
      </w:r>
      <w:r w:rsidRPr="00303D4A">
        <w:rPr>
          <w:rFonts w:ascii="Arial" w:hAnsi="Arial" w:cs="Arial"/>
          <w:b/>
          <w:bCs/>
          <w:sz w:val="22"/>
          <w:szCs w:val="22"/>
        </w:rPr>
        <w:t>CONTRATADO</w:t>
      </w:r>
      <w:r w:rsidRPr="00303D4A">
        <w:rPr>
          <w:rFonts w:ascii="Arial" w:hAnsi="Arial" w:cs="Arial"/>
          <w:sz w:val="22"/>
          <w:szCs w:val="22"/>
        </w:rPr>
        <w:t>;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b)</w:t>
      </w:r>
      <w:r w:rsidRPr="00303D4A">
        <w:rPr>
          <w:rFonts w:ascii="Arial" w:hAnsi="Arial" w:cs="Arial"/>
          <w:sz w:val="22"/>
          <w:szCs w:val="22"/>
        </w:rPr>
        <w:t xml:space="preserve"> Rescindir unilateralmente o contrato, nos casos de infração contratual ou inaptidão do </w:t>
      </w:r>
      <w:r w:rsidRPr="00303D4A">
        <w:rPr>
          <w:rFonts w:ascii="Arial" w:hAnsi="Arial" w:cs="Arial"/>
          <w:b/>
          <w:bCs/>
          <w:sz w:val="22"/>
          <w:szCs w:val="22"/>
        </w:rPr>
        <w:t>CONTRATADO</w:t>
      </w:r>
      <w:r w:rsidRPr="00303D4A">
        <w:rPr>
          <w:rFonts w:ascii="Arial" w:hAnsi="Arial" w:cs="Arial"/>
          <w:sz w:val="22"/>
          <w:szCs w:val="22"/>
        </w:rPr>
        <w:t>;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c)</w:t>
      </w:r>
      <w:r w:rsidRPr="00303D4A">
        <w:rPr>
          <w:rFonts w:ascii="Arial" w:hAnsi="Arial" w:cs="Arial"/>
          <w:sz w:val="22"/>
          <w:szCs w:val="22"/>
        </w:rPr>
        <w:t xml:space="preserve"> Fiscalizar a execução do contrato;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d)</w:t>
      </w:r>
      <w:r w:rsidRPr="00303D4A">
        <w:rPr>
          <w:rFonts w:ascii="Arial" w:hAnsi="Arial" w:cs="Arial"/>
          <w:sz w:val="22"/>
          <w:szCs w:val="22"/>
        </w:rPr>
        <w:t xml:space="preserve"> Aplicar sanções motivadas pela inexecução total ou parcial do ajuste.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Sempre que a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 xml:space="preserve">alterar ou rescindir o contrato sem culpa do </w:t>
      </w:r>
      <w:r w:rsidRPr="00303D4A">
        <w:rPr>
          <w:rFonts w:ascii="Arial" w:hAnsi="Arial" w:cs="Arial"/>
          <w:b/>
          <w:bCs/>
          <w:sz w:val="22"/>
          <w:szCs w:val="22"/>
        </w:rPr>
        <w:t>CONTRATADO</w:t>
      </w:r>
      <w:r w:rsidRPr="00303D4A">
        <w:rPr>
          <w:rFonts w:ascii="Arial" w:hAnsi="Arial" w:cs="Arial"/>
          <w:sz w:val="22"/>
          <w:szCs w:val="22"/>
        </w:rPr>
        <w:t>, deve respeitar o equilíbrio econômico financeiro, garantindo-lhe o aumento das remunerações respectivas ou da indenização por despesas já realizadas.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 xml:space="preserve">CLÁUSULA DEZESSEIS: 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A multa aplicada após regular processo administrativo poderá ser descontada dos pagamentos eventualmente divididos pelo </w:t>
      </w:r>
      <w:r w:rsidRPr="00303D4A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303D4A">
        <w:rPr>
          <w:rFonts w:ascii="Arial" w:hAnsi="Arial" w:cs="Arial"/>
          <w:sz w:val="22"/>
          <w:szCs w:val="22"/>
        </w:rPr>
        <w:t>ou, quando for o caso, cobrada judicialmente.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DEZESSETE: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A fiscalização do presente contrato ficará a cargo da Secretaria Municipal da Educação da Entidade Executora, do Conselho de Alimentação Escolar – CAE e outras Entidades designadas pelo FNDE.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DEZOITO: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O presente contrato rege-se, ainda, pela chamada pública</w:t>
      </w:r>
      <w:r>
        <w:rPr>
          <w:rFonts w:ascii="Arial" w:hAnsi="Arial" w:cs="Arial"/>
          <w:sz w:val="22"/>
          <w:szCs w:val="22"/>
        </w:rPr>
        <w:t>/credenciamento nº 01/2018</w:t>
      </w:r>
      <w:r w:rsidRPr="00303D4A">
        <w:rPr>
          <w:rFonts w:ascii="Arial" w:hAnsi="Arial" w:cs="Arial"/>
          <w:sz w:val="22"/>
          <w:szCs w:val="22"/>
        </w:rPr>
        <w:t>, pela Resolução CD/FNDE nº 38, pela Lei nº 11.947, em todos os seus termos, a qual será aplicada, também, onde o contrato for omisso.</w:t>
      </w:r>
    </w:p>
    <w:p w:rsidR="00AA230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DEZENOVE: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Este Contrato poderá ser aditado a qualquer tempo, mediante acordo formal entre as partes, resguardada as suas condições essenciais.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VINTE: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As comunicações com origem neste contrato deverão ser formais e expressas, por meio de carta, que somente terá validade se enviada mediante registro de recebimento, por fac-símile transmitido pelas partes.</w:t>
      </w:r>
    </w:p>
    <w:p w:rsidR="00AA230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VINTE E UM: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lastRenderedPageBreak/>
        <w:t>Este contrato, desde que observada à formação preliminar à sua efetivação, por meio de carta, consoante Cláusula Vinte, poderá ser rescindido, de pleno direito, independentemente de notificação ou interpelação judicial ou extrajudicial, nos seguintes casos:</w:t>
      </w:r>
    </w:p>
    <w:p w:rsidR="00AA230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a)</w:t>
      </w:r>
      <w:r w:rsidRPr="00303D4A">
        <w:rPr>
          <w:rFonts w:ascii="Arial" w:hAnsi="Arial" w:cs="Arial"/>
          <w:sz w:val="22"/>
          <w:szCs w:val="22"/>
        </w:rPr>
        <w:t xml:space="preserve"> Por acordo entre as partes;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b)</w:t>
      </w:r>
      <w:r w:rsidRPr="00303D4A">
        <w:rPr>
          <w:rFonts w:ascii="Arial" w:hAnsi="Arial" w:cs="Arial"/>
          <w:sz w:val="22"/>
          <w:szCs w:val="22"/>
        </w:rPr>
        <w:t xml:space="preserve"> Pela inobservância de qualquer de suas condições;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b/>
          <w:sz w:val="22"/>
          <w:szCs w:val="22"/>
        </w:rPr>
        <w:t>c)</w:t>
      </w:r>
      <w:r w:rsidRPr="00303D4A">
        <w:rPr>
          <w:rFonts w:ascii="Arial" w:hAnsi="Arial" w:cs="Arial"/>
          <w:sz w:val="22"/>
          <w:szCs w:val="22"/>
        </w:rPr>
        <w:t xml:space="preserve"> Qualquer dos motivos previstos em Lei.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VINTE E DOIS: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 xml:space="preserve">O presente contrato vigorará da sua assinatura até a entrega total dos produtos adquiridos ou até </w:t>
      </w:r>
      <w:r>
        <w:rPr>
          <w:rFonts w:ascii="Arial" w:hAnsi="Arial" w:cs="Arial"/>
          <w:sz w:val="22"/>
          <w:szCs w:val="22"/>
        </w:rPr>
        <w:t>31/12/2018.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CLÁUSULA VINTE E TRÊS: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É competente o Foro da Comarca de Barbacena/MG para dirimir qualquer controvérsia que se originar deste contrato.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E, por estarem assim, justos e contratados, assinam o presente instrumento em três vias iguais de igual teor e forma, na presença de duas testemunhas.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both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Dester</w:t>
      </w:r>
      <w:r>
        <w:rPr>
          <w:rFonts w:ascii="Arial" w:hAnsi="Arial" w:cs="Arial"/>
          <w:sz w:val="22"/>
          <w:szCs w:val="22"/>
        </w:rPr>
        <w:t>ro do Melo, 15 de junho de 2018</w:t>
      </w:r>
      <w:r w:rsidRPr="00303D4A">
        <w:rPr>
          <w:rFonts w:ascii="Arial" w:hAnsi="Arial" w:cs="Arial"/>
          <w:sz w:val="22"/>
          <w:szCs w:val="22"/>
        </w:rPr>
        <w:t>.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_____________________________________________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Márcia Cristina Machado Amaral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PREFEITA MUNICIPAL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CONTRATANTE</w:t>
      </w:r>
    </w:p>
    <w:p w:rsidR="00AA230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:rsidR="00AA230A" w:rsidRPr="00AA230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A230A">
        <w:rPr>
          <w:rFonts w:ascii="Calibri" w:hAnsi="Calibri" w:cs="Calibri"/>
          <w:b/>
          <w:bCs/>
          <w:sz w:val="24"/>
          <w:szCs w:val="24"/>
        </w:rPr>
        <w:t>ÂNGELO JOSÉ MAZONI</w:t>
      </w:r>
      <w:r w:rsidRPr="00AA230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  <w:r w:rsidRPr="00303D4A">
        <w:rPr>
          <w:rFonts w:ascii="Arial" w:hAnsi="Arial" w:cs="Arial"/>
          <w:b/>
          <w:bCs/>
          <w:sz w:val="22"/>
          <w:szCs w:val="22"/>
        </w:rPr>
        <w:t>CONTRATADO</w:t>
      </w:r>
    </w:p>
    <w:p w:rsidR="00AA230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30A" w:rsidRPr="00303D4A" w:rsidRDefault="00AA230A" w:rsidP="00AA230A">
      <w:pPr>
        <w:autoSpaceDE w:val="0"/>
        <w:autoSpaceDN w:val="0"/>
        <w:adjustRightInd w:val="0"/>
        <w:ind w:right="-43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30A" w:rsidRDefault="00AA230A" w:rsidP="00AA230A">
      <w:pPr>
        <w:ind w:right="-43"/>
        <w:rPr>
          <w:rFonts w:ascii="Arial" w:hAnsi="Arial" w:cs="Arial"/>
          <w:sz w:val="22"/>
          <w:szCs w:val="22"/>
        </w:rPr>
      </w:pPr>
      <w:r w:rsidRPr="00303D4A">
        <w:rPr>
          <w:rFonts w:ascii="Arial" w:hAnsi="Arial" w:cs="Arial"/>
          <w:sz w:val="22"/>
          <w:szCs w:val="22"/>
        </w:rPr>
        <w:t>Testemunhas:</w:t>
      </w:r>
    </w:p>
    <w:p w:rsidR="00AA230A" w:rsidRDefault="00AA230A" w:rsidP="00AA230A">
      <w:pPr>
        <w:ind w:right="-43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ind w:right="-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01)</w:t>
      </w:r>
      <w:proofErr w:type="gramEnd"/>
      <w:r w:rsidRPr="00303D4A">
        <w:rPr>
          <w:rFonts w:ascii="Arial" w:hAnsi="Arial" w:cs="Arial"/>
          <w:sz w:val="22"/>
          <w:szCs w:val="22"/>
        </w:rPr>
        <w:t>____________________________________________</w:t>
      </w:r>
    </w:p>
    <w:p w:rsidR="00AA230A" w:rsidRPr="00303D4A" w:rsidRDefault="00AA230A" w:rsidP="00AA230A">
      <w:pPr>
        <w:ind w:right="-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AA230A" w:rsidRPr="00303D4A" w:rsidRDefault="00AA230A" w:rsidP="00AA230A">
      <w:pPr>
        <w:pStyle w:val="Default"/>
        <w:ind w:left="540" w:right="-1036"/>
        <w:jc w:val="both"/>
        <w:rPr>
          <w:rFonts w:ascii="Arial" w:hAnsi="Arial" w:cs="Arial"/>
          <w:sz w:val="22"/>
          <w:szCs w:val="22"/>
        </w:rPr>
      </w:pPr>
    </w:p>
    <w:p w:rsidR="00AA230A" w:rsidRDefault="00AA230A" w:rsidP="00AA230A">
      <w:pPr>
        <w:pStyle w:val="Default"/>
        <w:ind w:left="540" w:right="-1036"/>
        <w:jc w:val="both"/>
        <w:rPr>
          <w:rFonts w:ascii="Arial" w:hAnsi="Arial" w:cs="Arial"/>
          <w:sz w:val="22"/>
          <w:szCs w:val="22"/>
        </w:rPr>
      </w:pPr>
    </w:p>
    <w:p w:rsidR="00AA230A" w:rsidRPr="00303D4A" w:rsidRDefault="00AA230A" w:rsidP="00AA230A">
      <w:pPr>
        <w:ind w:right="-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02)</w:t>
      </w:r>
      <w:proofErr w:type="gramEnd"/>
      <w:r w:rsidRPr="00303D4A">
        <w:rPr>
          <w:rFonts w:ascii="Arial" w:hAnsi="Arial" w:cs="Arial"/>
          <w:sz w:val="22"/>
          <w:szCs w:val="22"/>
        </w:rPr>
        <w:t>____________________________________________</w:t>
      </w:r>
    </w:p>
    <w:p w:rsidR="00AA230A" w:rsidRPr="00303D4A" w:rsidRDefault="00AA230A" w:rsidP="00AA230A">
      <w:pPr>
        <w:ind w:right="-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AA230A" w:rsidRPr="00303D4A" w:rsidRDefault="00AA230A" w:rsidP="00AA230A">
      <w:pPr>
        <w:pStyle w:val="Default"/>
        <w:ind w:left="540" w:right="-1036"/>
        <w:jc w:val="both"/>
        <w:rPr>
          <w:rFonts w:ascii="Arial" w:hAnsi="Arial" w:cs="Arial"/>
          <w:sz w:val="22"/>
          <w:szCs w:val="22"/>
        </w:rPr>
      </w:pPr>
    </w:p>
    <w:p w:rsidR="00AA230A" w:rsidRDefault="00AA230A" w:rsidP="00AA230A"/>
    <w:p w:rsidR="00AA230A" w:rsidRDefault="00AA230A" w:rsidP="00AA230A"/>
    <w:p w:rsidR="00AA230A" w:rsidRDefault="00AA230A" w:rsidP="00AA230A"/>
    <w:p w:rsidR="00AA230A" w:rsidRDefault="00AA230A" w:rsidP="00AA230A"/>
    <w:p w:rsidR="00AA230A" w:rsidRDefault="00AA230A" w:rsidP="00AA230A"/>
    <w:p w:rsidR="005A7957" w:rsidRDefault="005A7957"/>
    <w:sectPr w:rsidR="005A7957" w:rsidSect="00DF0A90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6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90" w:rsidRDefault="00AA230A" w:rsidP="00DF0A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0A90" w:rsidRDefault="00AA230A" w:rsidP="00DF0A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90" w:rsidRDefault="00AA230A" w:rsidP="00DF0A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F0A90" w:rsidRDefault="00AA230A" w:rsidP="00DF0A9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90" w:rsidRDefault="00AA230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DF0A90" w:rsidRPr="00F34B0A" w:rsidTr="00DF0A90">
      <w:tc>
        <w:tcPr>
          <w:tcW w:w="9705" w:type="dxa"/>
          <w:gridSpan w:val="2"/>
          <w:shd w:val="clear" w:color="auto" w:fill="FFFFFF"/>
        </w:tcPr>
        <w:p w:rsidR="00DF0A90" w:rsidRPr="00F34B0A" w:rsidRDefault="00AA230A" w:rsidP="00DF0A9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 w:rsidRPr="00F34B0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EFEA76F" wp14:editId="1A6A2AFD">
                <wp:simplePos x="0" y="0"/>
                <wp:positionH relativeFrom="column">
                  <wp:posOffset>5248393</wp:posOffset>
                </wp:positionH>
                <wp:positionV relativeFrom="paragraph">
                  <wp:posOffset>2161</wp:posOffset>
                </wp:positionV>
                <wp:extent cx="743228" cy="540327"/>
                <wp:effectExtent l="0" t="0" r="0" b="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148" cy="5402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4B0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5FFE155" wp14:editId="74746745">
                <wp:simplePos x="0" y="0"/>
                <wp:positionH relativeFrom="column">
                  <wp:posOffset>59690</wp:posOffset>
                </wp:positionH>
                <wp:positionV relativeFrom="paragraph">
                  <wp:posOffset>1905</wp:posOffset>
                </wp:positionV>
                <wp:extent cx="741680" cy="539750"/>
                <wp:effectExtent l="0" t="0" r="127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34B0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DF0A90" w:rsidRPr="00F34B0A" w:rsidTr="00DF0A90">
      <w:tc>
        <w:tcPr>
          <w:tcW w:w="9705" w:type="dxa"/>
          <w:gridSpan w:val="2"/>
          <w:shd w:val="clear" w:color="auto" w:fill="FFFFFF"/>
        </w:tcPr>
        <w:p w:rsidR="00DF0A90" w:rsidRPr="00F34B0A" w:rsidRDefault="00AA230A" w:rsidP="00DF0A9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F34B0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DF0A90" w:rsidRPr="00F34B0A" w:rsidTr="00DF0A90">
      <w:tc>
        <w:tcPr>
          <w:tcW w:w="9705" w:type="dxa"/>
          <w:gridSpan w:val="2"/>
          <w:shd w:val="clear" w:color="auto" w:fill="FFFFFF"/>
        </w:tcPr>
        <w:p w:rsidR="00DF0A90" w:rsidRPr="00F34B0A" w:rsidRDefault="00AA230A" w:rsidP="00DF0A9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F34B0A">
            <w:rPr>
              <w:rFonts w:eastAsia="Times New Roman"/>
              <w:sz w:val="16"/>
              <w:szCs w:val="16"/>
            </w:rPr>
            <w:t>PROCESSO DE LICITAÇÃO – 033/2018</w:t>
          </w:r>
        </w:p>
      </w:tc>
    </w:tr>
    <w:tr w:rsidR="00DF0A90" w:rsidRPr="00F34B0A" w:rsidTr="00DF0A90">
      <w:trPr>
        <w:cantSplit/>
      </w:trPr>
      <w:tc>
        <w:tcPr>
          <w:tcW w:w="4888" w:type="dxa"/>
          <w:shd w:val="clear" w:color="auto" w:fill="FFFFFF"/>
        </w:tcPr>
        <w:p w:rsidR="00DF0A90" w:rsidRPr="00F34B0A" w:rsidRDefault="00AA230A" w:rsidP="00DF0A9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F34B0A">
            <w:rPr>
              <w:rFonts w:eastAsia="Times New Roman" w:cs="Arial"/>
              <w:bCs/>
              <w:sz w:val="16"/>
              <w:szCs w:val="16"/>
              <w:lang w:val="pt-PT"/>
            </w:rPr>
            <w:t>MODALIDADE: DISPENSA DE LICITAÇÃO 09/2018</w:t>
          </w:r>
        </w:p>
      </w:tc>
      <w:tc>
        <w:tcPr>
          <w:tcW w:w="4817" w:type="dxa"/>
          <w:shd w:val="clear" w:color="auto" w:fill="FFFFFF"/>
        </w:tcPr>
        <w:p w:rsidR="00DF0A90" w:rsidRPr="00F34B0A" w:rsidRDefault="00AA230A" w:rsidP="00DF0A9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F34B0A">
            <w:rPr>
              <w:rFonts w:eastAsia="Times New Roman" w:cs="Arial"/>
              <w:sz w:val="16"/>
              <w:szCs w:val="16"/>
            </w:rPr>
            <w:t>CREDENCIAMENTO</w:t>
          </w:r>
          <w:r w:rsidRPr="00F34B0A">
            <w:rPr>
              <w:rFonts w:cs="Arial"/>
              <w:sz w:val="16"/>
              <w:szCs w:val="16"/>
            </w:rPr>
            <w:t xml:space="preserve"> Nº. 001/2018</w:t>
          </w:r>
        </w:p>
      </w:tc>
    </w:tr>
    <w:tr w:rsidR="00DF0A90" w:rsidRPr="00F34B0A" w:rsidTr="00DF0A90">
      <w:trPr>
        <w:cantSplit/>
      </w:trPr>
      <w:tc>
        <w:tcPr>
          <w:tcW w:w="9705" w:type="dxa"/>
          <w:gridSpan w:val="2"/>
          <w:shd w:val="clear" w:color="auto" w:fill="FFFFFF"/>
        </w:tcPr>
        <w:p w:rsidR="00DF0A90" w:rsidRPr="00F34B0A" w:rsidRDefault="00AA230A" w:rsidP="00DF0A9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34B0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CHAMADA PÚBLICA AGRICULTURA FAMILIAR</w:t>
          </w:r>
        </w:p>
      </w:tc>
    </w:tr>
  </w:tbl>
  <w:p w:rsidR="00DF0A90" w:rsidRPr="00F34B0A" w:rsidRDefault="00AA230A" w:rsidP="00DF0A90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0A"/>
    <w:rsid w:val="005A7957"/>
    <w:rsid w:val="00A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0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230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230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A23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230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A23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230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A230A"/>
  </w:style>
  <w:style w:type="paragraph" w:customStyle="1" w:styleId="Default">
    <w:name w:val="Default"/>
    <w:rsid w:val="00AA2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AA2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A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0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230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230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A23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230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A23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230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A230A"/>
  </w:style>
  <w:style w:type="paragraph" w:customStyle="1" w:styleId="Default">
    <w:name w:val="Default"/>
    <w:rsid w:val="00AA2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AA2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A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2018-06-15T13:55:00Z</cp:lastPrinted>
  <dcterms:created xsi:type="dcterms:W3CDTF">2018-06-15T13:53:00Z</dcterms:created>
  <dcterms:modified xsi:type="dcterms:W3CDTF">2018-06-15T13:55:00Z</dcterms:modified>
</cp:coreProperties>
</file>