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BD7B35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BD7B35">
        <w:rPr>
          <w:b/>
          <w:bCs/>
          <w:sz w:val="22"/>
          <w:szCs w:val="22"/>
        </w:rPr>
        <w:t xml:space="preserve">PARECER DA </w:t>
      </w:r>
      <w:r w:rsidR="001C474A" w:rsidRPr="00BD7B35">
        <w:rPr>
          <w:b/>
          <w:bCs/>
          <w:sz w:val="22"/>
          <w:szCs w:val="22"/>
        </w:rPr>
        <w:t>COMISSÃO PERMANENTE DE LICITAÇÕES</w:t>
      </w:r>
    </w:p>
    <w:p w:rsidR="001C474A" w:rsidRPr="00BD7B35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BD7B35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720F1E" w:rsidRP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Processo L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 xml:space="preserve">icitatório nº </w:t>
      </w:r>
      <w:r w:rsidR="00620A6A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DD32B5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F27201">
        <w:rPr>
          <w:rFonts w:ascii="Arial" w:hAnsi="Arial" w:cs="Arial"/>
          <w:b/>
          <w:bCs/>
          <w:color w:val="000000"/>
          <w:sz w:val="22"/>
          <w:szCs w:val="22"/>
        </w:rPr>
        <w:t>/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2022</w:t>
      </w:r>
    </w:p>
    <w:p w:rsidR="00720F1E" w:rsidRDefault="00720F1E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Pregão P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resencial nº 0</w:t>
      </w:r>
      <w:r w:rsidR="000E06DA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DD32B5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Pr="00720F1E"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0E06DA" w:rsidRPr="00720F1E" w:rsidRDefault="000E06DA" w:rsidP="00720F1E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Registro de Preços nº 01</w:t>
      </w:r>
      <w:r w:rsidR="00DD32B5">
        <w:rPr>
          <w:rFonts w:ascii="Arial" w:hAnsi="Arial" w:cs="Arial"/>
          <w:b/>
          <w:bCs/>
          <w:color w:val="000000"/>
          <w:sz w:val="22"/>
          <w:szCs w:val="22"/>
        </w:rPr>
        <w:t>6</w:t>
      </w:r>
      <w:r>
        <w:rPr>
          <w:rFonts w:ascii="Arial" w:hAnsi="Arial" w:cs="Arial"/>
          <w:b/>
          <w:bCs/>
          <w:color w:val="000000"/>
          <w:sz w:val="22"/>
          <w:szCs w:val="22"/>
        </w:rPr>
        <w:t>/2022</w:t>
      </w:r>
    </w:p>
    <w:p w:rsidR="00620A6A" w:rsidRDefault="00D5670F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 xml:space="preserve">Objeto: </w:t>
      </w:r>
      <w:r w:rsidR="00DD32B5">
        <w:rPr>
          <w:rFonts w:ascii="Arial" w:hAnsi="Arial" w:cs="Arial"/>
          <w:b/>
          <w:bCs/>
          <w:color w:val="000000"/>
          <w:sz w:val="22"/>
          <w:szCs w:val="22"/>
        </w:rPr>
        <w:t xml:space="preserve">Aquisição de pães. </w:t>
      </w:r>
    </w:p>
    <w:p w:rsidR="00EB1CA7" w:rsidRPr="00BD7B35" w:rsidRDefault="00EB1CA7" w:rsidP="00620A6A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/>
          <w:bCs/>
          <w:color w:val="000000"/>
          <w:sz w:val="22"/>
          <w:szCs w:val="22"/>
        </w:rPr>
        <w:t>EMENTA</w:t>
      </w:r>
      <w:r w:rsidR="00A83043" w:rsidRPr="00BD7B35">
        <w:rPr>
          <w:rFonts w:ascii="Arial" w:hAnsi="Arial" w:cs="Arial"/>
          <w:b/>
          <w:bCs/>
          <w:color w:val="000000"/>
          <w:sz w:val="22"/>
          <w:szCs w:val="22"/>
        </w:rPr>
        <w:t>: Inviabilidade técnica da realização do pregão eletrônico - Desvantagem para a administração.</w:t>
      </w:r>
    </w:p>
    <w:p w:rsidR="00D5670F" w:rsidRPr="00BD7B35" w:rsidRDefault="00D5670F" w:rsidP="00D5670F">
      <w:pPr>
        <w:rPr>
          <w:bCs/>
          <w:sz w:val="22"/>
          <w:szCs w:val="22"/>
        </w:rPr>
      </w:pPr>
    </w:p>
    <w:p w:rsidR="008E7173" w:rsidRPr="00BD7B35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BD7B35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BD7B35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BD7B35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DC67AD" w:rsidRPr="00BD7B35" w:rsidRDefault="00DC67AD" w:rsidP="00DC67AD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 xml:space="preserve">Sabe-se que é necessária para a realização do pregão eletrônico uma capacitação específica, tanto por parte do Poder Público quando dos particulares que venham a participar do certame, capacitação dificultosa para a realidade deste Município, que foi ainda intensificada pela situação de calamidade pública provocada pela pandemia de COVID-19, pela mudança recente de gestão e pela alteração recente de funções internas da administração. </w:t>
      </w:r>
    </w:p>
    <w:p w:rsidR="00BD7B35" w:rsidRPr="00BD7B35" w:rsidRDefault="00DC67AD" w:rsidP="00BD7B35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D7B35">
        <w:rPr>
          <w:rFonts w:ascii="Arial" w:hAnsi="Arial" w:cs="Arial"/>
          <w:bCs/>
          <w:color w:val="000000"/>
          <w:sz w:val="22"/>
          <w:szCs w:val="22"/>
        </w:rPr>
        <w:t>Caso relevante é o de citar que o software de gestão pública utilizado por este Município não tem compatibilidade plena com os demais sistemas gratuitos utilizados no pregão eletrônico, e os servidores precisam realizar a inserção dos mesmos dados em sistemas diferentes, por pelo menos duas vezes a mais do que o que normalmente é realizado, o que certamente prod</w:t>
      </w:r>
      <w:r w:rsidR="00BD7B35" w:rsidRPr="00BD7B35">
        <w:rPr>
          <w:rFonts w:ascii="Arial" w:hAnsi="Arial" w:cs="Arial"/>
          <w:bCs/>
          <w:color w:val="000000"/>
          <w:sz w:val="22"/>
          <w:szCs w:val="22"/>
        </w:rPr>
        <w:t>uz morosidade no procedimento.</w:t>
      </w:r>
    </w:p>
    <w:p w:rsidR="00DC67AD" w:rsidRPr="00BD7B35" w:rsidRDefault="00DC67AD" w:rsidP="00BD7B35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>Ainda, todos os demais procedimentos de ampla publicidade e divulgação do certame, serão preservados. Assegurando a propagação do conhecimento e ciência da intenção da Administração Pública em realizar a contratação do objeto, proporcionando, consequentemente a participação de diversos licitantes, imprimindo, portanto, a ampla competitividade buscada em seara licitatória.</w:t>
      </w:r>
    </w:p>
    <w:p w:rsidR="00793520" w:rsidRDefault="00DC67AD" w:rsidP="00793520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BD7B35">
        <w:rPr>
          <w:rFonts w:ascii="Arial" w:hAnsi="Arial" w:cs="Arial"/>
          <w:sz w:val="22"/>
          <w:szCs w:val="22"/>
        </w:rPr>
        <w:t xml:space="preserve">Nestes termos comprovada a inviabilidade técnica e a desvantagem para a administração na realização da forma eletrônica, a Comissão de Licitações justifica, nos termos da Lei nº. 10.520/2002 e do </w:t>
      </w:r>
      <w:r w:rsidRPr="0004727B">
        <w:rPr>
          <w:rFonts w:ascii="Arial" w:hAnsi="Arial" w:cs="Arial"/>
          <w:sz w:val="22"/>
          <w:szCs w:val="22"/>
        </w:rPr>
        <w:t xml:space="preserve">Decreto nº. 10.024/2019 a realização do presente procedimento Licitatório na modalidade de Pregão Presencial.  </w:t>
      </w:r>
    </w:p>
    <w:p w:rsidR="001C474A" w:rsidRPr="00793520" w:rsidRDefault="008E0D11" w:rsidP="00793520">
      <w:pPr>
        <w:ind w:firstLine="85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4727B">
        <w:rPr>
          <w:rFonts w:ascii="Arial" w:hAnsi="Arial" w:cs="Arial"/>
          <w:sz w:val="22"/>
          <w:szCs w:val="22"/>
        </w:rPr>
        <w:t xml:space="preserve">Desterro do Melo, </w:t>
      </w:r>
      <w:r w:rsidR="00F06E7B">
        <w:rPr>
          <w:rFonts w:ascii="Arial" w:hAnsi="Arial" w:cs="Arial"/>
          <w:sz w:val="22"/>
          <w:szCs w:val="22"/>
        </w:rPr>
        <w:t xml:space="preserve">16 </w:t>
      </w:r>
      <w:r w:rsidR="00970BFE" w:rsidRPr="00DC2DDC">
        <w:rPr>
          <w:rFonts w:ascii="Arial" w:hAnsi="Arial" w:cs="Arial"/>
          <w:sz w:val="22"/>
          <w:szCs w:val="22"/>
        </w:rPr>
        <w:t xml:space="preserve">de </w:t>
      </w:r>
      <w:r w:rsidR="00F06E7B">
        <w:rPr>
          <w:rFonts w:ascii="Arial" w:hAnsi="Arial" w:cs="Arial"/>
          <w:sz w:val="22"/>
          <w:szCs w:val="22"/>
        </w:rPr>
        <w:t>maio</w:t>
      </w:r>
      <w:r w:rsidR="008B1AFD" w:rsidRPr="00DC2DDC">
        <w:rPr>
          <w:rFonts w:ascii="Arial" w:hAnsi="Arial" w:cs="Arial"/>
          <w:sz w:val="22"/>
          <w:szCs w:val="22"/>
        </w:rPr>
        <w:t xml:space="preserve"> </w:t>
      </w:r>
      <w:r w:rsidR="00D75814" w:rsidRPr="00DC2DDC">
        <w:rPr>
          <w:rFonts w:ascii="Arial" w:hAnsi="Arial" w:cs="Arial"/>
          <w:sz w:val="22"/>
          <w:szCs w:val="22"/>
        </w:rPr>
        <w:t xml:space="preserve">de </w:t>
      </w:r>
      <w:r w:rsidR="001C474A" w:rsidRPr="00DC2DDC">
        <w:rPr>
          <w:rFonts w:ascii="Arial" w:hAnsi="Arial" w:cs="Arial"/>
          <w:sz w:val="22"/>
          <w:szCs w:val="22"/>
        </w:rPr>
        <w:t>202</w:t>
      </w:r>
      <w:r w:rsidR="002E6168" w:rsidRPr="00DC2DDC">
        <w:rPr>
          <w:rFonts w:ascii="Arial" w:hAnsi="Arial" w:cs="Arial"/>
          <w:sz w:val="22"/>
          <w:szCs w:val="22"/>
        </w:rPr>
        <w:t>2</w:t>
      </w:r>
      <w:r w:rsidR="001C474A" w:rsidRPr="00DC2DDC">
        <w:rPr>
          <w:rFonts w:ascii="Arial" w:hAnsi="Arial" w:cs="Arial"/>
          <w:color w:val="FF0000"/>
          <w:sz w:val="22"/>
          <w:szCs w:val="22"/>
        </w:rPr>
        <w:t>.</w:t>
      </w:r>
    </w:p>
    <w:p w:rsidR="008E3318" w:rsidRPr="00BD7B35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Silvânia da Silva Lima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Presidente da Comissão de Licitações</w:t>
      </w: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2E6168" w:rsidP="00D91B37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2E6168" w:rsidRPr="002E6168" w:rsidRDefault="00D91B37" w:rsidP="00D91B37">
      <w:pPr>
        <w:pStyle w:val="Corpodetexto3"/>
        <w:spacing w:after="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>
        <w:rPr>
          <w:rFonts w:ascii="Arial" w:hAnsi="Arial" w:cs="Arial"/>
          <w:sz w:val="22"/>
          <w:szCs w:val="22"/>
        </w:rPr>
        <w:t>Bertolin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E6168" w:rsidRPr="002E6168">
        <w:rPr>
          <w:rFonts w:ascii="Arial" w:hAnsi="Arial" w:cs="Arial"/>
          <w:sz w:val="22"/>
          <w:szCs w:val="22"/>
        </w:rPr>
        <w:t>Simone Simplício Coelho</w:t>
      </w:r>
    </w:p>
    <w:p w:rsidR="001C474A" w:rsidRPr="00BD7B35" w:rsidRDefault="002E6168" w:rsidP="00D91B37">
      <w:pPr>
        <w:pStyle w:val="Corpodetexto3"/>
        <w:spacing w:after="0"/>
        <w:rPr>
          <w:rFonts w:ascii="Arial" w:hAnsi="Arial" w:cs="Arial"/>
          <w:sz w:val="22"/>
          <w:szCs w:val="22"/>
        </w:rPr>
      </w:pPr>
      <w:r w:rsidRPr="002E6168">
        <w:rPr>
          <w:rFonts w:ascii="Arial" w:hAnsi="Arial" w:cs="Arial"/>
          <w:sz w:val="22"/>
          <w:szCs w:val="22"/>
        </w:rPr>
        <w:t>Memb</w:t>
      </w:r>
      <w:r w:rsidR="00D91B37">
        <w:rPr>
          <w:rFonts w:ascii="Arial" w:hAnsi="Arial" w:cs="Arial"/>
          <w:sz w:val="22"/>
          <w:szCs w:val="22"/>
        </w:rPr>
        <w:t xml:space="preserve">ro da Comissão de Licitações </w:t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="00D91B37">
        <w:rPr>
          <w:rFonts w:ascii="Arial" w:hAnsi="Arial" w:cs="Arial"/>
          <w:sz w:val="22"/>
          <w:szCs w:val="22"/>
        </w:rPr>
        <w:tab/>
      </w:r>
      <w:r w:rsidRPr="002E6168">
        <w:rPr>
          <w:rFonts w:ascii="Arial" w:hAnsi="Arial" w:cs="Arial"/>
          <w:sz w:val="22"/>
          <w:szCs w:val="22"/>
        </w:rPr>
        <w:t>Membro da Comissão de Licitações</w:t>
      </w: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1C7" w:rsidRDefault="009E21C7">
      <w:r>
        <w:separator/>
      </w:r>
    </w:p>
  </w:endnote>
  <w:endnote w:type="continuationSeparator" w:id="0">
    <w:p w:rsidR="009E21C7" w:rsidRDefault="009E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35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35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1C7" w:rsidRDefault="009E21C7">
      <w:r>
        <w:separator/>
      </w:r>
    </w:p>
  </w:footnote>
  <w:footnote w:type="continuationSeparator" w:id="0">
    <w:p w:rsidR="009E21C7" w:rsidRDefault="009E2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4727B"/>
    <w:rsid w:val="0007387D"/>
    <w:rsid w:val="000962A8"/>
    <w:rsid w:val="000C6971"/>
    <w:rsid w:val="000E06DA"/>
    <w:rsid w:val="000F6F2A"/>
    <w:rsid w:val="0013240B"/>
    <w:rsid w:val="00143D34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2665"/>
    <w:rsid w:val="002533DA"/>
    <w:rsid w:val="00274307"/>
    <w:rsid w:val="002849C2"/>
    <w:rsid w:val="00290954"/>
    <w:rsid w:val="002A33F7"/>
    <w:rsid w:val="002E6168"/>
    <w:rsid w:val="002E6523"/>
    <w:rsid w:val="0030545C"/>
    <w:rsid w:val="00314B51"/>
    <w:rsid w:val="00320255"/>
    <w:rsid w:val="00322B44"/>
    <w:rsid w:val="003361B7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4C71AB"/>
    <w:rsid w:val="004E394A"/>
    <w:rsid w:val="00501FEA"/>
    <w:rsid w:val="00523CE4"/>
    <w:rsid w:val="00536207"/>
    <w:rsid w:val="005647CD"/>
    <w:rsid w:val="005707B7"/>
    <w:rsid w:val="00576C8C"/>
    <w:rsid w:val="00594988"/>
    <w:rsid w:val="005B4D67"/>
    <w:rsid w:val="005C12B7"/>
    <w:rsid w:val="005C38CD"/>
    <w:rsid w:val="005D0D47"/>
    <w:rsid w:val="006025BB"/>
    <w:rsid w:val="00620A6A"/>
    <w:rsid w:val="00685800"/>
    <w:rsid w:val="00691EB3"/>
    <w:rsid w:val="00695B92"/>
    <w:rsid w:val="006A716F"/>
    <w:rsid w:val="006B5404"/>
    <w:rsid w:val="006D4057"/>
    <w:rsid w:val="006E0A6B"/>
    <w:rsid w:val="00701361"/>
    <w:rsid w:val="00720F1E"/>
    <w:rsid w:val="00733EB2"/>
    <w:rsid w:val="00741153"/>
    <w:rsid w:val="0076458F"/>
    <w:rsid w:val="00775807"/>
    <w:rsid w:val="00786991"/>
    <w:rsid w:val="00793520"/>
    <w:rsid w:val="007A406D"/>
    <w:rsid w:val="007B4AF8"/>
    <w:rsid w:val="007F3F26"/>
    <w:rsid w:val="00853131"/>
    <w:rsid w:val="008553E6"/>
    <w:rsid w:val="0089200C"/>
    <w:rsid w:val="00893854"/>
    <w:rsid w:val="008B1AFD"/>
    <w:rsid w:val="008C2737"/>
    <w:rsid w:val="008D532D"/>
    <w:rsid w:val="008E0D11"/>
    <w:rsid w:val="008E3318"/>
    <w:rsid w:val="008E7173"/>
    <w:rsid w:val="00916E1C"/>
    <w:rsid w:val="00924CE2"/>
    <w:rsid w:val="00935CC4"/>
    <w:rsid w:val="00970BFE"/>
    <w:rsid w:val="00973703"/>
    <w:rsid w:val="0097745E"/>
    <w:rsid w:val="009D4EE7"/>
    <w:rsid w:val="009E21C7"/>
    <w:rsid w:val="00A0608B"/>
    <w:rsid w:val="00A117B7"/>
    <w:rsid w:val="00A5279B"/>
    <w:rsid w:val="00A83043"/>
    <w:rsid w:val="00A90BC0"/>
    <w:rsid w:val="00AD4671"/>
    <w:rsid w:val="00AE460F"/>
    <w:rsid w:val="00AF17BA"/>
    <w:rsid w:val="00B1331C"/>
    <w:rsid w:val="00B3077D"/>
    <w:rsid w:val="00B35090"/>
    <w:rsid w:val="00B542FA"/>
    <w:rsid w:val="00B6086A"/>
    <w:rsid w:val="00B90BAE"/>
    <w:rsid w:val="00BA45AE"/>
    <w:rsid w:val="00BD7B35"/>
    <w:rsid w:val="00BF0646"/>
    <w:rsid w:val="00C019EA"/>
    <w:rsid w:val="00C640C8"/>
    <w:rsid w:val="00C822BA"/>
    <w:rsid w:val="00C84848"/>
    <w:rsid w:val="00CA1A9C"/>
    <w:rsid w:val="00CC655E"/>
    <w:rsid w:val="00CD42D8"/>
    <w:rsid w:val="00D233DB"/>
    <w:rsid w:val="00D31D8C"/>
    <w:rsid w:val="00D42DAA"/>
    <w:rsid w:val="00D5670F"/>
    <w:rsid w:val="00D61839"/>
    <w:rsid w:val="00D61BAA"/>
    <w:rsid w:val="00D75814"/>
    <w:rsid w:val="00D87E39"/>
    <w:rsid w:val="00D91B37"/>
    <w:rsid w:val="00DB4AA2"/>
    <w:rsid w:val="00DB7009"/>
    <w:rsid w:val="00DC2DDC"/>
    <w:rsid w:val="00DC67AD"/>
    <w:rsid w:val="00DD32B5"/>
    <w:rsid w:val="00DE51CC"/>
    <w:rsid w:val="00DE7E66"/>
    <w:rsid w:val="00DF020D"/>
    <w:rsid w:val="00DF6D3D"/>
    <w:rsid w:val="00E06452"/>
    <w:rsid w:val="00E36035"/>
    <w:rsid w:val="00E4140D"/>
    <w:rsid w:val="00E7005F"/>
    <w:rsid w:val="00EA278A"/>
    <w:rsid w:val="00EB1497"/>
    <w:rsid w:val="00EB1CA7"/>
    <w:rsid w:val="00EE1457"/>
    <w:rsid w:val="00F06E7B"/>
    <w:rsid w:val="00F25362"/>
    <w:rsid w:val="00F27201"/>
    <w:rsid w:val="00F50EFD"/>
    <w:rsid w:val="00F672CA"/>
    <w:rsid w:val="00F7571C"/>
    <w:rsid w:val="00F82799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AC6-A385-4117-A48F-B098D088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386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149</cp:revision>
  <cp:lastPrinted>2022-04-30T09:58:00Z</cp:lastPrinted>
  <dcterms:created xsi:type="dcterms:W3CDTF">2020-01-13T17:59:00Z</dcterms:created>
  <dcterms:modified xsi:type="dcterms:W3CDTF">2022-05-17T18:47:00Z</dcterms:modified>
</cp:coreProperties>
</file>