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593" w:rsidRPr="00BC0E1B" w:rsidRDefault="00764593" w:rsidP="00764593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BC0E1B">
        <w:rPr>
          <w:rFonts w:ascii="Arial" w:hAnsi="Arial" w:cs="Arial"/>
          <w:b/>
          <w:bCs/>
          <w:sz w:val="23"/>
          <w:szCs w:val="23"/>
        </w:rPr>
        <w:t>ATA DE ABERTURA E JULGAMENTO DE PROPOSTA E HABILITAÇÃO</w:t>
      </w:r>
    </w:p>
    <w:p w:rsidR="00764593" w:rsidRPr="00BC0E1B" w:rsidRDefault="00764593" w:rsidP="00764593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3"/>
          <w:szCs w:val="23"/>
          <w:u w:val="single"/>
        </w:rPr>
      </w:pPr>
      <w:r w:rsidRPr="00BC0E1B">
        <w:rPr>
          <w:rFonts w:ascii="Arial" w:hAnsi="Arial" w:cs="Arial"/>
          <w:b/>
          <w:bCs/>
          <w:sz w:val="23"/>
          <w:szCs w:val="23"/>
          <w:u w:val="single"/>
        </w:rPr>
        <w:t>PROCESSO LICITATÓRIO Nº. 019/2018</w:t>
      </w:r>
    </w:p>
    <w:p w:rsidR="00764593" w:rsidRPr="00BC0E1B" w:rsidRDefault="00764593" w:rsidP="00764593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3"/>
          <w:szCs w:val="23"/>
          <w:u w:val="single"/>
        </w:rPr>
      </w:pPr>
      <w:r w:rsidRPr="00BC0E1B">
        <w:rPr>
          <w:rFonts w:ascii="Arial" w:hAnsi="Arial" w:cs="Arial"/>
          <w:b/>
          <w:bCs/>
          <w:sz w:val="23"/>
          <w:szCs w:val="23"/>
          <w:u w:val="single"/>
        </w:rPr>
        <w:t>PREGÃO PRESENCIAL Nº. 012/2018</w:t>
      </w:r>
    </w:p>
    <w:p w:rsidR="00764593" w:rsidRPr="00BC0E1B" w:rsidRDefault="00764593" w:rsidP="00764593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3"/>
          <w:szCs w:val="23"/>
          <w:u w:val="single"/>
        </w:rPr>
      </w:pPr>
      <w:r w:rsidRPr="00BC0E1B">
        <w:rPr>
          <w:rFonts w:ascii="Arial" w:hAnsi="Arial" w:cs="Arial"/>
          <w:b/>
          <w:bCs/>
          <w:sz w:val="23"/>
          <w:szCs w:val="23"/>
          <w:u w:val="single"/>
        </w:rPr>
        <w:t>REGISTRO DE PREÇOS Nº. 008/2018</w:t>
      </w:r>
    </w:p>
    <w:p w:rsidR="00764593" w:rsidRDefault="00764593" w:rsidP="00764593">
      <w:pPr>
        <w:pStyle w:val="Corpodetexto2"/>
        <w:spacing w:line="360" w:lineRule="auto"/>
        <w:rPr>
          <w:rFonts w:cs="Arial"/>
          <w:sz w:val="22"/>
          <w:szCs w:val="22"/>
        </w:rPr>
      </w:pPr>
      <w:r w:rsidRPr="00BC0E1B">
        <w:rPr>
          <w:rFonts w:cs="Arial"/>
          <w:sz w:val="22"/>
          <w:szCs w:val="22"/>
        </w:rPr>
        <w:t xml:space="preserve">Aos </w:t>
      </w:r>
      <w:r>
        <w:rPr>
          <w:rFonts w:cs="Arial"/>
          <w:sz w:val="22"/>
          <w:szCs w:val="22"/>
        </w:rPr>
        <w:t>sete</w:t>
      </w:r>
      <w:r w:rsidRPr="00BC0E1B">
        <w:rPr>
          <w:rFonts w:cs="Arial"/>
          <w:sz w:val="22"/>
          <w:szCs w:val="22"/>
        </w:rPr>
        <w:t xml:space="preserve"> dias do mês de </w:t>
      </w:r>
      <w:r>
        <w:rPr>
          <w:rFonts w:cs="Arial"/>
          <w:sz w:val="22"/>
          <w:szCs w:val="22"/>
        </w:rPr>
        <w:t>maio</w:t>
      </w:r>
      <w:r w:rsidRPr="00BC0E1B">
        <w:rPr>
          <w:rFonts w:cs="Arial"/>
          <w:sz w:val="22"/>
          <w:szCs w:val="22"/>
        </w:rPr>
        <w:t xml:space="preserve"> de dois mil e dezoito, </w:t>
      </w:r>
      <w:proofErr w:type="gramStart"/>
      <w:r w:rsidRPr="00BC0E1B">
        <w:rPr>
          <w:rFonts w:cs="Arial"/>
          <w:sz w:val="22"/>
          <w:szCs w:val="22"/>
        </w:rPr>
        <w:t>às</w:t>
      </w:r>
      <w:proofErr w:type="gramEnd"/>
      <w:r w:rsidRPr="00BC0E1B">
        <w:rPr>
          <w:rFonts w:cs="Arial"/>
          <w:sz w:val="22"/>
          <w:szCs w:val="22"/>
        </w:rPr>
        <w:t xml:space="preserve"> quatorze horas, no Centro Administrativo Prefeito João Benedito Amaral, situado na Av. Silvério Augusto de Melo, nº 158, Bairro Fábrica, Desterro do Melo, Minas Gerais, CEP: 36.210-000, no Setor de Compras e Licitações, reuniu-se a Sra. Pregoeira Luciléia Nunes Martins, e respectiva Equipe de Apoio composta por Luciana Maria Coelho e Flávio da Silva Coelho, conforme portaria 3.633/2.018, em atendimento às disposições contidas na Lei Federal 8.666/93, Lei Federal 10.520/02, Lei Complementar 123/2006, Lei Complementar 147/2014, Decreto Federal 8.538/2.015, procederam a realização da Sessão Pública relativa ao Pregão Presencial nº 012/2018, referente ao Processo Licitatório nº. 019/2018, Registro de Preços 008/2018, cujo objeto é a</w:t>
      </w:r>
      <w:r w:rsidRPr="00BC0E1B">
        <w:rPr>
          <w:rFonts w:cs="Arial"/>
          <w:bCs/>
          <w:sz w:val="22"/>
          <w:szCs w:val="22"/>
        </w:rPr>
        <w:t xml:space="preserve"> </w:t>
      </w:r>
      <w:r w:rsidRPr="00BC0E1B">
        <w:rPr>
          <w:rFonts w:cs="Arial"/>
          <w:b/>
          <w:i/>
          <w:sz w:val="22"/>
          <w:szCs w:val="22"/>
          <w:lang w:val="pt-PT"/>
        </w:rPr>
        <w:t>AQUISIÇÃO DE MEDICAMENTOS ÉTICOS DE “A” a “Z” PARA SECRETARIA DE SAÚDE DO MUNICÍPIO, ATRAVÉS DE MAIOR DESCONTO PERCENTUAL DE PREÇO FÁBRICA SOBRE A TABELA OFICIAL DA CÂMARA DE REGULAÇÃO DO MERCADO DE MEDICAMENTOS DA AGÊNCIA NACIONAL DE VIGILÂNCIA SANITÁRIA (CMED/ANVISA</w:t>
      </w:r>
      <w:r>
        <w:rPr>
          <w:rFonts w:cs="Arial"/>
          <w:b/>
          <w:i/>
          <w:sz w:val="22"/>
          <w:szCs w:val="22"/>
          <w:lang w:val="pt-PT"/>
        </w:rPr>
        <w:t>),</w:t>
      </w:r>
      <w:r>
        <w:rPr>
          <w:rFonts w:cs="Arial"/>
          <w:sz w:val="22"/>
          <w:szCs w:val="22"/>
        </w:rPr>
        <w:t xml:space="preserve"> </w:t>
      </w:r>
      <w:r w:rsidRPr="00A047E3">
        <w:rPr>
          <w:rFonts w:cs="Arial"/>
          <w:sz w:val="22"/>
          <w:szCs w:val="22"/>
        </w:rPr>
        <w:t>conforme descrição, características, prazos e demais obrigações e informações constantes no Termo de Referência do ANEXO I do Edital.</w:t>
      </w:r>
      <w:r w:rsidRPr="00EC682D">
        <w:rPr>
          <w:rFonts w:cs="Arial"/>
          <w:sz w:val="22"/>
          <w:szCs w:val="22"/>
        </w:rPr>
        <w:t xml:space="preserve"> </w:t>
      </w:r>
      <w:r w:rsidRPr="00BC0E1B">
        <w:rPr>
          <w:rFonts w:cs="Arial"/>
          <w:sz w:val="22"/>
          <w:szCs w:val="22"/>
        </w:rPr>
        <w:t xml:space="preserve">Nesta data e horário, procedeu-se à abertura da Sessão Pública, relativa ao Pregão. Iniciados os trabalhos, considerou-se a ampla publicidade dada ao certame, comprovando-se por </w:t>
      </w:r>
      <w:r w:rsidRPr="00BC0E1B">
        <w:rPr>
          <w:iCs/>
          <w:sz w:val="22"/>
          <w:szCs w:val="22"/>
        </w:rPr>
        <w:t>documentação</w:t>
      </w:r>
      <w:r w:rsidRPr="00BC0E1B">
        <w:rPr>
          <w:rFonts w:cs="Arial"/>
          <w:sz w:val="22"/>
          <w:szCs w:val="22"/>
        </w:rPr>
        <w:t xml:space="preserve"> acostada ao processo que houve publicação no Órgão Oficial do Município (Diário dos Municípios Mineiros em </w:t>
      </w:r>
      <w:r w:rsidRPr="00BC0E1B">
        <w:rPr>
          <w:rFonts w:cs="Arial"/>
          <w:i/>
          <w:sz w:val="22"/>
          <w:szCs w:val="22"/>
          <w:u w:val="single"/>
        </w:rPr>
        <w:t>www.diariomunicipal.com.br/</w:t>
      </w:r>
      <w:proofErr w:type="spellStart"/>
      <w:r w:rsidRPr="00BC0E1B">
        <w:rPr>
          <w:rFonts w:cs="Arial"/>
          <w:i/>
          <w:sz w:val="22"/>
          <w:szCs w:val="22"/>
          <w:u w:val="single"/>
        </w:rPr>
        <w:t>amm</w:t>
      </w:r>
      <w:proofErr w:type="spellEnd"/>
      <w:r w:rsidRPr="00BC0E1B">
        <w:rPr>
          <w:rFonts w:cs="Arial"/>
          <w:i/>
          <w:sz w:val="22"/>
          <w:szCs w:val="22"/>
          <w:u w:val="single"/>
        </w:rPr>
        <w:t>-mg</w:t>
      </w:r>
      <w:r w:rsidRPr="00BC0E1B">
        <w:rPr>
          <w:rFonts w:cs="Arial"/>
          <w:sz w:val="22"/>
          <w:szCs w:val="22"/>
        </w:rPr>
        <w:t xml:space="preserve">) e no átrio do Prédio do Centro Administrativo Prefeito João Benedito Amaral, além da disponibilização de publicação e do edital no site do Município </w:t>
      </w:r>
      <w:hyperlink r:id="rId5" w:history="1">
        <w:r w:rsidRPr="00BC0E1B">
          <w:rPr>
            <w:rStyle w:val="Hyperlink"/>
            <w:rFonts w:cs="Arial"/>
            <w:i/>
            <w:color w:val="auto"/>
            <w:sz w:val="22"/>
            <w:szCs w:val="22"/>
          </w:rPr>
          <w:t>www.desterrodomelo.mg.gov.br</w:t>
        </w:r>
      </w:hyperlink>
      <w:r w:rsidRPr="00BC0E1B">
        <w:rPr>
          <w:rFonts w:cs="Arial"/>
          <w:i/>
          <w:sz w:val="22"/>
          <w:szCs w:val="22"/>
        </w:rPr>
        <w:t xml:space="preserve">. </w:t>
      </w:r>
      <w:r w:rsidRPr="00BC0E1B">
        <w:rPr>
          <w:rFonts w:cs="Arial"/>
          <w:sz w:val="22"/>
          <w:szCs w:val="22"/>
        </w:rPr>
        <w:t xml:space="preserve">Mesmo com a ampla publicidade concedida ao certame, nenhum interessado acudiu à licitação, restando </w:t>
      </w:r>
      <w:proofErr w:type="gramStart"/>
      <w:r w:rsidRPr="00BC0E1B">
        <w:rPr>
          <w:rFonts w:cs="Arial"/>
          <w:sz w:val="22"/>
          <w:szCs w:val="22"/>
        </w:rPr>
        <w:t>a</w:t>
      </w:r>
      <w:proofErr w:type="gramEnd"/>
      <w:r w:rsidRPr="00BC0E1B">
        <w:rPr>
          <w:rFonts w:cs="Arial"/>
          <w:sz w:val="22"/>
          <w:szCs w:val="22"/>
        </w:rPr>
        <w:t xml:space="preserve"> mesma deserta. Frente à sit</w:t>
      </w:r>
      <w:r w:rsidR="00D914FF">
        <w:rPr>
          <w:rFonts w:cs="Arial"/>
          <w:sz w:val="22"/>
          <w:szCs w:val="22"/>
        </w:rPr>
        <w:t>uação a Pregoeira determinou que considerando a publicação do procedimento por três vezes deserto, há de se julgar frustrado o presente procedimento</w:t>
      </w:r>
      <w:r w:rsidRPr="00BC0E1B">
        <w:rPr>
          <w:rFonts w:cs="Arial"/>
          <w:sz w:val="22"/>
          <w:szCs w:val="22"/>
        </w:rPr>
        <w:t>. Nada mais havendo a tratar, a Pregoeira declarou encerrada a Sessão Pública às 14</w:t>
      </w:r>
      <w:r w:rsidR="00D914FF">
        <w:rPr>
          <w:rFonts w:cs="Arial"/>
          <w:sz w:val="22"/>
          <w:szCs w:val="22"/>
        </w:rPr>
        <w:t>hs e 20</w:t>
      </w:r>
      <w:r w:rsidRPr="00BC0E1B">
        <w:rPr>
          <w:rFonts w:cs="Arial"/>
          <w:sz w:val="22"/>
          <w:szCs w:val="22"/>
        </w:rPr>
        <w:t>min, restando a Ata assinada pela Pregoeira e Equipe de Apoio.</w:t>
      </w:r>
    </w:p>
    <w:p w:rsidR="00764593" w:rsidRPr="00BC0E1B" w:rsidRDefault="00764593" w:rsidP="00764593">
      <w:pPr>
        <w:pStyle w:val="Corpodetexto2"/>
        <w:spacing w:line="360" w:lineRule="auto"/>
        <w:rPr>
          <w:rFonts w:cs="Arial"/>
          <w:sz w:val="22"/>
          <w:szCs w:val="22"/>
        </w:rPr>
      </w:pPr>
    </w:p>
    <w:p w:rsidR="00764593" w:rsidRPr="00BC0E1B" w:rsidRDefault="00764593" w:rsidP="00764593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>esterro do Melo, 07</w:t>
      </w:r>
      <w:r w:rsidRPr="00BC0E1B">
        <w:rPr>
          <w:rFonts w:ascii="Arial" w:hAnsi="Arial" w:cs="Arial"/>
          <w:sz w:val="22"/>
          <w:szCs w:val="22"/>
        </w:rPr>
        <w:t xml:space="preserve"> de </w:t>
      </w:r>
      <w:r>
        <w:rPr>
          <w:rFonts w:ascii="Arial" w:hAnsi="Arial" w:cs="Arial"/>
          <w:sz w:val="22"/>
          <w:szCs w:val="22"/>
        </w:rPr>
        <w:t>maio</w:t>
      </w:r>
      <w:r w:rsidRPr="00BC0E1B">
        <w:rPr>
          <w:rFonts w:ascii="Arial" w:hAnsi="Arial" w:cs="Arial"/>
          <w:sz w:val="22"/>
          <w:szCs w:val="22"/>
        </w:rPr>
        <w:t xml:space="preserve"> de 2018.</w:t>
      </w:r>
    </w:p>
    <w:p w:rsidR="00764593" w:rsidRPr="00BC0E1B" w:rsidRDefault="00764593" w:rsidP="00764593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764593" w:rsidRPr="00BC0E1B" w:rsidRDefault="00764593" w:rsidP="00764593">
      <w:pPr>
        <w:jc w:val="center"/>
        <w:rPr>
          <w:rFonts w:ascii="Arial" w:hAnsi="Arial" w:cs="Arial"/>
          <w:sz w:val="22"/>
          <w:szCs w:val="22"/>
        </w:rPr>
      </w:pPr>
      <w:r w:rsidRPr="00BC0E1B">
        <w:rPr>
          <w:rFonts w:ascii="Arial" w:hAnsi="Arial" w:cs="Arial"/>
          <w:sz w:val="22"/>
          <w:szCs w:val="22"/>
        </w:rPr>
        <w:t xml:space="preserve">Luciléia Nunes Martins </w:t>
      </w:r>
    </w:p>
    <w:p w:rsidR="00764593" w:rsidRPr="00BC0E1B" w:rsidRDefault="00764593" w:rsidP="00764593">
      <w:pPr>
        <w:jc w:val="center"/>
        <w:rPr>
          <w:rFonts w:ascii="Arial" w:hAnsi="Arial" w:cs="Arial"/>
          <w:sz w:val="22"/>
          <w:szCs w:val="22"/>
        </w:rPr>
      </w:pPr>
      <w:r w:rsidRPr="00BC0E1B">
        <w:rPr>
          <w:rFonts w:ascii="Arial" w:hAnsi="Arial" w:cs="Arial"/>
          <w:sz w:val="22"/>
          <w:szCs w:val="22"/>
        </w:rPr>
        <w:t>Pregoeira</w:t>
      </w:r>
    </w:p>
    <w:p w:rsidR="00764593" w:rsidRPr="00BC0E1B" w:rsidRDefault="00764593" w:rsidP="00764593">
      <w:pPr>
        <w:jc w:val="center"/>
        <w:rPr>
          <w:rFonts w:ascii="Arial" w:hAnsi="Arial" w:cs="Arial"/>
          <w:sz w:val="22"/>
          <w:szCs w:val="22"/>
        </w:rPr>
      </w:pPr>
    </w:p>
    <w:p w:rsidR="00764593" w:rsidRPr="00BC0E1B" w:rsidRDefault="00764593" w:rsidP="00764593">
      <w:pPr>
        <w:jc w:val="center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764593" w:rsidRPr="00BC0E1B" w:rsidRDefault="00764593" w:rsidP="00764593">
      <w:pPr>
        <w:rPr>
          <w:rFonts w:ascii="Arial" w:hAnsi="Arial" w:cs="Arial"/>
          <w:sz w:val="22"/>
          <w:szCs w:val="22"/>
        </w:rPr>
      </w:pPr>
      <w:r w:rsidRPr="00BC0E1B">
        <w:rPr>
          <w:rFonts w:ascii="Arial" w:hAnsi="Arial" w:cs="Arial"/>
          <w:sz w:val="22"/>
          <w:szCs w:val="22"/>
        </w:rPr>
        <w:t>Flávio da Silva Coelho</w:t>
      </w:r>
      <w:r w:rsidRPr="00BC0E1B">
        <w:rPr>
          <w:rFonts w:ascii="Arial" w:hAnsi="Arial" w:cs="Arial"/>
          <w:sz w:val="22"/>
          <w:szCs w:val="22"/>
        </w:rPr>
        <w:tab/>
      </w:r>
      <w:r w:rsidRPr="00BC0E1B">
        <w:rPr>
          <w:rFonts w:ascii="Arial" w:hAnsi="Arial" w:cs="Arial"/>
          <w:sz w:val="22"/>
          <w:szCs w:val="22"/>
        </w:rPr>
        <w:tab/>
      </w:r>
      <w:r w:rsidRPr="00BC0E1B">
        <w:rPr>
          <w:rFonts w:ascii="Arial" w:hAnsi="Arial" w:cs="Arial"/>
          <w:sz w:val="22"/>
          <w:szCs w:val="22"/>
        </w:rPr>
        <w:tab/>
      </w:r>
      <w:r w:rsidRPr="00BC0E1B">
        <w:rPr>
          <w:rFonts w:ascii="Arial" w:hAnsi="Arial" w:cs="Arial"/>
          <w:sz w:val="22"/>
          <w:szCs w:val="22"/>
        </w:rPr>
        <w:tab/>
      </w:r>
      <w:r w:rsidRPr="00BC0E1B">
        <w:rPr>
          <w:rFonts w:ascii="Arial" w:hAnsi="Arial" w:cs="Arial"/>
          <w:sz w:val="22"/>
          <w:szCs w:val="22"/>
        </w:rPr>
        <w:tab/>
        <w:t xml:space="preserve">                       Luciana Maria Coelho</w:t>
      </w:r>
    </w:p>
    <w:p w:rsidR="00764593" w:rsidRDefault="00764593" w:rsidP="00764593">
      <w:r w:rsidRPr="00BC0E1B">
        <w:rPr>
          <w:rFonts w:ascii="Arial" w:hAnsi="Arial" w:cs="Arial"/>
          <w:sz w:val="22"/>
          <w:szCs w:val="22"/>
        </w:rPr>
        <w:t xml:space="preserve">Equipe de Apoio                                </w:t>
      </w:r>
      <w:r w:rsidRPr="00BC0E1B">
        <w:rPr>
          <w:rFonts w:ascii="Arial" w:hAnsi="Arial" w:cs="Arial"/>
          <w:sz w:val="22"/>
          <w:szCs w:val="22"/>
        </w:rPr>
        <w:tab/>
      </w:r>
      <w:r w:rsidRPr="00BC0E1B">
        <w:rPr>
          <w:rFonts w:ascii="Arial" w:hAnsi="Arial" w:cs="Arial"/>
          <w:sz w:val="22"/>
          <w:szCs w:val="22"/>
        </w:rPr>
        <w:tab/>
        <w:t xml:space="preserve">                                  Equipe de Apoio</w:t>
      </w:r>
    </w:p>
    <w:p w:rsidR="00235C04" w:rsidRDefault="00235C04"/>
    <w:sectPr w:rsidR="00235C04" w:rsidSect="006706FD">
      <w:headerReference w:type="default" r:id="rId6"/>
      <w:footerReference w:type="default" r:id="rId7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23B" w:rsidRDefault="00D914FF" w:rsidP="006706FD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</w:t>
    </w:r>
    <w:proofErr w:type="gramStart"/>
    <w:r w:rsidRPr="00BF0635">
      <w:rPr>
        <w:i/>
      </w:rPr>
      <w:t>–</w:t>
    </w:r>
    <w:proofErr w:type="gramEnd"/>
  </w:p>
  <w:p w:rsidR="00BB623B" w:rsidRPr="00BF0635" w:rsidRDefault="00D914FF" w:rsidP="006706FD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23B" w:rsidRDefault="00D914FF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6C0E6C0" wp14:editId="3160FBB0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19050" t="0" r="4445" b="0"/>
          <wp:wrapNone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593"/>
    <w:rsid w:val="00235C04"/>
    <w:rsid w:val="00764593"/>
    <w:rsid w:val="00D91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45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76459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6459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76459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76459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semiHidden/>
    <w:rsid w:val="00764593"/>
    <w:rPr>
      <w:color w:val="0000FF"/>
      <w:u w:val="single"/>
    </w:rPr>
  </w:style>
  <w:style w:type="paragraph" w:styleId="Corpodetexto2">
    <w:name w:val="Body Text 2"/>
    <w:basedOn w:val="Normal"/>
    <w:link w:val="Corpodetexto2Char"/>
    <w:rsid w:val="00764593"/>
    <w:pPr>
      <w:jc w:val="both"/>
    </w:pPr>
    <w:rPr>
      <w:rFonts w:ascii="Arial" w:hAnsi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764593"/>
    <w:rPr>
      <w:rFonts w:ascii="Arial" w:eastAsia="Times New Roman" w:hAnsi="Arial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45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76459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6459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76459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76459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semiHidden/>
    <w:rsid w:val="00764593"/>
    <w:rPr>
      <w:color w:val="0000FF"/>
      <w:u w:val="single"/>
    </w:rPr>
  </w:style>
  <w:style w:type="paragraph" w:styleId="Corpodetexto2">
    <w:name w:val="Body Text 2"/>
    <w:basedOn w:val="Normal"/>
    <w:link w:val="Corpodetexto2Char"/>
    <w:rsid w:val="00764593"/>
    <w:pPr>
      <w:jc w:val="both"/>
    </w:pPr>
    <w:rPr>
      <w:rFonts w:ascii="Arial" w:hAnsi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764593"/>
    <w:rPr>
      <w:rFonts w:ascii="Arial" w:eastAsia="Times New Roman" w:hAnsi="Arial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http://www.desterrodomelo.mg.gov.b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7207</TotalTime>
  <Pages>1</Pages>
  <Words>405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Diego</cp:lastModifiedBy>
  <cp:revision>2</cp:revision>
  <cp:lastPrinted>2018-05-08T18:03:00Z</cp:lastPrinted>
  <dcterms:created xsi:type="dcterms:W3CDTF">2018-05-03T17:56:00Z</dcterms:created>
  <dcterms:modified xsi:type="dcterms:W3CDTF">2018-05-08T18:03:00Z</dcterms:modified>
</cp:coreProperties>
</file>