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FE8" w:rsidRPr="00E43498" w:rsidRDefault="002F1FE8" w:rsidP="002F1F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43498">
        <w:rPr>
          <w:rFonts w:ascii="Arial" w:hAnsi="Arial" w:cs="Arial"/>
          <w:b/>
          <w:bCs/>
          <w:sz w:val="24"/>
          <w:szCs w:val="24"/>
        </w:rPr>
        <w:t>ATA DE ABERTURA E JULGAMENTO DE PROPOSTA E HABILITAÇÃO</w:t>
      </w:r>
    </w:p>
    <w:p w:rsidR="00412CA8" w:rsidRPr="00412CA8" w:rsidRDefault="00412CA8" w:rsidP="00412CA8">
      <w:pPr>
        <w:spacing w:line="360" w:lineRule="auto"/>
        <w:ind w:right="-196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412CA8">
        <w:rPr>
          <w:rFonts w:ascii="Arial" w:hAnsi="Arial" w:cs="Arial"/>
          <w:b/>
          <w:bCs/>
          <w:sz w:val="24"/>
          <w:szCs w:val="24"/>
          <w:u w:val="single"/>
        </w:rPr>
        <w:t>PROCESSO LICITATÓRIO Nº 0</w:t>
      </w:r>
      <w:r w:rsidR="00F43277">
        <w:rPr>
          <w:rFonts w:ascii="Arial" w:hAnsi="Arial" w:cs="Arial"/>
          <w:b/>
          <w:bCs/>
          <w:sz w:val="24"/>
          <w:szCs w:val="24"/>
          <w:u w:val="single"/>
        </w:rPr>
        <w:t>6</w:t>
      </w:r>
      <w:r w:rsidR="00E7173C">
        <w:rPr>
          <w:rFonts w:ascii="Arial" w:hAnsi="Arial" w:cs="Arial"/>
          <w:b/>
          <w:bCs/>
          <w:sz w:val="24"/>
          <w:szCs w:val="24"/>
          <w:u w:val="single"/>
        </w:rPr>
        <w:t>1</w:t>
      </w:r>
      <w:r w:rsidRPr="00412CA8">
        <w:rPr>
          <w:rFonts w:ascii="Arial" w:hAnsi="Arial" w:cs="Arial"/>
          <w:b/>
          <w:bCs/>
          <w:sz w:val="24"/>
          <w:szCs w:val="24"/>
          <w:u w:val="single"/>
        </w:rPr>
        <w:t>/20</w:t>
      </w:r>
      <w:r w:rsidR="00E7173C">
        <w:rPr>
          <w:rFonts w:ascii="Arial" w:hAnsi="Arial" w:cs="Arial"/>
          <w:b/>
          <w:bCs/>
          <w:sz w:val="24"/>
          <w:szCs w:val="24"/>
          <w:u w:val="single"/>
        </w:rPr>
        <w:t>23</w:t>
      </w:r>
    </w:p>
    <w:p w:rsidR="00412CA8" w:rsidRPr="00412CA8" w:rsidRDefault="00412CA8" w:rsidP="00412CA8">
      <w:pPr>
        <w:spacing w:line="360" w:lineRule="auto"/>
        <w:ind w:right="-196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412CA8">
        <w:rPr>
          <w:rFonts w:ascii="Arial" w:hAnsi="Arial" w:cs="Arial"/>
          <w:b/>
          <w:bCs/>
          <w:sz w:val="24"/>
          <w:szCs w:val="24"/>
          <w:u w:val="single"/>
        </w:rPr>
        <w:t>PREGÃO PRESENCIAL Nº 0</w:t>
      </w:r>
      <w:r w:rsidR="00F43277">
        <w:rPr>
          <w:rFonts w:ascii="Arial" w:hAnsi="Arial" w:cs="Arial"/>
          <w:b/>
          <w:bCs/>
          <w:sz w:val="24"/>
          <w:szCs w:val="24"/>
          <w:u w:val="single"/>
        </w:rPr>
        <w:t>31</w:t>
      </w:r>
      <w:r w:rsidRPr="00412CA8">
        <w:rPr>
          <w:rFonts w:ascii="Arial" w:hAnsi="Arial" w:cs="Arial"/>
          <w:b/>
          <w:bCs/>
          <w:sz w:val="24"/>
          <w:szCs w:val="24"/>
          <w:u w:val="single"/>
        </w:rPr>
        <w:t>/202</w:t>
      </w:r>
      <w:r w:rsidR="00E7173C">
        <w:rPr>
          <w:rFonts w:ascii="Arial" w:hAnsi="Arial" w:cs="Arial"/>
          <w:b/>
          <w:bCs/>
          <w:sz w:val="24"/>
          <w:szCs w:val="24"/>
          <w:u w:val="single"/>
        </w:rPr>
        <w:t>3</w:t>
      </w:r>
    </w:p>
    <w:p w:rsidR="00412CA8" w:rsidRDefault="00412CA8" w:rsidP="00412CA8">
      <w:pPr>
        <w:spacing w:line="360" w:lineRule="auto"/>
        <w:ind w:right="-196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412CA8">
        <w:rPr>
          <w:rFonts w:ascii="Arial" w:hAnsi="Arial" w:cs="Arial"/>
          <w:b/>
          <w:bCs/>
          <w:sz w:val="24"/>
          <w:szCs w:val="24"/>
          <w:u w:val="single"/>
        </w:rPr>
        <w:t>REGISTRO DE PREÇOS Nº 0</w:t>
      </w:r>
      <w:r w:rsidR="00F43277">
        <w:rPr>
          <w:rFonts w:ascii="Arial" w:hAnsi="Arial" w:cs="Arial"/>
          <w:b/>
          <w:bCs/>
          <w:sz w:val="24"/>
          <w:szCs w:val="24"/>
          <w:u w:val="single"/>
        </w:rPr>
        <w:t>25</w:t>
      </w:r>
      <w:r w:rsidRPr="00412CA8">
        <w:rPr>
          <w:rFonts w:ascii="Arial" w:hAnsi="Arial" w:cs="Arial"/>
          <w:b/>
          <w:bCs/>
          <w:sz w:val="24"/>
          <w:szCs w:val="24"/>
          <w:u w:val="single"/>
        </w:rPr>
        <w:t>/202</w:t>
      </w:r>
      <w:r w:rsidR="00E7173C">
        <w:rPr>
          <w:rFonts w:ascii="Arial" w:hAnsi="Arial" w:cs="Arial"/>
          <w:b/>
          <w:bCs/>
          <w:sz w:val="24"/>
          <w:szCs w:val="24"/>
          <w:u w:val="single"/>
        </w:rPr>
        <w:t>3</w:t>
      </w:r>
    </w:p>
    <w:p w:rsidR="00E335AD" w:rsidRDefault="002F1FE8" w:rsidP="00E335AD">
      <w:pPr>
        <w:spacing w:line="360" w:lineRule="auto"/>
        <w:ind w:right="-196"/>
        <w:jc w:val="both"/>
        <w:rPr>
          <w:rFonts w:ascii="Arial" w:hAnsi="Arial" w:cs="Arial"/>
          <w:sz w:val="24"/>
          <w:szCs w:val="24"/>
        </w:rPr>
      </w:pPr>
      <w:r w:rsidRPr="00E43498">
        <w:rPr>
          <w:rFonts w:ascii="Arial" w:hAnsi="Arial" w:cs="Arial"/>
          <w:sz w:val="24"/>
          <w:szCs w:val="24"/>
        </w:rPr>
        <w:t>Aos</w:t>
      </w:r>
      <w:r w:rsidR="00E7173C">
        <w:rPr>
          <w:rFonts w:ascii="Arial" w:hAnsi="Arial" w:cs="Arial"/>
          <w:sz w:val="24"/>
          <w:szCs w:val="24"/>
        </w:rPr>
        <w:t xml:space="preserve"> cinco</w:t>
      </w:r>
      <w:r w:rsidR="00B638B7" w:rsidRPr="00E43498">
        <w:rPr>
          <w:rFonts w:ascii="Arial" w:hAnsi="Arial" w:cs="Arial"/>
          <w:sz w:val="24"/>
          <w:szCs w:val="24"/>
        </w:rPr>
        <w:t xml:space="preserve"> dias</w:t>
      </w:r>
      <w:r w:rsidRPr="00E43498">
        <w:rPr>
          <w:rFonts w:ascii="Arial" w:hAnsi="Arial" w:cs="Arial"/>
          <w:sz w:val="24"/>
          <w:szCs w:val="24"/>
        </w:rPr>
        <w:t xml:space="preserve"> do mês de </w:t>
      </w:r>
      <w:r w:rsidR="00F43277">
        <w:rPr>
          <w:rFonts w:ascii="Arial" w:hAnsi="Arial" w:cs="Arial"/>
          <w:sz w:val="24"/>
          <w:szCs w:val="24"/>
        </w:rPr>
        <w:t>outubro</w:t>
      </w:r>
      <w:r w:rsidRPr="00E43498">
        <w:rPr>
          <w:rFonts w:ascii="Arial" w:hAnsi="Arial" w:cs="Arial"/>
          <w:sz w:val="24"/>
          <w:szCs w:val="24"/>
        </w:rPr>
        <w:t xml:space="preserve"> de dois mil e vinte</w:t>
      </w:r>
      <w:r w:rsidR="00AA4774" w:rsidRPr="00E43498">
        <w:rPr>
          <w:rFonts w:ascii="Arial" w:hAnsi="Arial" w:cs="Arial"/>
          <w:sz w:val="24"/>
          <w:szCs w:val="24"/>
        </w:rPr>
        <w:t xml:space="preserve"> e </w:t>
      </w:r>
      <w:r w:rsidR="00E7173C">
        <w:rPr>
          <w:rFonts w:ascii="Arial" w:hAnsi="Arial" w:cs="Arial"/>
          <w:sz w:val="24"/>
          <w:szCs w:val="24"/>
        </w:rPr>
        <w:t>três</w:t>
      </w:r>
      <w:r w:rsidRPr="00E43498">
        <w:rPr>
          <w:rFonts w:ascii="Arial" w:hAnsi="Arial" w:cs="Arial"/>
          <w:sz w:val="24"/>
          <w:szCs w:val="24"/>
        </w:rPr>
        <w:t xml:space="preserve">, às </w:t>
      </w:r>
      <w:r w:rsidR="00E7173C">
        <w:rPr>
          <w:rFonts w:ascii="Arial" w:hAnsi="Arial" w:cs="Arial"/>
          <w:sz w:val="24"/>
          <w:szCs w:val="24"/>
        </w:rPr>
        <w:t>oito</w:t>
      </w:r>
      <w:r w:rsidRPr="00E43498">
        <w:rPr>
          <w:rFonts w:ascii="Arial" w:hAnsi="Arial" w:cs="Arial"/>
          <w:sz w:val="24"/>
          <w:szCs w:val="24"/>
        </w:rPr>
        <w:t xml:space="preserve"> horas, no Centro Administrativo Prefeito João Benedito Amaral, situado na Av. Silvério Augusto de Melo, nº 158, Bairro Fábrica, Desterro do Melo, Minas Gerais, CEP: 36.210-000, no Setor de Compras e Licitações, </w:t>
      </w:r>
      <w:r w:rsidR="00B84EAE" w:rsidRPr="00E43498">
        <w:rPr>
          <w:rFonts w:ascii="Arial" w:hAnsi="Arial" w:cs="Arial"/>
          <w:sz w:val="24"/>
          <w:szCs w:val="24"/>
        </w:rPr>
        <w:t xml:space="preserve">reuniu-se </w:t>
      </w:r>
      <w:r w:rsidR="00E7173C">
        <w:rPr>
          <w:rFonts w:ascii="Arial" w:hAnsi="Arial" w:cs="Arial"/>
          <w:sz w:val="24"/>
          <w:szCs w:val="24"/>
        </w:rPr>
        <w:t>a</w:t>
      </w:r>
      <w:r w:rsidR="00B84EAE" w:rsidRPr="00E43498">
        <w:rPr>
          <w:rFonts w:ascii="Arial" w:hAnsi="Arial" w:cs="Arial"/>
          <w:sz w:val="24"/>
          <w:szCs w:val="24"/>
        </w:rPr>
        <w:t xml:space="preserve"> </w:t>
      </w:r>
      <w:r w:rsidR="00E7173C" w:rsidRPr="00021A62">
        <w:rPr>
          <w:rFonts w:ascii="Arial" w:hAnsi="Arial" w:cs="Arial"/>
          <w:sz w:val="24"/>
          <w:szCs w:val="24"/>
        </w:rPr>
        <w:t>Sra. Pregoeira Luciléia Nunes Martins e também membro da Equipe, e respectiva Equipe de Apoio composta por Silvânia da Silva</w:t>
      </w:r>
      <w:r w:rsidR="00E7173C">
        <w:rPr>
          <w:rFonts w:ascii="Arial" w:hAnsi="Arial" w:cs="Arial"/>
          <w:sz w:val="24"/>
          <w:szCs w:val="24"/>
        </w:rPr>
        <w:t xml:space="preserve"> Lima e Tatiane Aparecida Amaral da Silva, conforme </w:t>
      </w:r>
      <w:r w:rsidR="008A6B28">
        <w:rPr>
          <w:rFonts w:ascii="Arial" w:hAnsi="Arial" w:cs="Arial"/>
          <w:sz w:val="24"/>
          <w:szCs w:val="24"/>
        </w:rPr>
        <w:t>P</w:t>
      </w:r>
      <w:r w:rsidR="00E7173C">
        <w:rPr>
          <w:rFonts w:ascii="Arial" w:hAnsi="Arial" w:cs="Arial"/>
          <w:sz w:val="24"/>
          <w:szCs w:val="24"/>
        </w:rPr>
        <w:t>ortaria</w:t>
      </w:r>
      <w:r w:rsidR="00A475E4">
        <w:rPr>
          <w:rFonts w:ascii="Arial" w:hAnsi="Arial" w:cs="Arial"/>
          <w:sz w:val="24"/>
          <w:szCs w:val="24"/>
        </w:rPr>
        <w:t xml:space="preserve"> Municipal nº</w:t>
      </w:r>
      <w:r w:rsidR="00E7173C">
        <w:rPr>
          <w:rFonts w:ascii="Arial" w:hAnsi="Arial" w:cs="Arial"/>
          <w:sz w:val="24"/>
          <w:szCs w:val="24"/>
        </w:rPr>
        <w:t xml:space="preserve"> 4967</w:t>
      </w:r>
      <w:r w:rsidR="00E7173C" w:rsidRPr="00D60071">
        <w:rPr>
          <w:rFonts w:ascii="Arial" w:hAnsi="Arial" w:cs="Arial"/>
          <w:sz w:val="24"/>
          <w:szCs w:val="24"/>
        </w:rPr>
        <w:t>/2022</w:t>
      </w:r>
      <w:r w:rsidR="00E04100" w:rsidRPr="00E43498">
        <w:rPr>
          <w:rFonts w:ascii="Arial" w:hAnsi="Arial" w:cs="Arial"/>
          <w:sz w:val="24"/>
          <w:szCs w:val="24"/>
        </w:rPr>
        <w:t>,</w:t>
      </w:r>
      <w:r w:rsidR="00B84EAE" w:rsidRPr="00E43498">
        <w:rPr>
          <w:rFonts w:ascii="Arial" w:hAnsi="Arial" w:cs="Arial"/>
          <w:sz w:val="24"/>
          <w:szCs w:val="24"/>
        </w:rPr>
        <w:t xml:space="preserve"> em atendimento às disposições contidas na Lei Federal 8.666/93, Lei Federal 10.520/02, Lei Complementar 123/2006, Lei Complementar 147/2014, Decreto Municipal 047/2012, procederam a realização da Sessão Pública relativa a</w:t>
      </w:r>
      <w:r w:rsidR="008564A9" w:rsidRPr="00E43498">
        <w:rPr>
          <w:rFonts w:ascii="Arial" w:hAnsi="Arial" w:cs="Arial"/>
          <w:sz w:val="24"/>
          <w:szCs w:val="24"/>
        </w:rPr>
        <w:t>o Pregão P</w:t>
      </w:r>
      <w:r w:rsidR="00802C58" w:rsidRPr="00E43498">
        <w:rPr>
          <w:rFonts w:ascii="Arial" w:hAnsi="Arial" w:cs="Arial"/>
          <w:sz w:val="24"/>
          <w:szCs w:val="24"/>
        </w:rPr>
        <w:t>resencial nº 0</w:t>
      </w:r>
      <w:r w:rsidR="00F43277">
        <w:rPr>
          <w:rFonts w:ascii="Arial" w:hAnsi="Arial" w:cs="Arial"/>
          <w:sz w:val="24"/>
          <w:szCs w:val="24"/>
        </w:rPr>
        <w:t>31</w:t>
      </w:r>
      <w:r w:rsidR="00B84EAE" w:rsidRPr="00E43498">
        <w:rPr>
          <w:rFonts w:ascii="Arial" w:hAnsi="Arial" w:cs="Arial"/>
          <w:sz w:val="24"/>
          <w:szCs w:val="24"/>
        </w:rPr>
        <w:t>/202</w:t>
      </w:r>
      <w:r w:rsidR="00E7173C">
        <w:rPr>
          <w:rFonts w:ascii="Arial" w:hAnsi="Arial" w:cs="Arial"/>
          <w:sz w:val="24"/>
          <w:szCs w:val="24"/>
        </w:rPr>
        <w:t>3</w:t>
      </w:r>
      <w:r w:rsidR="00B84EAE" w:rsidRPr="00E43498">
        <w:rPr>
          <w:rFonts w:ascii="Arial" w:hAnsi="Arial" w:cs="Arial"/>
          <w:sz w:val="24"/>
          <w:szCs w:val="24"/>
        </w:rPr>
        <w:t>,</w:t>
      </w:r>
      <w:r w:rsidR="00CA3A70" w:rsidRPr="00E43498">
        <w:rPr>
          <w:rFonts w:ascii="Arial" w:hAnsi="Arial" w:cs="Arial"/>
          <w:sz w:val="24"/>
          <w:szCs w:val="24"/>
        </w:rPr>
        <w:t xml:space="preserve"> Registro de Preços nº 0</w:t>
      </w:r>
      <w:r w:rsidR="00F43277">
        <w:rPr>
          <w:rFonts w:ascii="Arial" w:hAnsi="Arial" w:cs="Arial"/>
          <w:sz w:val="24"/>
          <w:szCs w:val="24"/>
        </w:rPr>
        <w:t>25</w:t>
      </w:r>
      <w:r w:rsidR="00CA3A70" w:rsidRPr="00E43498">
        <w:rPr>
          <w:rFonts w:ascii="Arial" w:hAnsi="Arial" w:cs="Arial"/>
          <w:sz w:val="24"/>
          <w:szCs w:val="24"/>
        </w:rPr>
        <w:t>/202</w:t>
      </w:r>
      <w:r w:rsidR="00E7173C">
        <w:rPr>
          <w:rFonts w:ascii="Arial" w:hAnsi="Arial" w:cs="Arial"/>
          <w:sz w:val="24"/>
          <w:szCs w:val="24"/>
        </w:rPr>
        <w:t>3</w:t>
      </w:r>
      <w:r w:rsidR="00CA3A70" w:rsidRPr="00E43498">
        <w:rPr>
          <w:rFonts w:ascii="Arial" w:hAnsi="Arial" w:cs="Arial"/>
          <w:sz w:val="24"/>
          <w:szCs w:val="24"/>
        </w:rPr>
        <w:t>,</w:t>
      </w:r>
      <w:r w:rsidR="00B84EAE" w:rsidRPr="00E43498">
        <w:rPr>
          <w:rFonts w:ascii="Arial" w:hAnsi="Arial" w:cs="Arial"/>
          <w:sz w:val="24"/>
          <w:szCs w:val="24"/>
        </w:rPr>
        <w:t xml:space="preserve"> referent</w:t>
      </w:r>
      <w:r w:rsidR="00802C58" w:rsidRPr="00E43498">
        <w:rPr>
          <w:rFonts w:ascii="Arial" w:hAnsi="Arial" w:cs="Arial"/>
          <w:sz w:val="24"/>
          <w:szCs w:val="24"/>
        </w:rPr>
        <w:t>e ao Processo Licitatóri</w:t>
      </w:r>
      <w:r w:rsidR="00ED2CAC">
        <w:rPr>
          <w:rFonts w:ascii="Arial" w:hAnsi="Arial" w:cs="Arial"/>
          <w:sz w:val="24"/>
          <w:szCs w:val="24"/>
        </w:rPr>
        <w:t>o nº</w:t>
      </w:r>
      <w:r w:rsidR="00802C58" w:rsidRPr="00E43498">
        <w:rPr>
          <w:rFonts w:ascii="Arial" w:hAnsi="Arial" w:cs="Arial"/>
          <w:sz w:val="24"/>
          <w:szCs w:val="24"/>
        </w:rPr>
        <w:t xml:space="preserve"> 0</w:t>
      </w:r>
      <w:r w:rsidR="00F43277">
        <w:rPr>
          <w:rFonts w:ascii="Arial" w:hAnsi="Arial" w:cs="Arial"/>
          <w:sz w:val="24"/>
          <w:szCs w:val="24"/>
        </w:rPr>
        <w:t>61</w:t>
      </w:r>
      <w:r w:rsidR="008564A9" w:rsidRPr="00E43498">
        <w:rPr>
          <w:rFonts w:ascii="Arial" w:hAnsi="Arial" w:cs="Arial"/>
          <w:sz w:val="24"/>
          <w:szCs w:val="24"/>
        </w:rPr>
        <w:t>/202</w:t>
      </w:r>
      <w:r w:rsidR="00E7173C">
        <w:rPr>
          <w:rFonts w:ascii="Arial" w:hAnsi="Arial" w:cs="Arial"/>
          <w:sz w:val="24"/>
          <w:szCs w:val="24"/>
        </w:rPr>
        <w:t>3</w:t>
      </w:r>
      <w:r w:rsidR="008564A9" w:rsidRPr="00E43498">
        <w:rPr>
          <w:rFonts w:ascii="Arial" w:hAnsi="Arial" w:cs="Arial"/>
          <w:sz w:val="24"/>
          <w:szCs w:val="24"/>
        </w:rPr>
        <w:t xml:space="preserve"> </w:t>
      </w:r>
      <w:r w:rsidR="00B84EAE" w:rsidRPr="00E43498">
        <w:rPr>
          <w:rFonts w:ascii="Arial" w:hAnsi="Arial" w:cs="Arial"/>
          <w:sz w:val="24"/>
          <w:szCs w:val="24"/>
        </w:rPr>
        <w:t xml:space="preserve">cujo objeto é a </w:t>
      </w:r>
      <w:r w:rsidR="00F43277" w:rsidRPr="00F43277">
        <w:rPr>
          <w:rFonts w:ascii="Arial" w:hAnsi="Arial" w:cs="Arial"/>
          <w:b/>
          <w:i/>
          <w:sz w:val="24"/>
          <w:szCs w:val="24"/>
          <w:lang w:val="pt-PT"/>
        </w:rPr>
        <w:t>AQ</w:t>
      </w:r>
      <w:r w:rsidR="00F43277">
        <w:rPr>
          <w:rFonts w:ascii="Arial" w:hAnsi="Arial" w:cs="Arial"/>
          <w:b/>
          <w:i/>
          <w:sz w:val="24"/>
          <w:szCs w:val="24"/>
          <w:lang w:val="pt-PT"/>
        </w:rPr>
        <w:t>U</w:t>
      </w:r>
      <w:r w:rsidR="00ED2CAC">
        <w:rPr>
          <w:rFonts w:ascii="Arial" w:hAnsi="Arial" w:cs="Arial"/>
          <w:b/>
          <w:i/>
          <w:sz w:val="24"/>
          <w:szCs w:val="24"/>
          <w:lang w:val="pt-PT"/>
        </w:rPr>
        <w:t>ISIÇÃO DE PNEUS E CÂMARAS DE AR</w:t>
      </w:r>
      <w:r w:rsidR="00E7173C" w:rsidRPr="006E3F29">
        <w:rPr>
          <w:rFonts w:ascii="Arial" w:hAnsi="Arial" w:cs="Arial"/>
          <w:b/>
          <w:bCs/>
          <w:i/>
          <w:sz w:val="22"/>
          <w:szCs w:val="22"/>
        </w:rPr>
        <w:t>,</w:t>
      </w:r>
      <w:r w:rsidRPr="00E43498">
        <w:rPr>
          <w:rFonts w:ascii="Arial" w:hAnsi="Arial" w:cs="Arial"/>
          <w:bCs/>
          <w:sz w:val="24"/>
          <w:szCs w:val="24"/>
        </w:rPr>
        <w:t xml:space="preserve"> </w:t>
      </w:r>
      <w:r w:rsidRPr="00E43498">
        <w:rPr>
          <w:rFonts w:ascii="Arial" w:hAnsi="Arial" w:cs="Arial"/>
          <w:noProof/>
          <w:sz w:val="24"/>
          <w:szCs w:val="24"/>
          <w:lang w:val="pt-PT"/>
        </w:rPr>
        <w:t>conforme</w:t>
      </w:r>
      <w:r w:rsidRPr="00E43498">
        <w:rPr>
          <w:rFonts w:ascii="Arial" w:hAnsi="Arial" w:cs="Arial"/>
          <w:sz w:val="24"/>
          <w:szCs w:val="24"/>
          <w:lang w:val="pt-PT"/>
        </w:rPr>
        <w:t xml:space="preserve"> descrição, características, prazos e demais obrigações e informações constantes no Termo de Referência, Anexo I do Edital</w:t>
      </w:r>
      <w:r w:rsidRPr="00E43498">
        <w:rPr>
          <w:rFonts w:ascii="Arial" w:hAnsi="Arial" w:cs="Arial"/>
          <w:sz w:val="24"/>
          <w:szCs w:val="24"/>
        </w:rPr>
        <w:t>. Nesta data e horário, procedeu-se à abertura da Sessão Pública, recolhendo a documentação para Credenciamento, Proposta e Habilitação da</w:t>
      </w:r>
      <w:r w:rsidR="00A00127" w:rsidRPr="00E43498">
        <w:rPr>
          <w:rFonts w:ascii="Arial" w:hAnsi="Arial" w:cs="Arial"/>
          <w:sz w:val="24"/>
          <w:szCs w:val="24"/>
        </w:rPr>
        <w:t>s</w:t>
      </w:r>
      <w:r w:rsidRPr="00E43498">
        <w:rPr>
          <w:rFonts w:ascii="Arial" w:hAnsi="Arial" w:cs="Arial"/>
          <w:sz w:val="24"/>
          <w:szCs w:val="24"/>
        </w:rPr>
        <w:t xml:space="preserve"> empresas. Iniciados os trabalhos, considerou-se a ampla publicidade dada ao certame, comprovando-se por </w:t>
      </w:r>
      <w:r w:rsidRPr="00E43498">
        <w:rPr>
          <w:rStyle w:val="nfaseSutil"/>
          <w:rFonts w:ascii="Arial" w:hAnsi="Arial" w:cs="Arial"/>
          <w:i w:val="0"/>
          <w:color w:val="auto"/>
          <w:sz w:val="24"/>
          <w:szCs w:val="24"/>
        </w:rPr>
        <w:t>documentação</w:t>
      </w:r>
      <w:r w:rsidRPr="00E43498">
        <w:rPr>
          <w:rFonts w:ascii="Arial" w:hAnsi="Arial" w:cs="Arial"/>
          <w:sz w:val="24"/>
          <w:szCs w:val="24"/>
        </w:rPr>
        <w:t xml:space="preserve"> acostada ao processo que houve publicação no Órgão Oficial do Município (Diário Oficial do Município</w:t>
      </w:r>
      <w:r w:rsidRPr="00E43498">
        <w:rPr>
          <w:rFonts w:ascii="Arial" w:hAnsi="Arial" w:cs="Arial"/>
          <w:i/>
          <w:sz w:val="24"/>
          <w:szCs w:val="24"/>
        </w:rPr>
        <w:t>)</w:t>
      </w:r>
      <w:r w:rsidRPr="00E43498">
        <w:rPr>
          <w:rFonts w:ascii="Arial" w:hAnsi="Arial" w:cs="Arial"/>
          <w:sz w:val="24"/>
          <w:szCs w:val="24"/>
        </w:rPr>
        <w:t xml:space="preserve"> e no átrio do Prédio do Centro Administrativo Prefeito João Benedito Amaral, além da disponibilização de publicação e do edital no site do Município </w:t>
      </w:r>
      <w:r w:rsidR="00FB5EAB" w:rsidRPr="00FB5EAB">
        <w:rPr>
          <w:rFonts w:ascii="Arial" w:hAnsi="Arial" w:cs="Arial"/>
          <w:i/>
          <w:sz w:val="24"/>
          <w:szCs w:val="24"/>
        </w:rPr>
        <w:t>https://desterrodom</w:t>
      </w:r>
      <w:r w:rsidR="00DF3446">
        <w:rPr>
          <w:rFonts w:ascii="Arial" w:hAnsi="Arial" w:cs="Arial"/>
          <w:i/>
          <w:sz w:val="24"/>
          <w:szCs w:val="24"/>
        </w:rPr>
        <w:t>el</w:t>
      </w:r>
      <w:r w:rsidR="00F43277">
        <w:rPr>
          <w:rFonts w:ascii="Arial" w:hAnsi="Arial" w:cs="Arial"/>
          <w:i/>
          <w:sz w:val="24"/>
          <w:szCs w:val="24"/>
        </w:rPr>
        <w:t>o.mg.gov.br/licitacao.php?id=494</w:t>
      </w:r>
      <w:r w:rsidRPr="00E43498">
        <w:rPr>
          <w:rFonts w:ascii="Arial" w:hAnsi="Arial" w:cs="Arial"/>
          <w:sz w:val="24"/>
          <w:szCs w:val="24"/>
        </w:rPr>
        <w:t xml:space="preserve">, atendendo com amplitude as determinações da Lei de Acesso à Informação. </w:t>
      </w:r>
      <w:r w:rsidR="00C4213E" w:rsidRPr="00E43498">
        <w:rPr>
          <w:rFonts w:ascii="Arial" w:hAnsi="Arial" w:cs="Arial"/>
          <w:sz w:val="24"/>
          <w:szCs w:val="24"/>
        </w:rPr>
        <w:t>Com a</w:t>
      </w:r>
      <w:r w:rsidR="00A00127" w:rsidRPr="00E43498">
        <w:rPr>
          <w:rFonts w:ascii="Arial" w:hAnsi="Arial" w:cs="Arial"/>
          <w:sz w:val="24"/>
          <w:szCs w:val="24"/>
        </w:rPr>
        <w:t xml:space="preserve"> ampla publicidade </w:t>
      </w:r>
      <w:r w:rsidR="00B638B7" w:rsidRPr="00E43498">
        <w:rPr>
          <w:rFonts w:ascii="Arial" w:hAnsi="Arial" w:cs="Arial"/>
          <w:sz w:val="24"/>
          <w:szCs w:val="24"/>
        </w:rPr>
        <w:t>concedida ao certame, compareceram</w:t>
      </w:r>
      <w:r w:rsidR="00A00127" w:rsidRPr="00E43498">
        <w:rPr>
          <w:rFonts w:ascii="Arial" w:hAnsi="Arial" w:cs="Arial"/>
          <w:sz w:val="24"/>
          <w:szCs w:val="24"/>
        </w:rPr>
        <w:t xml:space="preserve"> </w:t>
      </w:r>
      <w:r w:rsidR="00C4213E" w:rsidRPr="00E43498">
        <w:rPr>
          <w:rFonts w:ascii="Arial" w:hAnsi="Arial" w:cs="Arial"/>
          <w:sz w:val="24"/>
          <w:szCs w:val="24"/>
        </w:rPr>
        <w:t>as seguintes empresas:</w:t>
      </w:r>
      <w:r w:rsidR="00153B0C" w:rsidRPr="00E43498">
        <w:rPr>
          <w:rFonts w:ascii="Arial" w:hAnsi="Arial" w:cs="Arial"/>
          <w:sz w:val="24"/>
          <w:szCs w:val="24"/>
        </w:rPr>
        <w:t xml:space="preserve"> </w:t>
      </w:r>
      <w:r w:rsidR="00E335AD">
        <w:rPr>
          <w:rFonts w:ascii="Arial" w:hAnsi="Arial" w:cs="Arial"/>
          <w:b/>
          <w:sz w:val="24"/>
          <w:szCs w:val="24"/>
        </w:rPr>
        <w:t>EMPRESA 01 –</w:t>
      </w:r>
      <w:r w:rsidR="00E335AD" w:rsidRPr="00E43498">
        <w:rPr>
          <w:rFonts w:ascii="Arial" w:hAnsi="Arial" w:cs="Arial"/>
          <w:b/>
          <w:sz w:val="24"/>
          <w:szCs w:val="24"/>
        </w:rPr>
        <w:t xml:space="preserve"> </w:t>
      </w:r>
      <w:r w:rsidR="00E335AD">
        <w:rPr>
          <w:rFonts w:ascii="Arial" w:hAnsi="Arial" w:cs="Arial"/>
          <w:b/>
          <w:sz w:val="24"/>
          <w:szCs w:val="24"/>
        </w:rPr>
        <w:t xml:space="preserve">PORTA SUL 2006 SERVIÇOS DE PORTARIA LTDA </w:t>
      </w:r>
      <w:r w:rsidR="00E335AD" w:rsidRPr="00E43498">
        <w:rPr>
          <w:rFonts w:ascii="Arial" w:hAnsi="Arial" w:cs="Arial"/>
          <w:sz w:val="24"/>
          <w:szCs w:val="24"/>
        </w:rPr>
        <w:t xml:space="preserve">inscrita no CNPJ nº </w:t>
      </w:r>
      <w:r w:rsidR="00E335AD">
        <w:rPr>
          <w:rFonts w:ascii="Arial" w:hAnsi="Arial" w:cs="Arial"/>
          <w:sz w:val="24"/>
          <w:szCs w:val="24"/>
        </w:rPr>
        <w:t>08.315.916/0001-42</w:t>
      </w:r>
      <w:r w:rsidR="00E335AD" w:rsidRPr="006E4234">
        <w:rPr>
          <w:rFonts w:ascii="Arial" w:hAnsi="Arial" w:cs="Arial"/>
          <w:sz w:val="24"/>
          <w:szCs w:val="24"/>
        </w:rPr>
        <w:t xml:space="preserve">, com sede na </w:t>
      </w:r>
      <w:r w:rsidR="00E335AD">
        <w:rPr>
          <w:rFonts w:ascii="Arial" w:hAnsi="Arial" w:cs="Arial"/>
          <w:sz w:val="24"/>
          <w:szCs w:val="24"/>
        </w:rPr>
        <w:t>Rua Alphen de Oliveira Ferreira</w:t>
      </w:r>
      <w:r w:rsidR="00E335AD" w:rsidRPr="006E4234">
        <w:rPr>
          <w:rFonts w:ascii="Arial" w:hAnsi="Arial" w:cs="Arial"/>
          <w:sz w:val="24"/>
          <w:szCs w:val="24"/>
        </w:rPr>
        <w:t xml:space="preserve">, </w:t>
      </w:r>
      <w:r w:rsidR="00E335AD">
        <w:rPr>
          <w:rFonts w:ascii="Arial" w:hAnsi="Arial" w:cs="Arial"/>
          <w:sz w:val="24"/>
          <w:szCs w:val="24"/>
        </w:rPr>
        <w:t>416</w:t>
      </w:r>
      <w:r w:rsidR="00E335AD" w:rsidRPr="006E4234">
        <w:rPr>
          <w:rFonts w:ascii="Arial" w:hAnsi="Arial" w:cs="Arial"/>
          <w:sz w:val="24"/>
          <w:szCs w:val="24"/>
        </w:rPr>
        <w:t xml:space="preserve">, </w:t>
      </w:r>
      <w:r w:rsidR="00E335AD">
        <w:rPr>
          <w:rFonts w:ascii="Arial" w:hAnsi="Arial" w:cs="Arial"/>
          <w:sz w:val="24"/>
          <w:szCs w:val="24"/>
        </w:rPr>
        <w:t>Loja 02, 09 de Abril</w:t>
      </w:r>
      <w:r w:rsidR="00E335AD" w:rsidRPr="006E4234">
        <w:rPr>
          <w:rFonts w:ascii="Arial" w:hAnsi="Arial" w:cs="Arial"/>
          <w:sz w:val="24"/>
          <w:szCs w:val="24"/>
        </w:rPr>
        <w:t xml:space="preserve">, </w:t>
      </w:r>
      <w:r w:rsidR="00E335AD">
        <w:rPr>
          <w:rFonts w:ascii="Arial" w:hAnsi="Arial" w:cs="Arial"/>
          <w:sz w:val="24"/>
          <w:szCs w:val="24"/>
        </w:rPr>
        <w:t>Barra Mansa</w:t>
      </w:r>
      <w:r w:rsidR="00E335AD" w:rsidRPr="006E4234">
        <w:rPr>
          <w:rFonts w:ascii="Arial" w:hAnsi="Arial" w:cs="Arial"/>
          <w:sz w:val="24"/>
          <w:szCs w:val="24"/>
        </w:rPr>
        <w:t xml:space="preserve"> </w:t>
      </w:r>
      <w:r w:rsidR="00E335AD">
        <w:rPr>
          <w:rFonts w:ascii="Arial" w:hAnsi="Arial" w:cs="Arial"/>
          <w:sz w:val="24"/>
          <w:szCs w:val="24"/>
        </w:rPr>
        <w:t>–</w:t>
      </w:r>
      <w:r w:rsidR="00E335AD" w:rsidRPr="006E4234">
        <w:rPr>
          <w:rFonts w:ascii="Arial" w:hAnsi="Arial" w:cs="Arial"/>
          <w:sz w:val="24"/>
          <w:szCs w:val="24"/>
        </w:rPr>
        <w:t xml:space="preserve"> </w:t>
      </w:r>
      <w:r w:rsidR="00E335AD">
        <w:rPr>
          <w:rFonts w:ascii="Arial" w:hAnsi="Arial" w:cs="Arial"/>
          <w:sz w:val="24"/>
          <w:szCs w:val="24"/>
        </w:rPr>
        <w:t>Rio de Janeiro</w:t>
      </w:r>
      <w:r w:rsidR="00E335AD" w:rsidRPr="006E4234">
        <w:rPr>
          <w:rFonts w:ascii="Arial" w:hAnsi="Arial" w:cs="Arial"/>
          <w:sz w:val="24"/>
          <w:szCs w:val="24"/>
        </w:rPr>
        <w:t xml:space="preserve">, CEP: </w:t>
      </w:r>
      <w:r w:rsidR="00E335AD">
        <w:rPr>
          <w:rFonts w:ascii="Arial" w:hAnsi="Arial" w:cs="Arial"/>
          <w:sz w:val="24"/>
          <w:szCs w:val="24"/>
        </w:rPr>
        <w:t xml:space="preserve">27.335-340, credenciando como representante o Sr. Sidney Teixeira dos Santos, </w:t>
      </w:r>
      <w:r w:rsidR="00E335AD" w:rsidRPr="00E43498">
        <w:rPr>
          <w:rFonts w:ascii="Arial" w:hAnsi="Arial" w:cs="Arial"/>
          <w:sz w:val="24"/>
          <w:szCs w:val="24"/>
        </w:rPr>
        <w:t xml:space="preserve">portador do RG </w:t>
      </w:r>
      <w:r w:rsidR="00E335AD">
        <w:rPr>
          <w:rFonts w:ascii="Arial" w:hAnsi="Arial" w:cs="Arial"/>
          <w:sz w:val="24"/>
          <w:szCs w:val="24"/>
        </w:rPr>
        <w:t xml:space="preserve">10632029 IFPRJ </w:t>
      </w:r>
      <w:r w:rsidR="00E335AD" w:rsidRPr="00E43498">
        <w:rPr>
          <w:rFonts w:ascii="Arial" w:hAnsi="Arial" w:cs="Arial"/>
          <w:sz w:val="24"/>
          <w:szCs w:val="24"/>
        </w:rPr>
        <w:t xml:space="preserve">e do CPF </w:t>
      </w:r>
      <w:r w:rsidR="00E335AD">
        <w:rPr>
          <w:rFonts w:ascii="Arial" w:hAnsi="Arial" w:cs="Arial"/>
          <w:sz w:val="24"/>
          <w:szCs w:val="24"/>
        </w:rPr>
        <w:t>080.651.717-45.</w:t>
      </w:r>
      <w:r w:rsidR="00E335AD" w:rsidRPr="00E43498">
        <w:rPr>
          <w:rFonts w:ascii="Arial" w:hAnsi="Arial" w:cs="Arial"/>
          <w:sz w:val="24"/>
          <w:szCs w:val="24"/>
        </w:rPr>
        <w:t xml:space="preserve"> Esta empresa aprese</w:t>
      </w:r>
      <w:r w:rsidR="00E335AD">
        <w:rPr>
          <w:rFonts w:ascii="Arial" w:hAnsi="Arial" w:cs="Arial"/>
          <w:sz w:val="24"/>
          <w:szCs w:val="24"/>
        </w:rPr>
        <w:t xml:space="preserve">ntou </w:t>
      </w:r>
      <w:r w:rsidR="00E335AD" w:rsidRPr="00270C2C">
        <w:rPr>
          <w:rFonts w:ascii="Arial" w:hAnsi="Arial" w:cs="Arial"/>
          <w:sz w:val="24"/>
          <w:szCs w:val="24"/>
        </w:rPr>
        <w:t xml:space="preserve">Declaração de Habilitação, Procuração, Documentos do Representante, Contrato Social, Certidão Simplificada da Junta Comercial </w:t>
      </w:r>
      <w:r w:rsidR="00E335AD" w:rsidRPr="00E43498">
        <w:rPr>
          <w:rFonts w:ascii="Arial" w:hAnsi="Arial" w:cs="Arial"/>
          <w:sz w:val="24"/>
          <w:szCs w:val="24"/>
        </w:rPr>
        <w:t>cumprindo os termos do item 05 do edital, fazendo jus aos benefício</w:t>
      </w:r>
      <w:r w:rsidR="00E335AD">
        <w:rPr>
          <w:rFonts w:ascii="Arial" w:hAnsi="Arial" w:cs="Arial"/>
          <w:sz w:val="24"/>
          <w:szCs w:val="24"/>
        </w:rPr>
        <w:t xml:space="preserve">s da Lei Complementar 123/2006; </w:t>
      </w:r>
      <w:r w:rsidR="00E335AD" w:rsidRPr="00E43498">
        <w:rPr>
          <w:rFonts w:ascii="Arial" w:hAnsi="Arial" w:cs="Arial"/>
          <w:b/>
          <w:sz w:val="24"/>
          <w:szCs w:val="24"/>
        </w:rPr>
        <w:t>EMPRESA 02</w:t>
      </w:r>
      <w:r w:rsidR="00E335AD">
        <w:rPr>
          <w:rFonts w:ascii="Arial" w:hAnsi="Arial" w:cs="Arial"/>
          <w:b/>
          <w:sz w:val="24"/>
          <w:szCs w:val="24"/>
        </w:rPr>
        <w:t xml:space="preserve"> - </w:t>
      </w:r>
      <w:r w:rsidR="00E335AD" w:rsidRPr="00E43498">
        <w:rPr>
          <w:rFonts w:ascii="Arial" w:hAnsi="Arial" w:cs="Arial"/>
          <w:b/>
          <w:sz w:val="24"/>
          <w:szCs w:val="24"/>
        </w:rPr>
        <w:t xml:space="preserve"> </w:t>
      </w:r>
      <w:r w:rsidR="00E335AD">
        <w:rPr>
          <w:rFonts w:ascii="Arial" w:hAnsi="Arial" w:cs="Arial"/>
          <w:b/>
          <w:sz w:val="24"/>
          <w:szCs w:val="24"/>
        </w:rPr>
        <w:t xml:space="preserve">DEL REY PNEUS PEÇAS E EQUIP. LTDA </w:t>
      </w:r>
      <w:r w:rsidR="00E335AD" w:rsidRPr="00E43498">
        <w:rPr>
          <w:rFonts w:ascii="Arial" w:hAnsi="Arial" w:cs="Arial"/>
          <w:sz w:val="24"/>
          <w:szCs w:val="24"/>
        </w:rPr>
        <w:t xml:space="preserve">inscrita no CNPJ nº </w:t>
      </w:r>
      <w:r w:rsidR="00E335AD">
        <w:rPr>
          <w:rFonts w:ascii="Arial" w:hAnsi="Arial" w:cs="Arial"/>
          <w:sz w:val="24"/>
          <w:szCs w:val="24"/>
        </w:rPr>
        <w:t>19.409.408/0001-40</w:t>
      </w:r>
      <w:r w:rsidR="00E335AD" w:rsidRPr="006E4234">
        <w:rPr>
          <w:rFonts w:ascii="Arial" w:hAnsi="Arial" w:cs="Arial"/>
          <w:sz w:val="24"/>
          <w:szCs w:val="24"/>
        </w:rPr>
        <w:t xml:space="preserve">, com sede na </w:t>
      </w:r>
      <w:r w:rsidR="00E335AD">
        <w:rPr>
          <w:rFonts w:ascii="Arial" w:hAnsi="Arial" w:cs="Arial"/>
          <w:sz w:val="24"/>
          <w:szCs w:val="24"/>
        </w:rPr>
        <w:t xml:space="preserve">Av. Dr. José </w:t>
      </w:r>
      <w:r w:rsidR="00E335AD">
        <w:rPr>
          <w:rFonts w:ascii="Arial" w:hAnsi="Arial" w:cs="Arial"/>
          <w:sz w:val="24"/>
          <w:szCs w:val="24"/>
        </w:rPr>
        <w:lastRenderedPageBreak/>
        <w:t>Neves</w:t>
      </w:r>
      <w:r w:rsidR="00E335AD" w:rsidRPr="006E4234">
        <w:rPr>
          <w:rFonts w:ascii="Arial" w:hAnsi="Arial" w:cs="Arial"/>
          <w:sz w:val="24"/>
          <w:szCs w:val="24"/>
        </w:rPr>
        <w:t xml:space="preserve">, nº </w:t>
      </w:r>
      <w:r w:rsidR="00E335AD">
        <w:rPr>
          <w:rFonts w:ascii="Arial" w:hAnsi="Arial" w:cs="Arial"/>
          <w:sz w:val="24"/>
          <w:szCs w:val="24"/>
        </w:rPr>
        <w:t>610</w:t>
      </w:r>
      <w:r w:rsidR="00E335AD" w:rsidRPr="006E4234">
        <w:rPr>
          <w:rFonts w:ascii="Arial" w:hAnsi="Arial" w:cs="Arial"/>
          <w:sz w:val="24"/>
          <w:szCs w:val="24"/>
        </w:rPr>
        <w:t xml:space="preserve">, </w:t>
      </w:r>
      <w:r w:rsidR="00E335AD">
        <w:rPr>
          <w:rFonts w:ascii="Arial" w:hAnsi="Arial" w:cs="Arial"/>
          <w:sz w:val="24"/>
          <w:szCs w:val="24"/>
        </w:rPr>
        <w:t>Jardim América</w:t>
      </w:r>
      <w:r w:rsidR="00E335AD" w:rsidRPr="006E4234">
        <w:rPr>
          <w:rFonts w:ascii="Arial" w:hAnsi="Arial" w:cs="Arial"/>
          <w:sz w:val="24"/>
          <w:szCs w:val="24"/>
        </w:rPr>
        <w:t xml:space="preserve">, </w:t>
      </w:r>
      <w:r w:rsidR="00E335AD">
        <w:rPr>
          <w:rFonts w:ascii="Arial" w:hAnsi="Arial" w:cs="Arial"/>
          <w:sz w:val="24"/>
          <w:szCs w:val="24"/>
        </w:rPr>
        <w:t>Rio Pomba</w:t>
      </w:r>
      <w:r w:rsidR="00E335AD" w:rsidRPr="006E4234">
        <w:rPr>
          <w:rFonts w:ascii="Arial" w:hAnsi="Arial" w:cs="Arial"/>
          <w:sz w:val="24"/>
          <w:szCs w:val="24"/>
        </w:rPr>
        <w:t xml:space="preserve"> - Minas Gerais, CEP: </w:t>
      </w:r>
      <w:r w:rsidR="00E335AD">
        <w:rPr>
          <w:rFonts w:ascii="Arial" w:hAnsi="Arial" w:cs="Arial"/>
          <w:sz w:val="24"/>
          <w:szCs w:val="24"/>
        </w:rPr>
        <w:t xml:space="preserve">36.180-000, credenciando como representante o Sr. Sandro Alves da Silva, </w:t>
      </w:r>
      <w:r w:rsidR="00E335AD" w:rsidRPr="00E43498">
        <w:rPr>
          <w:rFonts w:ascii="Arial" w:hAnsi="Arial" w:cs="Arial"/>
          <w:sz w:val="24"/>
          <w:szCs w:val="24"/>
        </w:rPr>
        <w:t xml:space="preserve">portador do RG </w:t>
      </w:r>
      <w:r w:rsidR="00E335AD">
        <w:rPr>
          <w:rFonts w:ascii="Arial" w:hAnsi="Arial" w:cs="Arial"/>
          <w:sz w:val="24"/>
          <w:szCs w:val="24"/>
        </w:rPr>
        <w:t xml:space="preserve">M 7.770.148 SSPMG </w:t>
      </w:r>
      <w:r w:rsidR="00E335AD" w:rsidRPr="00E43498">
        <w:rPr>
          <w:rFonts w:ascii="Arial" w:hAnsi="Arial" w:cs="Arial"/>
          <w:sz w:val="24"/>
          <w:szCs w:val="24"/>
        </w:rPr>
        <w:t xml:space="preserve">e do CPF </w:t>
      </w:r>
      <w:r w:rsidR="00E335AD">
        <w:rPr>
          <w:rFonts w:ascii="Arial" w:hAnsi="Arial" w:cs="Arial"/>
          <w:sz w:val="24"/>
          <w:szCs w:val="24"/>
        </w:rPr>
        <w:t xml:space="preserve">006.527.796-11. Esta empresa apresentou </w:t>
      </w:r>
      <w:r w:rsidR="00E335AD" w:rsidRPr="00270C2C">
        <w:rPr>
          <w:rFonts w:ascii="Arial" w:hAnsi="Arial" w:cs="Arial"/>
          <w:sz w:val="24"/>
          <w:szCs w:val="24"/>
        </w:rPr>
        <w:t xml:space="preserve">Declaração de Habilitação, Documentos do Representante, Contrato Social e Certidão Simplificada da Junta Comercial, </w:t>
      </w:r>
      <w:r w:rsidR="00E335AD" w:rsidRPr="00E43498">
        <w:rPr>
          <w:rFonts w:ascii="Arial" w:hAnsi="Arial" w:cs="Arial"/>
          <w:sz w:val="24"/>
          <w:szCs w:val="24"/>
        </w:rPr>
        <w:t>cumprindo os termos do item 05 do edital, fazendo jus aos benefício</w:t>
      </w:r>
      <w:r w:rsidR="00E335AD">
        <w:rPr>
          <w:rFonts w:ascii="Arial" w:hAnsi="Arial" w:cs="Arial"/>
          <w:sz w:val="24"/>
          <w:szCs w:val="24"/>
        </w:rPr>
        <w:t xml:space="preserve">s da Lei Complementar 123/2006; </w:t>
      </w:r>
    </w:p>
    <w:p w:rsidR="002F1FE8" w:rsidRPr="00E43498" w:rsidRDefault="008B63A4" w:rsidP="00412CA8">
      <w:pPr>
        <w:spacing w:line="360" w:lineRule="auto"/>
        <w:ind w:right="-1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EMPRESA 03 –</w:t>
      </w:r>
      <w:r w:rsidRPr="00E4349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NACIONAL COMERCIO DE PNEUS LTDA </w:t>
      </w:r>
      <w:r w:rsidRPr="00E43498">
        <w:rPr>
          <w:rFonts w:ascii="Arial" w:hAnsi="Arial" w:cs="Arial"/>
          <w:sz w:val="24"/>
          <w:szCs w:val="24"/>
        </w:rPr>
        <w:t xml:space="preserve">inscrita no CNPJ nº </w:t>
      </w:r>
      <w:r>
        <w:rPr>
          <w:rFonts w:ascii="Arial" w:hAnsi="Arial" w:cs="Arial"/>
          <w:sz w:val="24"/>
          <w:szCs w:val="24"/>
        </w:rPr>
        <w:t>27.879.590/0001-20</w:t>
      </w:r>
      <w:r w:rsidRPr="006E4234">
        <w:rPr>
          <w:rFonts w:ascii="Arial" w:hAnsi="Arial" w:cs="Arial"/>
          <w:sz w:val="24"/>
          <w:szCs w:val="24"/>
        </w:rPr>
        <w:t xml:space="preserve">, com sede na </w:t>
      </w:r>
      <w:r>
        <w:rPr>
          <w:rFonts w:ascii="Arial" w:hAnsi="Arial" w:cs="Arial"/>
          <w:sz w:val="24"/>
          <w:szCs w:val="24"/>
        </w:rPr>
        <w:t>Av</w:t>
      </w:r>
      <w:r w:rsidR="00395AD3">
        <w:rPr>
          <w:rFonts w:ascii="Arial" w:hAnsi="Arial" w:cs="Arial"/>
          <w:sz w:val="24"/>
          <w:szCs w:val="24"/>
        </w:rPr>
        <w:t xml:space="preserve">enida </w:t>
      </w:r>
      <w:r>
        <w:rPr>
          <w:rFonts w:ascii="Arial" w:hAnsi="Arial" w:cs="Arial"/>
          <w:sz w:val="24"/>
          <w:szCs w:val="24"/>
        </w:rPr>
        <w:t>7 de Setembro</w:t>
      </w:r>
      <w:r w:rsidRPr="006E423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238</w:t>
      </w:r>
      <w:r w:rsidRPr="006E4234">
        <w:rPr>
          <w:rFonts w:ascii="Arial" w:hAnsi="Arial" w:cs="Arial"/>
          <w:sz w:val="24"/>
          <w:szCs w:val="24"/>
        </w:rPr>
        <w:t xml:space="preserve">, </w:t>
      </w:r>
      <w:r w:rsidR="00373996">
        <w:rPr>
          <w:rFonts w:ascii="Arial" w:hAnsi="Arial" w:cs="Arial"/>
          <w:sz w:val="24"/>
          <w:szCs w:val="24"/>
        </w:rPr>
        <w:t xml:space="preserve">Garage Única, </w:t>
      </w:r>
      <w:r>
        <w:rPr>
          <w:rFonts w:ascii="Arial" w:hAnsi="Arial" w:cs="Arial"/>
          <w:sz w:val="24"/>
          <w:szCs w:val="24"/>
        </w:rPr>
        <w:t>São Cristovão</w:t>
      </w:r>
      <w:r w:rsidRPr="006E423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Tapejara</w:t>
      </w:r>
      <w:r w:rsidRPr="006E423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Pr="006E423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Rio Grande do Sul</w:t>
      </w:r>
      <w:r w:rsidRPr="006E4234">
        <w:rPr>
          <w:rFonts w:ascii="Arial" w:hAnsi="Arial" w:cs="Arial"/>
          <w:sz w:val="24"/>
          <w:szCs w:val="24"/>
        </w:rPr>
        <w:t xml:space="preserve">, CEP: </w:t>
      </w:r>
      <w:r w:rsidR="00BB0B22">
        <w:rPr>
          <w:rFonts w:ascii="Arial" w:hAnsi="Arial" w:cs="Arial"/>
          <w:sz w:val="24"/>
          <w:szCs w:val="24"/>
        </w:rPr>
        <w:t>99.950-000, Credenciado como representante</w:t>
      </w:r>
      <w:r>
        <w:rPr>
          <w:rFonts w:ascii="Arial" w:hAnsi="Arial" w:cs="Arial"/>
          <w:sz w:val="24"/>
          <w:szCs w:val="24"/>
        </w:rPr>
        <w:t xml:space="preserve"> o Sr. Rafael Eloir Ferreira, </w:t>
      </w:r>
      <w:r w:rsidRPr="00E43498">
        <w:rPr>
          <w:rFonts w:ascii="Arial" w:hAnsi="Arial" w:cs="Arial"/>
          <w:sz w:val="24"/>
          <w:szCs w:val="24"/>
        </w:rPr>
        <w:t xml:space="preserve">portador do RG </w:t>
      </w:r>
      <w:r>
        <w:rPr>
          <w:rFonts w:ascii="Arial" w:hAnsi="Arial" w:cs="Arial"/>
          <w:sz w:val="24"/>
          <w:szCs w:val="24"/>
        </w:rPr>
        <w:t xml:space="preserve">9074307597 SSPRS </w:t>
      </w:r>
      <w:r w:rsidRPr="00E43498">
        <w:rPr>
          <w:rFonts w:ascii="Arial" w:hAnsi="Arial" w:cs="Arial"/>
          <w:sz w:val="24"/>
          <w:szCs w:val="24"/>
        </w:rPr>
        <w:t xml:space="preserve">e do CPF </w:t>
      </w:r>
      <w:r>
        <w:rPr>
          <w:rFonts w:ascii="Arial" w:hAnsi="Arial" w:cs="Arial"/>
          <w:sz w:val="24"/>
          <w:szCs w:val="24"/>
        </w:rPr>
        <w:t>002.812.110-43.</w:t>
      </w:r>
      <w:r w:rsidRPr="00E43498">
        <w:rPr>
          <w:rFonts w:ascii="Arial" w:hAnsi="Arial" w:cs="Arial"/>
          <w:sz w:val="24"/>
          <w:szCs w:val="24"/>
        </w:rPr>
        <w:t xml:space="preserve"> Esta empresa aprese</w:t>
      </w:r>
      <w:r>
        <w:rPr>
          <w:rFonts w:ascii="Arial" w:hAnsi="Arial" w:cs="Arial"/>
          <w:sz w:val="24"/>
          <w:szCs w:val="24"/>
        </w:rPr>
        <w:t xml:space="preserve">ntou </w:t>
      </w:r>
      <w:r w:rsidRPr="00270C2C">
        <w:rPr>
          <w:rFonts w:ascii="Arial" w:hAnsi="Arial" w:cs="Arial"/>
          <w:sz w:val="24"/>
          <w:szCs w:val="24"/>
        </w:rPr>
        <w:t>Declaração de Habilitação, Procuração, Documentos do Representante, Contrato Social e Certidão Simplificada da Junta Comercial,</w:t>
      </w:r>
      <w:r>
        <w:rPr>
          <w:rFonts w:ascii="Arial" w:hAnsi="Arial" w:cs="Arial"/>
          <w:sz w:val="24"/>
          <w:szCs w:val="24"/>
        </w:rPr>
        <w:t xml:space="preserve"> </w:t>
      </w:r>
      <w:r w:rsidRPr="005060CF">
        <w:rPr>
          <w:rFonts w:ascii="Arial" w:hAnsi="Arial" w:cs="Arial"/>
          <w:sz w:val="24"/>
          <w:szCs w:val="24"/>
        </w:rPr>
        <w:t>Declaração de Empresa de Pequeno Porte (EPP)</w:t>
      </w:r>
      <w:r w:rsidRPr="004811AA">
        <w:rPr>
          <w:rFonts w:ascii="Arial" w:hAnsi="Arial" w:cs="Arial"/>
          <w:sz w:val="24"/>
          <w:szCs w:val="24"/>
        </w:rPr>
        <w:t xml:space="preserve"> </w:t>
      </w:r>
      <w:r w:rsidRPr="00E43498">
        <w:rPr>
          <w:rFonts w:ascii="Arial" w:hAnsi="Arial" w:cs="Arial"/>
          <w:sz w:val="24"/>
          <w:szCs w:val="24"/>
        </w:rPr>
        <w:t>cumprindo os termos do item 05 do edital, fazendo jus aos benefício</w:t>
      </w:r>
      <w:r>
        <w:rPr>
          <w:rFonts w:ascii="Arial" w:hAnsi="Arial" w:cs="Arial"/>
          <w:sz w:val="24"/>
          <w:szCs w:val="24"/>
        </w:rPr>
        <w:t>s da Lei Complementar 123/2006;</w:t>
      </w:r>
      <w:r w:rsidR="00BB0B22">
        <w:rPr>
          <w:rFonts w:ascii="Arial" w:hAnsi="Arial" w:cs="Arial"/>
          <w:sz w:val="24"/>
          <w:szCs w:val="24"/>
        </w:rPr>
        <w:t xml:space="preserve"> </w:t>
      </w:r>
      <w:r w:rsidR="00BB0B22">
        <w:rPr>
          <w:rFonts w:ascii="Arial" w:hAnsi="Arial" w:cs="Arial"/>
          <w:b/>
          <w:sz w:val="24"/>
          <w:szCs w:val="24"/>
        </w:rPr>
        <w:t xml:space="preserve">EMPRESA 04 – GERMANO PNEUS LTDA </w:t>
      </w:r>
      <w:r w:rsidR="00BB0B22" w:rsidRPr="00E43498">
        <w:rPr>
          <w:rFonts w:ascii="Arial" w:hAnsi="Arial" w:cs="Arial"/>
          <w:sz w:val="24"/>
          <w:szCs w:val="24"/>
        </w:rPr>
        <w:t>inscrita no CNPJ nº</w:t>
      </w:r>
      <w:r w:rsidR="00BB0B22">
        <w:rPr>
          <w:rFonts w:ascii="Arial" w:hAnsi="Arial" w:cs="Arial"/>
          <w:sz w:val="24"/>
          <w:szCs w:val="24"/>
        </w:rPr>
        <w:t xml:space="preserve"> 48.926.883/0001-91, </w:t>
      </w:r>
      <w:r w:rsidR="00373996">
        <w:rPr>
          <w:rFonts w:ascii="Arial" w:hAnsi="Arial" w:cs="Arial"/>
          <w:sz w:val="24"/>
          <w:szCs w:val="24"/>
        </w:rPr>
        <w:t xml:space="preserve">com sede na </w:t>
      </w:r>
      <w:r w:rsidR="00BB0B22">
        <w:rPr>
          <w:rFonts w:ascii="Arial" w:hAnsi="Arial" w:cs="Arial"/>
          <w:sz w:val="24"/>
          <w:szCs w:val="24"/>
        </w:rPr>
        <w:t xml:space="preserve">Rua Manoel Marques </w:t>
      </w:r>
      <w:r w:rsidR="00373996">
        <w:rPr>
          <w:rFonts w:ascii="Arial" w:hAnsi="Arial" w:cs="Arial"/>
          <w:sz w:val="24"/>
          <w:szCs w:val="24"/>
        </w:rPr>
        <w:t>Júnior, 585, Bairro Serraria,</w:t>
      </w:r>
      <w:r w:rsidR="00BB0B22">
        <w:rPr>
          <w:rFonts w:ascii="Arial" w:hAnsi="Arial" w:cs="Arial"/>
          <w:sz w:val="24"/>
          <w:szCs w:val="24"/>
        </w:rPr>
        <w:t xml:space="preserve"> São José - SC, CEP: 88115-180, cre</w:t>
      </w:r>
      <w:r w:rsidR="00104D1D">
        <w:rPr>
          <w:rFonts w:ascii="Arial" w:hAnsi="Arial" w:cs="Arial"/>
          <w:sz w:val="24"/>
          <w:szCs w:val="24"/>
        </w:rPr>
        <w:t>denciado como representante a Sr</w:t>
      </w:r>
      <w:r w:rsidR="00BB0B22">
        <w:rPr>
          <w:rFonts w:ascii="Arial" w:hAnsi="Arial" w:cs="Arial"/>
          <w:sz w:val="24"/>
          <w:szCs w:val="24"/>
        </w:rPr>
        <w:t xml:space="preserve">ª </w:t>
      </w:r>
      <w:r w:rsidR="007966E8">
        <w:rPr>
          <w:rFonts w:ascii="Arial" w:hAnsi="Arial" w:cs="Arial"/>
          <w:sz w:val="24"/>
          <w:szCs w:val="24"/>
        </w:rPr>
        <w:t xml:space="preserve">Beatriz Caroline Nunes, portadora do RG nº MG148.390.993 e do CPF n° 117.815.086-07. Esta </w:t>
      </w:r>
      <w:r w:rsidR="007966E8" w:rsidRPr="00E43498">
        <w:rPr>
          <w:rFonts w:ascii="Arial" w:hAnsi="Arial" w:cs="Arial"/>
          <w:sz w:val="24"/>
          <w:szCs w:val="24"/>
        </w:rPr>
        <w:t xml:space="preserve">empresa </w:t>
      </w:r>
      <w:r w:rsidR="008630A7" w:rsidRPr="00E43498">
        <w:rPr>
          <w:rFonts w:ascii="Arial" w:hAnsi="Arial" w:cs="Arial"/>
          <w:sz w:val="24"/>
          <w:szCs w:val="24"/>
        </w:rPr>
        <w:t>aprese</w:t>
      </w:r>
      <w:r w:rsidR="008630A7">
        <w:rPr>
          <w:rFonts w:ascii="Arial" w:hAnsi="Arial" w:cs="Arial"/>
          <w:sz w:val="24"/>
          <w:szCs w:val="24"/>
        </w:rPr>
        <w:t>ntou Credenciamento</w:t>
      </w:r>
      <w:r w:rsidR="007966E8" w:rsidRPr="00270C2C">
        <w:rPr>
          <w:rFonts w:ascii="Arial" w:hAnsi="Arial" w:cs="Arial"/>
          <w:sz w:val="24"/>
          <w:szCs w:val="24"/>
        </w:rPr>
        <w:t>, Procuração, Documentos do Representante, Contrato Social e Certidão Simplificada da Junta Comercial,</w:t>
      </w:r>
      <w:r w:rsidR="007966E8">
        <w:rPr>
          <w:rFonts w:ascii="Arial" w:hAnsi="Arial" w:cs="Arial"/>
          <w:sz w:val="24"/>
          <w:szCs w:val="24"/>
        </w:rPr>
        <w:t xml:space="preserve"> </w:t>
      </w:r>
      <w:r w:rsidR="007966E8" w:rsidRPr="005060CF">
        <w:rPr>
          <w:rFonts w:ascii="Arial" w:hAnsi="Arial" w:cs="Arial"/>
          <w:sz w:val="24"/>
          <w:szCs w:val="24"/>
        </w:rPr>
        <w:t>Declaração de Empresa de Pequeno Porte (EPP)</w:t>
      </w:r>
      <w:r w:rsidR="007966E8" w:rsidRPr="004811AA">
        <w:rPr>
          <w:rFonts w:ascii="Arial" w:hAnsi="Arial" w:cs="Arial"/>
          <w:sz w:val="24"/>
          <w:szCs w:val="24"/>
        </w:rPr>
        <w:t xml:space="preserve"> </w:t>
      </w:r>
      <w:r w:rsidR="007966E8" w:rsidRPr="00E43498">
        <w:rPr>
          <w:rFonts w:ascii="Arial" w:hAnsi="Arial" w:cs="Arial"/>
          <w:sz w:val="24"/>
          <w:szCs w:val="24"/>
        </w:rPr>
        <w:t>cumprindo os termos do item 05 do edital, fazendo jus aos benefício</w:t>
      </w:r>
      <w:r w:rsidR="00682A50">
        <w:rPr>
          <w:rFonts w:ascii="Arial" w:hAnsi="Arial" w:cs="Arial"/>
          <w:sz w:val="24"/>
          <w:szCs w:val="24"/>
        </w:rPr>
        <w:t>s da Lei Complementar 123/2006.</w:t>
      </w:r>
      <w:r w:rsidR="007966E8">
        <w:rPr>
          <w:rFonts w:ascii="Arial" w:hAnsi="Arial" w:cs="Arial"/>
          <w:sz w:val="24"/>
          <w:szCs w:val="24"/>
        </w:rPr>
        <w:t xml:space="preserve"> </w:t>
      </w:r>
      <w:r w:rsidR="002F1FE8" w:rsidRPr="00E43498">
        <w:rPr>
          <w:rFonts w:ascii="Arial" w:hAnsi="Arial" w:cs="Arial"/>
          <w:sz w:val="24"/>
          <w:szCs w:val="24"/>
        </w:rPr>
        <w:t>Logo após o recebimento e conferência dos envelopes de PROPOSTA e HABILITAÇÃO da</w:t>
      </w:r>
      <w:r w:rsidR="00664660" w:rsidRPr="00E43498">
        <w:rPr>
          <w:rFonts w:ascii="Arial" w:hAnsi="Arial" w:cs="Arial"/>
          <w:sz w:val="24"/>
          <w:szCs w:val="24"/>
        </w:rPr>
        <w:t>s</w:t>
      </w:r>
      <w:r w:rsidR="002F1FE8" w:rsidRPr="00E43498">
        <w:rPr>
          <w:rFonts w:ascii="Arial" w:hAnsi="Arial" w:cs="Arial"/>
          <w:sz w:val="24"/>
          <w:szCs w:val="24"/>
        </w:rPr>
        <w:t xml:space="preserve"> empresa</w:t>
      </w:r>
      <w:r w:rsidR="00664660" w:rsidRPr="00E43498">
        <w:rPr>
          <w:rFonts w:ascii="Arial" w:hAnsi="Arial" w:cs="Arial"/>
          <w:sz w:val="24"/>
          <w:szCs w:val="24"/>
        </w:rPr>
        <w:t>s</w:t>
      </w:r>
      <w:r w:rsidR="002F1FE8" w:rsidRPr="00E43498">
        <w:rPr>
          <w:rFonts w:ascii="Arial" w:hAnsi="Arial" w:cs="Arial"/>
          <w:sz w:val="24"/>
          <w:szCs w:val="24"/>
        </w:rPr>
        <w:t xml:space="preserve"> credenciada</w:t>
      </w:r>
      <w:r w:rsidR="00664660" w:rsidRPr="00E43498">
        <w:rPr>
          <w:rFonts w:ascii="Arial" w:hAnsi="Arial" w:cs="Arial"/>
          <w:sz w:val="24"/>
          <w:szCs w:val="24"/>
        </w:rPr>
        <w:t>s</w:t>
      </w:r>
      <w:r w:rsidR="002F1FE8" w:rsidRPr="00E43498">
        <w:rPr>
          <w:rFonts w:ascii="Arial" w:hAnsi="Arial" w:cs="Arial"/>
          <w:sz w:val="24"/>
          <w:szCs w:val="24"/>
        </w:rPr>
        <w:t>, os mesmos foram rubricados e comprovados como lacrados e válidos pela Comissão de Pregão, conferidos e rubricados também pel</w:t>
      </w:r>
      <w:r w:rsidR="00664660" w:rsidRPr="00E43498">
        <w:rPr>
          <w:rFonts w:ascii="Arial" w:hAnsi="Arial" w:cs="Arial"/>
          <w:sz w:val="24"/>
          <w:szCs w:val="24"/>
        </w:rPr>
        <w:t>os</w:t>
      </w:r>
      <w:r w:rsidR="002F1FE8" w:rsidRPr="00E43498">
        <w:rPr>
          <w:rFonts w:ascii="Arial" w:hAnsi="Arial" w:cs="Arial"/>
          <w:sz w:val="24"/>
          <w:szCs w:val="24"/>
        </w:rPr>
        <w:t xml:space="preserve"> licitante</w:t>
      </w:r>
      <w:r w:rsidR="00664660" w:rsidRPr="00E43498">
        <w:rPr>
          <w:rFonts w:ascii="Arial" w:hAnsi="Arial" w:cs="Arial"/>
          <w:sz w:val="24"/>
          <w:szCs w:val="24"/>
        </w:rPr>
        <w:t>s</w:t>
      </w:r>
      <w:r w:rsidR="002F1FE8" w:rsidRPr="00E43498">
        <w:rPr>
          <w:rFonts w:ascii="Arial" w:hAnsi="Arial" w:cs="Arial"/>
          <w:sz w:val="24"/>
          <w:szCs w:val="24"/>
        </w:rPr>
        <w:t xml:space="preserve"> presente</w:t>
      </w:r>
      <w:r w:rsidR="00664660" w:rsidRPr="00E43498">
        <w:rPr>
          <w:rFonts w:ascii="Arial" w:hAnsi="Arial" w:cs="Arial"/>
          <w:sz w:val="24"/>
          <w:szCs w:val="24"/>
        </w:rPr>
        <w:t>s</w:t>
      </w:r>
      <w:r w:rsidR="002F1FE8" w:rsidRPr="00E43498">
        <w:rPr>
          <w:rFonts w:ascii="Arial" w:hAnsi="Arial" w:cs="Arial"/>
          <w:sz w:val="24"/>
          <w:szCs w:val="24"/>
        </w:rPr>
        <w:t>. Na fase seguinte, a Pregoeira antes da abertura do envelope de PROPOSTA fez algumas ponderações sobre as formalidades exigidas e as condições de fornecimen</w:t>
      </w:r>
      <w:r w:rsidR="00C337EE" w:rsidRPr="00E43498">
        <w:rPr>
          <w:rFonts w:ascii="Arial" w:hAnsi="Arial" w:cs="Arial"/>
          <w:sz w:val="24"/>
          <w:szCs w:val="24"/>
        </w:rPr>
        <w:t xml:space="preserve">to do </w:t>
      </w:r>
      <w:r w:rsidR="001531FC">
        <w:rPr>
          <w:rFonts w:ascii="Arial" w:hAnsi="Arial" w:cs="Arial"/>
          <w:sz w:val="24"/>
          <w:szCs w:val="24"/>
        </w:rPr>
        <w:t>serviço</w:t>
      </w:r>
      <w:r w:rsidR="00E3002D" w:rsidRPr="00E43498">
        <w:rPr>
          <w:rFonts w:ascii="Arial" w:hAnsi="Arial" w:cs="Arial"/>
          <w:sz w:val="24"/>
          <w:szCs w:val="24"/>
        </w:rPr>
        <w:t>, alertando aos</w:t>
      </w:r>
      <w:r w:rsidR="002F1FE8" w:rsidRPr="00E43498">
        <w:rPr>
          <w:rFonts w:ascii="Arial" w:hAnsi="Arial" w:cs="Arial"/>
          <w:sz w:val="24"/>
          <w:szCs w:val="24"/>
        </w:rPr>
        <w:t xml:space="preserve"> licitante</w:t>
      </w:r>
      <w:r w:rsidR="00E3002D" w:rsidRPr="00E43498">
        <w:rPr>
          <w:rFonts w:ascii="Arial" w:hAnsi="Arial" w:cs="Arial"/>
          <w:sz w:val="24"/>
          <w:szCs w:val="24"/>
        </w:rPr>
        <w:t>s</w:t>
      </w:r>
      <w:r w:rsidR="002F1FE8" w:rsidRPr="00E43498">
        <w:rPr>
          <w:rFonts w:ascii="Arial" w:hAnsi="Arial" w:cs="Arial"/>
          <w:sz w:val="24"/>
          <w:szCs w:val="24"/>
        </w:rPr>
        <w:t xml:space="preserve"> presente</w:t>
      </w:r>
      <w:r w:rsidR="00E3002D" w:rsidRPr="00E43498">
        <w:rPr>
          <w:rFonts w:ascii="Arial" w:hAnsi="Arial" w:cs="Arial"/>
          <w:sz w:val="24"/>
          <w:szCs w:val="24"/>
        </w:rPr>
        <w:t>s</w:t>
      </w:r>
      <w:r w:rsidR="002F1FE8" w:rsidRPr="00E43498">
        <w:rPr>
          <w:rFonts w:ascii="Arial" w:hAnsi="Arial" w:cs="Arial"/>
          <w:sz w:val="24"/>
          <w:szCs w:val="24"/>
        </w:rPr>
        <w:t xml:space="preserve"> sobre as determinações e cumprimento do Anexo I do edital principalmente quanto</w:t>
      </w:r>
      <w:r w:rsidR="00130412" w:rsidRPr="00E43498">
        <w:rPr>
          <w:rFonts w:ascii="Arial" w:hAnsi="Arial" w:cs="Arial"/>
          <w:sz w:val="24"/>
          <w:szCs w:val="24"/>
        </w:rPr>
        <w:t xml:space="preserve"> às questões de fracionamento e cumprimento dos prazos,</w:t>
      </w:r>
      <w:r w:rsidR="00664660" w:rsidRPr="00E43498">
        <w:rPr>
          <w:rFonts w:ascii="Arial" w:hAnsi="Arial" w:cs="Arial"/>
          <w:sz w:val="24"/>
          <w:szCs w:val="24"/>
        </w:rPr>
        <w:t xml:space="preserve"> </w:t>
      </w:r>
      <w:r w:rsidR="002F1FE8" w:rsidRPr="00E43498">
        <w:rPr>
          <w:rFonts w:ascii="Arial" w:hAnsi="Arial" w:cs="Arial"/>
          <w:sz w:val="24"/>
          <w:szCs w:val="24"/>
        </w:rPr>
        <w:t>sendo que a</w:t>
      </w:r>
      <w:r w:rsidR="003C3DDE" w:rsidRPr="00E43498">
        <w:rPr>
          <w:rFonts w:ascii="Arial" w:hAnsi="Arial" w:cs="Arial"/>
          <w:sz w:val="24"/>
          <w:szCs w:val="24"/>
        </w:rPr>
        <w:t>s</w:t>
      </w:r>
      <w:r w:rsidR="002F1FE8" w:rsidRPr="00E43498">
        <w:rPr>
          <w:rFonts w:ascii="Arial" w:hAnsi="Arial" w:cs="Arial"/>
          <w:sz w:val="24"/>
          <w:szCs w:val="24"/>
        </w:rPr>
        <w:t xml:space="preserve"> empresa</w:t>
      </w:r>
      <w:r w:rsidR="003C3DDE" w:rsidRPr="00E43498">
        <w:rPr>
          <w:rFonts w:ascii="Arial" w:hAnsi="Arial" w:cs="Arial"/>
          <w:sz w:val="24"/>
          <w:szCs w:val="24"/>
        </w:rPr>
        <w:t>s</w:t>
      </w:r>
      <w:r w:rsidR="002F1FE8" w:rsidRPr="00E43498">
        <w:rPr>
          <w:rFonts w:ascii="Arial" w:hAnsi="Arial" w:cs="Arial"/>
          <w:sz w:val="24"/>
          <w:szCs w:val="24"/>
        </w:rPr>
        <w:t xml:space="preserve"> presente</w:t>
      </w:r>
      <w:r w:rsidR="003C3DDE" w:rsidRPr="00E43498">
        <w:rPr>
          <w:rFonts w:ascii="Arial" w:hAnsi="Arial" w:cs="Arial"/>
          <w:sz w:val="24"/>
          <w:szCs w:val="24"/>
        </w:rPr>
        <w:t>s</w:t>
      </w:r>
      <w:r w:rsidR="008564A9" w:rsidRPr="00E43498">
        <w:rPr>
          <w:rFonts w:ascii="Arial" w:hAnsi="Arial" w:cs="Arial"/>
          <w:sz w:val="24"/>
          <w:szCs w:val="24"/>
        </w:rPr>
        <w:t xml:space="preserve"> afirm</w:t>
      </w:r>
      <w:r w:rsidR="003C3DDE" w:rsidRPr="00E43498">
        <w:rPr>
          <w:rFonts w:ascii="Arial" w:hAnsi="Arial" w:cs="Arial"/>
          <w:sz w:val="24"/>
          <w:szCs w:val="24"/>
        </w:rPr>
        <w:t>aram</w:t>
      </w:r>
      <w:r w:rsidR="002F1FE8" w:rsidRPr="00E43498">
        <w:rPr>
          <w:rFonts w:ascii="Arial" w:hAnsi="Arial" w:cs="Arial"/>
          <w:sz w:val="24"/>
          <w:szCs w:val="24"/>
        </w:rPr>
        <w:t xml:space="preserve"> na presença da Pregoeira e Equipe de Pregão ciência das normas contidas no edital e seus anexos.</w:t>
      </w:r>
      <w:r w:rsidR="00D43F28">
        <w:rPr>
          <w:rFonts w:ascii="Arial" w:hAnsi="Arial" w:cs="Arial"/>
          <w:sz w:val="24"/>
          <w:szCs w:val="24"/>
        </w:rPr>
        <w:t xml:space="preserve"> </w:t>
      </w:r>
      <w:r w:rsidR="00D43F28" w:rsidRPr="00D60071">
        <w:rPr>
          <w:rFonts w:ascii="Arial" w:hAnsi="Arial" w:cs="Arial"/>
          <w:sz w:val="24"/>
          <w:szCs w:val="24"/>
        </w:rPr>
        <w:t>Na abertura d</w:t>
      </w:r>
      <w:r w:rsidR="00D43F28">
        <w:rPr>
          <w:rFonts w:ascii="Arial" w:hAnsi="Arial" w:cs="Arial"/>
          <w:sz w:val="24"/>
          <w:szCs w:val="24"/>
        </w:rPr>
        <w:t xml:space="preserve">as Propostas verificou-se que a </w:t>
      </w:r>
      <w:r w:rsidR="002776B7">
        <w:rPr>
          <w:rFonts w:ascii="Arial" w:hAnsi="Arial" w:cs="Arial"/>
          <w:sz w:val="24"/>
          <w:szCs w:val="24"/>
        </w:rPr>
        <w:t xml:space="preserve">licitante </w:t>
      </w:r>
      <w:r w:rsidR="002776B7" w:rsidRPr="002776B7">
        <w:rPr>
          <w:rFonts w:ascii="Arial" w:hAnsi="Arial" w:cs="Arial"/>
          <w:b/>
          <w:sz w:val="24"/>
          <w:szCs w:val="24"/>
        </w:rPr>
        <w:t>GERMANO</w:t>
      </w:r>
      <w:r w:rsidR="008630A7" w:rsidRPr="002776B7">
        <w:rPr>
          <w:rFonts w:ascii="Arial" w:hAnsi="Arial" w:cs="Arial"/>
          <w:b/>
          <w:sz w:val="24"/>
          <w:szCs w:val="24"/>
        </w:rPr>
        <w:t xml:space="preserve"> </w:t>
      </w:r>
      <w:r w:rsidR="008630A7">
        <w:rPr>
          <w:rFonts w:ascii="Arial" w:hAnsi="Arial" w:cs="Arial"/>
          <w:b/>
          <w:sz w:val="24"/>
          <w:szCs w:val="24"/>
        </w:rPr>
        <w:t xml:space="preserve">PNEUS LTDA </w:t>
      </w:r>
      <w:r w:rsidR="008630A7" w:rsidRPr="00E43498">
        <w:rPr>
          <w:rFonts w:ascii="Arial" w:hAnsi="Arial" w:cs="Arial"/>
          <w:sz w:val="24"/>
          <w:szCs w:val="24"/>
        </w:rPr>
        <w:t>inscrita no CNPJ nº</w:t>
      </w:r>
      <w:r w:rsidR="008630A7">
        <w:rPr>
          <w:rFonts w:ascii="Arial" w:hAnsi="Arial" w:cs="Arial"/>
          <w:sz w:val="24"/>
          <w:szCs w:val="24"/>
        </w:rPr>
        <w:t xml:space="preserve"> 48.926.883/0001-91</w:t>
      </w:r>
      <w:r w:rsidR="00D43F28">
        <w:rPr>
          <w:rFonts w:ascii="Arial" w:hAnsi="Arial" w:cs="Arial"/>
          <w:sz w:val="24"/>
          <w:szCs w:val="24"/>
        </w:rPr>
        <w:t xml:space="preserve"> </w:t>
      </w:r>
      <w:r w:rsidR="00D14C7F">
        <w:rPr>
          <w:rFonts w:ascii="Arial" w:hAnsi="Arial" w:cs="Arial"/>
          <w:sz w:val="24"/>
          <w:szCs w:val="24"/>
        </w:rPr>
        <w:t xml:space="preserve">não apresentou </w:t>
      </w:r>
      <w:r w:rsidR="00B35922">
        <w:rPr>
          <w:rFonts w:ascii="Arial" w:hAnsi="Arial" w:cs="Arial"/>
          <w:sz w:val="24"/>
          <w:szCs w:val="24"/>
        </w:rPr>
        <w:t>mídia contendo a proposta digital dentro do envelope</w:t>
      </w:r>
      <w:r w:rsidR="008630A7">
        <w:rPr>
          <w:rFonts w:ascii="Arial" w:hAnsi="Arial" w:cs="Arial"/>
          <w:sz w:val="24"/>
          <w:szCs w:val="24"/>
        </w:rPr>
        <w:t xml:space="preserve"> </w:t>
      </w:r>
      <w:r w:rsidR="00B35922">
        <w:rPr>
          <w:rFonts w:ascii="Arial" w:hAnsi="Arial" w:cs="Arial"/>
          <w:sz w:val="24"/>
          <w:szCs w:val="24"/>
        </w:rPr>
        <w:t>de proposta</w:t>
      </w:r>
      <w:r w:rsidR="00D43F28">
        <w:rPr>
          <w:rFonts w:ascii="Arial" w:hAnsi="Arial" w:cs="Arial"/>
          <w:sz w:val="24"/>
          <w:szCs w:val="24"/>
        </w:rPr>
        <w:t>, sendo ela desclassificada</w:t>
      </w:r>
      <w:r w:rsidR="00BA5CE4">
        <w:rPr>
          <w:rFonts w:ascii="Arial" w:hAnsi="Arial" w:cs="Arial"/>
          <w:sz w:val="24"/>
          <w:szCs w:val="24"/>
        </w:rPr>
        <w:t xml:space="preserve"> conforme </w:t>
      </w:r>
      <w:r w:rsidR="000509B5">
        <w:rPr>
          <w:rFonts w:ascii="Arial" w:hAnsi="Arial" w:cs="Arial"/>
          <w:sz w:val="24"/>
          <w:szCs w:val="24"/>
        </w:rPr>
        <w:t xml:space="preserve">item </w:t>
      </w:r>
      <w:r w:rsidR="00BA5CE4">
        <w:rPr>
          <w:rFonts w:ascii="Arial" w:hAnsi="Arial" w:cs="Arial"/>
          <w:sz w:val="24"/>
          <w:szCs w:val="24"/>
        </w:rPr>
        <w:t>6.20</w:t>
      </w:r>
      <w:r w:rsidR="00EA0E96">
        <w:rPr>
          <w:rFonts w:ascii="Arial" w:hAnsi="Arial" w:cs="Arial"/>
          <w:sz w:val="24"/>
          <w:szCs w:val="24"/>
        </w:rPr>
        <w:t xml:space="preserve"> do edital</w:t>
      </w:r>
      <w:r w:rsidR="00D43F28">
        <w:rPr>
          <w:rFonts w:ascii="Arial" w:hAnsi="Arial" w:cs="Arial"/>
          <w:sz w:val="24"/>
          <w:szCs w:val="24"/>
        </w:rPr>
        <w:t>.</w:t>
      </w:r>
      <w:r w:rsidR="00D43F28" w:rsidRPr="00D43F28">
        <w:rPr>
          <w:rFonts w:ascii="Arial" w:hAnsi="Arial" w:cs="Arial"/>
          <w:sz w:val="24"/>
          <w:szCs w:val="24"/>
        </w:rPr>
        <w:t xml:space="preserve"> </w:t>
      </w:r>
      <w:r w:rsidR="00D43F28" w:rsidRPr="00D60071">
        <w:rPr>
          <w:rFonts w:ascii="Arial" w:hAnsi="Arial" w:cs="Arial"/>
          <w:sz w:val="24"/>
          <w:szCs w:val="24"/>
        </w:rPr>
        <w:t>Iniciados os lances verbais</w:t>
      </w:r>
      <w:r w:rsidR="00D43F28">
        <w:rPr>
          <w:rFonts w:ascii="Arial" w:hAnsi="Arial" w:cs="Arial"/>
          <w:sz w:val="24"/>
          <w:szCs w:val="24"/>
        </w:rPr>
        <w:t xml:space="preserve">, </w:t>
      </w:r>
      <w:r w:rsidR="00D43F28" w:rsidRPr="00D60071">
        <w:rPr>
          <w:rFonts w:ascii="Arial" w:hAnsi="Arial" w:cs="Arial"/>
          <w:sz w:val="24"/>
          <w:szCs w:val="24"/>
        </w:rPr>
        <w:t xml:space="preserve">houve debate sobre os preços apresentados, </w:t>
      </w:r>
      <w:r w:rsidR="00D43F28">
        <w:rPr>
          <w:rFonts w:ascii="Arial" w:hAnsi="Arial" w:cs="Arial"/>
          <w:sz w:val="24"/>
          <w:szCs w:val="24"/>
        </w:rPr>
        <w:t xml:space="preserve">restaram-se adequados às </w:t>
      </w:r>
      <w:r w:rsidR="00D43F28" w:rsidRPr="00D60071">
        <w:rPr>
          <w:rFonts w:ascii="Arial" w:hAnsi="Arial" w:cs="Arial"/>
          <w:sz w:val="24"/>
          <w:szCs w:val="24"/>
        </w:rPr>
        <w:t xml:space="preserve">médias de cotações realizadas, ficando dentro das expectativas da </w:t>
      </w:r>
      <w:r w:rsidR="00D43F28" w:rsidRPr="00ED48E7">
        <w:rPr>
          <w:rFonts w:ascii="Arial" w:hAnsi="Arial" w:cs="Arial"/>
          <w:sz w:val="24"/>
          <w:szCs w:val="24"/>
        </w:rPr>
        <w:lastRenderedPageBreak/>
        <w:t>Administração.</w:t>
      </w:r>
      <w:r w:rsidR="003D70EE" w:rsidRPr="00ED48E7">
        <w:rPr>
          <w:rFonts w:ascii="Arial" w:hAnsi="Arial" w:cs="Arial"/>
          <w:sz w:val="24"/>
          <w:szCs w:val="24"/>
        </w:rPr>
        <w:t xml:space="preserve"> </w:t>
      </w:r>
      <w:r w:rsidR="009855FE" w:rsidRPr="00ED48E7">
        <w:rPr>
          <w:rFonts w:ascii="Arial" w:hAnsi="Arial" w:cs="Arial"/>
          <w:sz w:val="24"/>
          <w:szCs w:val="24"/>
        </w:rPr>
        <w:t>Após a</w:t>
      </w:r>
      <w:r w:rsidR="009855FE" w:rsidRPr="00ED48E7">
        <w:rPr>
          <w:rFonts w:ascii="Arial" w:hAnsi="Arial" w:cs="Arial"/>
          <w:sz w:val="24"/>
          <w:szCs w:val="24"/>
        </w:rPr>
        <w:t xml:space="preserve"> fase de lances</w:t>
      </w:r>
      <w:r w:rsidR="009855FE" w:rsidRPr="00ED48E7">
        <w:rPr>
          <w:rFonts w:ascii="Arial" w:hAnsi="Arial" w:cs="Arial"/>
          <w:sz w:val="24"/>
          <w:szCs w:val="24"/>
        </w:rPr>
        <w:t>, foram abertos os envelopes de HABILITAÇÃO</w:t>
      </w:r>
      <w:r w:rsidR="00DD5C98" w:rsidRPr="00ED48E7">
        <w:rPr>
          <w:rFonts w:ascii="Arial" w:hAnsi="Arial" w:cs="Arial"/>
          <w:sz w:val="24"/>
          <w:szCs w:val="24"/>
        </w:rPr>
        <w:t>,</w:t>
      </w:r>
      <w:r w:rsidR="009855FE" w:rsidRPr="00ED48E7">
        <w:rPr>
          <w:rFonts w:ascii="Arial" w:hAnsi="Arial" w:cs="Arial"/>
          <w:sz w:val="24"/>
          <w:szCs w:val="24"/>
        </w:rPr>
        <w:t xml:space="preserve"> </w:t>
      </w:r>
      <w:r w:rsidR="00DD5C98" w:rsidRPr="00ED48E7">
        <w:rPr>
          <w:rFonts w:ascii="Arial" w:hAnsi="Arial" w:cs="Arial"/>
          <w:sz w:val="24"/>
          <w:szCs w:val="24"/>
        </w:rPr>
        <w:t>onde foi verificad</w:t>
      </w:r>
      <w:r w:rsidR="009855FE" w:rsidRPr="00ED48E7">
        <w:rPr>
          <w:rFonts w:ascii="Arial" w:hAnsi="Arial" w:cs="Arial"/>
          <w:sz w:val="24"/>
          <w:szCs w:val="24"/>
        </w:rPr>
        <w:t xml:space="preserve">o que </w:t>
      </w:r>
      <w:r w:rsidR="00DD5C98" w:rsidRPr="00ED48E7">
        <w:rPr>
          <w:rFonts w:ascii="Arial" w:hAnsi="Arial" w:cs="Arial"/>
          <w:sz w:val="24"/>
          <w:szCs w:val="24"/>
        </w:rPr>
        <w:t xml:space="preserve">algumas empresas não cumpriram com as especificações mínimas, sendo então repassado os itens para os próximos colocados até que houvesse uma licitante em condições de habilitação, sendo que a maioria das </w:t>
      </w:r>
      <w:r w:rsidR="009855FE" w:rsidRPr="00ED48E7">
        <w:rPr>
          <w:rFonts w:ascii="Arial" w:hAnsi="Arial" w:cs="Arial"/>
          <w:sz w:val="24"/>
          <w:szCs w:val="24"/>
        </w:rPr>
        <w:t>as empresas vencedoras cumpriram os termos do item 07 do edital.</w:t>
      </w:r>
      <w:r w:rsidR="00284E1F">
        <w:rPr>
          <w:rFonts w:ascii="Arial" w:hAnsi="Arial" w:cs="Arial"/>
          <w:sz w:val="24"/>
          <w:szCs w:val="24"/>
        </w:rPr>
        <w:t xml:space="preserve"> </w:t>
      </w:r>
      <w:r w:rsidR="008A73DB" w:rsidRPr="00ED48E7">
        <w:rPr>
          <w:rFonts w:ascii="Arial" w:hAnsi="Arial" w:cs="Arial"/>
          <w:sz w:val="24"/>
          <w:szCs w:val="24"/>
        </w:rPr>
        <w:t xml:space="preserve">Após a verificação das condições </w:t>
      </w:r>
      <w:r w:rsidR="008A73DB">
        <w:rPr>
          <w:rFonts w:ascii="Arial" w:hAnsi="Arial" w:cs="Arial"/>
          <w:sz w:val="24"/>
          <w:szCs w:val="24"/>
        </w:rPr>
        <w:t>de habilitaç</w:t>
      </w:r>
      <w:r w:rsidR="00CB39D5">
        <w:rPr>
          <w:rFonts w:ascii="Arial" w:hAnsi="Arial" w:cs="Arial"/>
          <w:sz w:val="24"/>
          <w:szCs w:val="24"/>
        </w:rPr>
        <w:t xml:space="preserve">ão das empresas, a empresa </w:t>
      </w:r>
      <w:r w:rsidR="00CB39D5">
        <w:rPr>
          <w:rFonts w:ascii="Arial" w:hAnsi="Arial" w:cs="Arial"/>
          <w:b/>
          <w:sz w:val="24"/>
          <w:szCs w:val="24"/>
        </w:rPr>
        <w:t xml:space="preserve">PORTA SUL 2006 SERVIÇOS DE PORTARIA LTDA </w:t>
      </w:r>
      <w:r w:rsidR="00CB39D5" w:rsidRPr="00E43498">
        <w:rPr>
          <w:rFonts w:ascii="Arial" w:hAnsi="Arial" w:cs="Arial"/>
          <w:sz w:val="24"/>
          <w:szCs w:val="24"/>
        </w:rPr>
        <w:t xml:space="preserve">inscrita no CNPJ nº </w:t>
      </w:r>
      <w:r w:rsidR="00CB39D5">
        <w:rPr>
          <w:rFonts w:ascii="Arial" w:hAnsi="Arial" w:cs="Arial"/>
          <w:sz w:val="24"/>
          <w:szCs w:val="24"/>
        </w:rPr>
        <w:t>08.315.916/0001-42</w:t>
      </w:r>
      <w:r w:rsidR="00CB39D5">
        <w:rPr>
          <w:rFonts w:ascii="Arial" w:hAnsi="Arial" w:cs="Arial"/>
          <w:sz w:val="24"/>
          <w:szCs w:val="24"/>
        </w:rPr>
        <w:t xml:space="preserve"> declarou a intenção de interpor recurso conforme permite o item 09 do edital.</w:t>
      </w:r>
      <w:r w:rsidR="00284E1F">
        <w:rPr>
          <w:rFonts w:ascii="Arial" w:hAnsi="Arial" w:cs="Arial"/>
          <w:sz w:val="24"/>
          <w:szCs w:val="24"/>
        </w:rPr>
        <w:t xml:space="preserve"> </w:t>
      </w:r>
      <w:r w:rsidR="002658FB">
        <w:rPr>
          <w:rFonts w:ascii="Arial" w:hAnsi="Arial" w:cs="Arial"/>
          <w:sz w:val="24"/>
          <w:szCs w:val="24"/>
        </w:rPr>
        <w:t>Em ato contínuo, a Pregoeira verificou que o item 10 do edital estava com problemas na especificação, o que resultou em inabilitação de todas as empresas por falta de condições de cumprimento dos requisitos do citado item</w:t>
      </w:r>
      <w:r w:rsidR="00284E1F">
        <w:rPr>
          <w:rFonts w:ascii="Arial" w:hAnsi="Arial" w:cs="Arial"/>
          <w:sz w:val="24"/>
          <w:szCs w:val="24"/>
        </w:rPr>
        <w:t>, restando o item sem acordo</w:t>
      </w:r>
      <w:r w:rsidR="00E971BC">
        <w:rPr>
          <w:rFonts w:ascii="Arial" w:hAnsi="Arial" w:cs="Arial"/>
          <w:sz w:val="24"/>
          <w:szCs w:val="24"/>
        </w:rPr>
        <w:t>.</w:t>
      </w:r>
      <w:r w:rsidR="00817077">
        <w:rPr>
          <w:rFonts w:ascii="Arial" w:hAnsi="Arial" w:cs="Arial"/>
          <w:sz w:val="24"/>
          <w:szCs w:val="24"/>
        </w:rPr>
        <w:t xml:space="preserve"> </w:t>
      </w:r>
      <w:r w:rsidR="00D36991" w:rsidRPr="005D2D60">
        <w:rPr>
          <w:rFonts w:ascii="Arial" w:hAnsi="Arial" w:cs="Arial"/>
          <w:sz w:val="24"/>
          <w:szCs w:val="24"/>
        </w:rPr>
        <w:t xml:space="preserve">Ao final decidiu a Pregoeira: </w:t>
      </w:r>
      <w:r w:rsidR="00ED48E7" w:rsidRPr="00ED48E7">
        <w:rPr>
          <w:rFonts w:ascii="Arial" w:hAnsi="Arial" w:cs="Arial"/>
          <w:sz w:val="24"/>
          <w:szCs w:val="24"/>
        </w:rPr>
        <w:t xml:space="preserve">Logrou-se vencedora para os itens 3, 4, 5, 7, 8, 9, 11, 12, 13, 14, 15, 16, 17, 18, 22, 23, 24, 25, 26, 27, 28, 35 a empresa </w:t>
      </w:r>
      <w:r w:rsidR="00ED48E7">
        <w:rPr>
          <w:rFonts w:ascii="Arial" w:hAnsi="Arial" w:cs="Arial"/>
          <w:b/>
          <w:sz w:val="24"/>
          <w:szCs w:val="24"/>
        </w:rPr>
        <w:t xml:space="preserve">DEL REY PNEUS PEÇAS E EQUIP. LTDA </w:t>
      </w:r>
      <w:r w:rsidR="00ED48E7" w:rsidRPr="00E43498">
        <w:rPr>
          <w:rFonts w:ascii="Arial" w:hAnsi="Arial" w:cs="Arial"/>
          <w:sz w:val="24"/>
          <w:szCs w:val="24"/>
        </w:rPr>
        <w:t xml:space="preserve">inscrita no CNPJ nº </w:t>
      </w:r>
      <w:r w:rsidR="00ED48E7">
        <w:rPr>
          <w:rFonts w:ascii="Arial" w:hAnsi="Arial" w:cs="Arial"/>
          <w:sz w:val="24"/>
          <w:szCs w:val="24"/>
        </w:rPr>
        <w:t>19.409.408/0001-40</w:t>
      </w:r>
      <w:r w:rsidR="00ED48E7" w:rsidRPr="006E4234">
        <w:rPr>
          <w:rFonts w:ascii="Arial" w:hAnsi="Arial" w:cs="Arial"/>
          <w:sz w:val="24"/>
          <w:szCs w:val="24"/>
        </w:rPr>
        <w:t xml:space="preserve">, com sede na </w:t>
      </w:r>
      <w:r w:rsidR="00ED48E7">
        <w:rPr>
          <w:rFonts w:ascii="Arial" w:hAnsi="Arial" w:cs="Arial"/>
          <w:sz w:val="24"/>
          <w:szCs w:val="24"/>
        </w:rPr>
        <w:t>Av. Dr. José Neves</w:t>
      </w:r>
      <w:r w:rsidR="00ED48E7" w:rsidRPr="006E4234">
        <w:rPr>
          <w:rFonts w:ascii="Arial" w:hAnsi="Arial" w:cs="Arial"/>
          <w:sz w:val="24"/>
          <w:szCs w:val="24"/>
        </w:rPr>
        <w:t xml:space="preserve">, nº </w:t>
      </w:r>
      <w:r w:rsidR="00ED48E7">
        <w:rPr>
          <w:rFonts w:ascii="Arial" w:hAnsi="Arial" w:cs="Arial"/>
          <w:sz w:val="24"/>
          <w:szCs w:val="24"/>
        </w:rPr>
        <w:t>610</w:t>
      </w:r>
      <w:r w:rsidR="00ED48E7" w:rsidRPr="006E4234">
        <w:rPr>
          <w:rFonts w:ascii="Arial" w:hAnsi="Arial" w:cs="Arial"/>
          <w:sz w:val="24"/>
          <w:szCs w:val="24"/>
        </w:rPr>
        <w:t xml:space="preserve">, </w:t>
      </w:r>
      <w:r w:rsidR="00ED48E7">
        <w:rPr>
          <w:rFonts w:ascii="Arial" w:hAnsi="Arial" w:cs="Arial"/>
          <w:sz w:val="24"/>
          <w:szCs w:val="24"/>
        </w:rPr>
        <w:t>Jardim América</w:t>
      </w:r>
      <w:r w:rsidR="00ED48E7" w:rsidRPr="006E4234">
        <w:rPr>
          <w:rFonts w:ascii="Arial" w:hAnsi="Arial" w:cs="Arial"/>
          <w:sz w:val="24"/>
          <w:szCs w:val="24"/>
        </w:rPr>
        <w:t xml:space="preserve">, </w:t>
      </w:r>
      <w:r w:rsidR="00ED48E7">
        <w:rPr>
          <w:rFonts w:ascii="Arial" w:hAnsi="Arial" w:cs="Arial"/>
          <w:sz w:val="24"/>
          <w:szCs w:val="24"/>
        </w:rPr>
        <w:t>Rio Pomba</w:t>
      </w:r>
      <w:r w:rsidR="00ED48E7" w:rsidRPr="006E4234">
        <w:rPr>
          <w:rFonts w:ascii="Arial" w:hAnsi="Arial" w:cs="Arial"/>
          <w:sz w:val="24"/>
          <w:szCs w:val="24"/>
        </w:rPr>
        <w:t xml:space="preserve"> - Minas Gerais, CEP: </w:t>
      </w:r>
      <w:r w:rsidR="00ED48E7">
        <w:rPr>
          <w:rFonts w:ascii="Arial" w:hAnsi="Arial" w:cs="Arial"/>
          <w:sz w:val="24"/>
          <w:szCs w:val="24"/>
        </w:rPr>
        <w:t>36.180-000</w:t>
      </w:r>
      <w:r w:rsidR="00ED48E7" w:rsidRPr="00ED48E7">
        <w:rPr>
          <w:rFonts w:ascii="Arial" w:hAnsi="Arial" w:cs="Arial"/>
          <w:sz w:val="24"/>
          <w:szCs w:val="24"/>
        </w:rPr>
        <w:t>, com valor global de R$ 626.772,28 (seiscentos e vinte e seis mil setecentos e setenta e dois reais e vinte e oito centavos).</w:t>
      </w:r>
      <w:r w:rsidR="00817077">
        <w:rPr>
          <w:rFonts w:ascii="Arial" w:hAnsi="Arial" w:cs="Arial"/>
          <w:sz w:val="24"/>
          <w:szCs w:val="24"/>
        </w:rPr>
        <w:t xml:space="preserve"> </w:t>
      </w:r>
      <w:r w:rsidR="00ED48E7" w:rsidRPr="00ED48E7">
        <w:rPr>
          <w:rFonts w:ascii="Arial" w:hAnsi="Arial" w:cs="Arial"/>
          <w:sz w:val="24"/>
          <w:szCs w:val="24"/>
        </w:rPr>
        <w:t xml:space="preserve">Logrou-se vencedora para os itens 1, 2, 6 a empresa </w:t>
      </w:r>
      <w:r w:rsidR="00894C7C">
        <w:rPr>
          <w:rFonts w:ascii="Arial" w:hAnsi="Arial" w:cs="Arial"/>
          <w:b/>
          <w:sz w:val="24"/>
          <w:szCs w:val="24"/>
        </w:rPr>
        <w:t xml:space="preserve">NACIONAL COMERCIO DE PNEUS LTDA </w:t>
      </w:r>
      <w:r w:rsidR="00894C7C" w:rsidRPr="00E43498">
        <w:rPr>
          <w:rFonts w:ascii="Arial" w:hAnsi="Arial" w:cs="Arial"/>
          <w:sz w:val="24"/>
          <w:szCs w:val="24"/>
        </w:rPr>
        <w:t xml:space="preserve">inscrita no CNPJ nº </w:t>
      </w:r>
      <w:r w:rsidR="00894C7C">
        <w:rPr>
          <w:rFonts w:ascii="Arial" w:hAnsi="Arial" w:cs="Arial"/>
          <w:sz w:val="24"/>
          <w:szCs w:val="24"/>
        </w:rPr>
        <w:t>27.879.590/0001-20</w:t>
      </w:r>
      <w:r w:rsidR="00894C7C" w:rsidRPr="006E4234">
        <w:rPr>
          <w:rFonts w:ascii="Arial" w:hAnsi="Arial" w:cs="Arial"/>
          <w:sz w:val="24"/>
          <w:szCs w:val="24"/>
        </w:rPr>
        <w:t xml:space="preserve">, com sede na </w:t>
      </w:r>
      <w:r w:rsidR="00894C7C">
        <w:rPr>
          <w:rFonts w:ascii="Arial" w:hAnsi="Arial" w:cs="Arial"/>
          <w:sz w:val="24"/>
          <w:szCs w:val="24"/>
        </w:rPr>
        <w:t>Avenida 7 de Setembro</w:t>
      </w:r>
      <w:r w:rsidR="00894C7C" w:rsidRPr="006E4234">
        <w:rPr>
          <w:rFonts w:ascii="Arial" w:hAnsi="Arial" w:cs="Arial"/>
          <w:sz w:val="24"/>
          <w:szCs w:val="24"/>
        </w:rPr>
        <w:t xml:space="preserve">, </w:t>
      </w:r>
      <w:r w:rsidR="00894C7C">
        <w:rPr>
          <w:rFonts w:ascii="Arial" w:hAnsi="Arial" w:cs="Arial"/>
          <w:sz w:val="24"/>
          <w:szCs w:val="24"/>
        </w:rPr>
        <w:t>238</w:t>
      </w:r>
      <w:r w:rsidR="00894C7C" w:rsidRPr="006E4234">
        <w:rPr>
          <w:rFonts w:ascii="Arial" w:hAnsi="Arial" w:cs="Arial"/>
          <w:sz w:val="24"/>
          <w:szCs w:val="24"/>
        </w:rPr>
        <w:t xml:space="preserve">, </w:t>
      </w:r>
      <w:r w:rsidR="00894C7C">
        <w:rPr>
          <w:rFonts w:ascii="Arial" w:hAnsi="Arial" w:cs="Arial"/>
          <w:sz w:val="24"/>
          <w:szCs w:val="24"/>
        </w:rPr>
        <w:t>Garage Única, São Cristovão</w:t>
      </w:r>
      <w:r w:rsidR="00894C7C" w:rsidRPr="006E4234">
        <w:rPr>
          <w:rFonts w:ascii="Arial" w:hAnsi="Arial" w:cs="Arial"/>
          <w:sz w:val="24"/>
          <w:szCs w:val="24"/>
        </w:rPr>
        <w:t xml:space="preserve">, </w:t>
      </w:r>
      <w:r w:rsidR="00894C7C">
        <w:rPr>
          <w:rFonts w:ascii="Arial" w:hAnsi="Arial" w:cs="Arial"/>
          <w:sz w:val="24"/>
          <w:szCs w:val="24"/>
        </w:rPr>
        <w:t>Tapejara</w:t>
      </w:r>
      <w:r w:rsidR="00894C7C" w:rsidRPr="006E4234">
        <w:rPr>
          <w:rFonts w:ascii="Arial" w:hAnsi="Arial" w:cs="Arial"/>
          <w:sz w:val="24"/>
          <w:szCs w:val="24"/>
        </w:rPr>
        <w:t xml:space="preserve"> </w:t>
      </w:r>
      <w:r w:rsidR="00894C7C">
        <w:rPr>
          <w:rFonts w:ascii="Arial" w:hAnsi="Arial" w:cs="Arial"/>
          <w:sz w:val="24"/>
          <w:szCs w:val="24"/>
        </w:rPr>
        <w:t>–</w:t>
      </w:r>
      <w:r w:rsidR="00894C7C" w:rsidRPr="006E4234">
        <w:rPr>
          <w:rFonts w:ascii="Arial" w:hAnsi="Arial" w:cs="Arial"/>
          <w:sz w:val="24"/>
          <w:szCs w:val="24"/>
        </w:rPr>
        <w:t xml:space="preserve"> </w:t>
      </w:r>
      <w:r w:rsidR="00894C7C">
        <w:rPr>
          <w:rFonts w:ascii="Arial" w:hAnsi="Arial" w:cs="Arial"/>
          <w:sz w:val="24"/>
          <w:szCs w:val="24"/>
        </w:rPr>
        <w:t>Rio Grande do Sul</w:t>
      </w:r>
      <w:r w:rsidR="00894C7C" w:rsidRPr="006E4234">
        <w:rPr>
          <w:rFonts w:ascii="Arial" w:hAnsi="Arial" w:cs="Arial"/>
          <w:sz w:val="24"/>
          <w:szCs w:val="24"/>
        </w:rPr>
        <w:t xml:space="preserve">, CEP: </w:t>
      </w:r>
      <w:r w:rsidR="00894C7C">
        <w:rPr>
          <w:rFonts w:ascii="Arial" w:hAnsi="Arial" w:cs="Arial"/>
          <w:sz w:val="24"/>
          <w:szCs w:val="24"/>
        </w:rPr>
        <w:t>99.950-000</w:t>
      </w:r>
      <w:r w:rsidR="00ED48E7" w:rsidRPr="00ED48E7">
        <w:rPr>
          <w:rFonts w:ascii="Arial" w:hAnsi="Arial" w:cs="Arial"/>
          <w:sz w:val="24"/>
          <w:szCs w:val="24"/>
        </w:rPr>
        <w:t>, com valor global de R$ 81.380,00 (oitenta e um mil trezentos e oitenta reais).</w:t>
      </w:r>
      <w:r w:rsidR="00817077">
        <w:rPr>
          <w:rFonts w:ascii="Arial" w:hAnsi="Arial" w:cs="Arial"/>
          <w:sz w:val="24"/>
          <w:szCs w:val="24"/>
        </w:rPr>
        <w:t xml:space="preserve"> </w:t>
      </w:r>
      <w:r w:rsidR="00ED48E7" w:rsidRPr="00ED48E7">
        <w:rPr>
          <w:rFonts w:ascii="Arial" w:hAnsi="Arial" w:cs="Arial"/>
          <w:sz w:val="24"/>
          <w:szCs w:val="24"/>
        </w:rPr>
        <w:t xml:space="preserve">Logrou-se vencedora para os itens 19, 20, 21, 29, 30, 31, 32, 33, 34, 36, 37 a empresa </w:t>
      </w:r>
      <w:r w:rsidR="00916F61">
        <w:rPr>
          <w:rFonts w:ascii="Arial" w:hAnsi="Arial" w:cs="Arial"/>
          <w:b/>
          <w:sz w:val="24"/>
          <w:szCs w:val="24"/>
        </w:rPr>
        <w:t xml:space="preserve">PORTA SUL 2006 SERVIÇOS DE PORTARIA LTDA </w:t>
      </w:r>
      <w:r w:rsidR="00916F61" w:rsidRPr="00E43498">
        <w:rPr>
          <w:rFonts w:ascii="Arial" w:hAnsi="Arial" w:cs="Arial"/>
          <w:sz w:val="24"/>
          <w:szCs w:val="24"/>
        </w:rPr>
        <w:t xml:space="preserve">inscrita no CNPJ nº </w:t>
      </w:r>
      <w:r w:rsidR="00916F61">
        <w:rPr>
          <w:rFonts w:ascii="Arial" w:hAnsi="Arial" w:cs="Arial"/>
          <w:sz w:val="24"/>
          <w:szCs w:val="24"/>
        </w:rPr>
        <w:t>08.315.916/0001-42</w:t>
      </w:r>
      <w:r w:rsidR="00916F61" w:rsidRPr="006E4234">
        <w:rPr>
          <w:rFonts w:ascii="Arial" w:hAnsi="Arial" w:cs="Arial"/>
          <w:sz w:val="24"/>
          <w:szCs w:val="24"/>
        </w:rPr>
        <w:t xml:space="preserve">, com sede na </w:t>
      </w:r>
      <w:r w:rsidR="00916F61">
        <w:rPr>
          <w:rFonts w:ascii="Arial" w:hAnsi="Arial" w:cs="Arial"/>
          <w:sz w:val="24"/>
          <w:szCs w:val="24"/>
        </w:rPr>
        <w:t>Rua Alphen de Oliveira Ferreira</w:t>
      </w:r>
      <w:r w:rsidR="00916F61" w:rsidRPr="006E4234">
        <w:rPr>
          <w:rFonts w:ascii="Arial" w:hAnsi="Arial" w:cs="Arial"/>
          <w:sz w:val="24"/>
          <w:szCs w:val="24"/>
        </w:rPr>
        <w:t xml:space="preserve">, </w:t>
      </w:r>
      <w:r w:rsidR="00916F61">
        <w:rPr>
          <w:rFonts w:ascii="Arial" w:hAnsi="Arial" w:cs="Arial"/>
          <w:sz w:val="24"/>
          <w:szCs w:val="24"/>
        </w:rPr>
        <w:t>416</w:t>
      </w:r>
      <w:r w:rsidR="00916F61" w:rsidRPr="006E4234">
        <w:rPr>
          <w:rFonts w:ascii="Arial" w:hAnsi="Arial" w:cs="Arial"/>
          <w:sz w:val="24"/>
          <w:szCs w:val="24"/>
        </w:rPr>
        <w:t xml:space="preserve">, </w:t>
      </w:r>
      <w:r w:rsidR="00916F61">
        <w:rPr>
          <w:rFonts w:ascii="Arial" w:hAnsi="Arial" w:cs="Arial"/>
          <w:sz w:val="24"/>
          <w:szCs w:val="24"/>
        </w:rPr>
        <w:t>Loja 02, 09 de Abril</w:t>
      </w:r>
      <w:r w:rsidR="00916F61" w:rsidRPr="006E4234">
        <w:rPr>
          <w:rFonts w:ascii="Arial" w:hAnsi="Arial" w:cs="Arial"/>
          <w:sz w:val="24"/>
          <w:szCs w:val="24"/>
        </w:rPr>
        <w:t xml:space="preserve">, </w:t>
      </w:r>
      <w:r w:rsidR="00916F61">
        <w:rPr>
          <w:rFonts w:ascii="Arial" w:hAnsi="Arial" w:cs="Arial"/>
          <w:sz w:val="24"/>
          <w:szCs w:val="24"/>
        </w:rPr>
        <w:t>Barra Mansa</w:t>
      </w:r>
      <w:r w:rsidR="00916F61" w:rsidRPr="006E4234">
        <w:rPr>
          <w:rFonts w:ascii="Arial" w:hAnsi="Arial" w:cs="Arial"/>
          <w:sz w:val="24"/>
          <w:szCs w:val="24"/>
        </w:rPr>
        <w:t xml:space="preserve"> </w:t>
      </w:r>
      <w:r w:rsidR="00916F61">
        <w:rPr>
          <w:rFonts w:ascii="Arial" w:hAnsi="Arial" w:cs="Arial"/>
          <w:sz w:val="24"/>
          <w:szCs w:val="24"/>
        </w:rPr>
        <w:t>–</w:t>
      </w:r>
      <w:r w:rsidR="00916F61" w:rsidRPr="006E4234">
        <w:rPr>
          <w:rFonts w:ascii="Arial" w:hAnsi="Arial" w:cs="Arial"/>
          <w:sz w:val="24"/>
          <w:szCs w:val="24"/>
        </w:rPr>
        <w:t xml:space="preserve"> </w:t>
      </w:r>
      <w:r w:rsidR="00916F61">
        <w:rPr>
          <w:rFonts w:ascii="Arial" w:hAnsi="Arial" w:cs="Arial"/>
          <w:sz w:val="24"/>
          <w:szCs w:val="24"/>
        </w:rPr>
        <w:t>Rio de Janeiro</w:t>
      </w:r>
      <w:r w:rsidR="00916F61" w:rsidRPr="006E4234">
        <w:rPr>
          <w:rFonts w:ascii="Arial" w:hAnsi="Arial" w:cs="Arial"/>
          <w:sz w:val="24"/>
          <w:szCs w:val="24"/>
        </w:rPr>
        <w:t xml:space="preserve">, CEP: </w:t>
      </w:r>
      <w:r w:rsidR="00916F61">
        <w:rPr>
          <w:rFonts w:ascii="Arial" w:hAnsi="Arial" w:cs="Arial"/>
          <w:sz w:val="24"/>
          <w:szCs w:val="24"/>
        </w:rPr>
        <w:t>27.335-340</w:t>
      </w:r>
      <w:r w:rsidR="00ED48E7" w:rsidRPr="00ED48E7">
        <w:rPr>
          <w:rFonts w:ascii="Arial" w:hAnsi="Arial" w:cs="Arial"/>
          <w:sz w:val="24"/>
          <w:szCs w:val="24"/>
        </w:rPr>
        <w:t>, com valor global de R$ 69.832,00 (sessenta e nove mil oitocentos e trinta e dois reais).</w:t>
      </w:r>
      <w:r w:rsidR="00817077">
        <w:rPr>
          <w:rFonts w:ascii="Arial" w:hAnsi="Arial" w:cs="Arial"/>
          <w:sz w:val="24"/>
          <w:szCs w:val="24"/>
        </w:rPr>
        <w:t xml:space="preserve"> </w:t>
      </w:r>
      <w:r w:rsidR="00724565">
        <w:rPr>
          <w:rFonts w:ascii="Arial" w:hAnsi="Arial" w:cs="Arial"/>
          <w:sz w:val="24"/>
          <w:szCs w:val="24"/>
        </w:rPr>
        <w:t>O</w:t>
      </w:r>
      <w:r w:rsidR="002F1FE8" w:rsidRPr="00E43498">
        <w:rPr>
          <w:rFonts w:ascii="Arial" w:hAnsi="Arial" w:cs="Arial"/>
          <w:sz w:val="24"/>
          <w:szCs w:val="24"/>
        </w:rPr>
        <w:t xml:space="preserve"> valor total apurado </w:t>
      </w:r>
      <w:r w:rsidR="0055670C">
        <w:rPr>
          <w:rFonts w:ascii="Arial" w:hAnsi="Arial" w:cs="Arial"/>
          <w:sz w:val="24"/>
          <w:szCs w:val="24"/>
        </w:rPr>
        <w:t xml:space="preserve">para os itens </w:t>
      </w:r>
      <w:r w:rsidR="002F1FE8" w:rsidRPr="00E43498">
        <w:rPr>
          <w:rFonts w:ascii="Arial" w:hAnsi="Arial" w:cs="Arial"/>
          <w:sz w:val="24"/>
          <w:szCs w:val="24"/>
        </w:rPr>
        <w:t xml:space="preserve">ficou dentro das expectativas da Administração, restando comprovado a eficácia do procedimento em relação à economicidade e acolhimento a proposta mais vantajosa para a Administração; tudo em conformidade com os formulários e mapa de apuração dos </w:t>
      </w:r>
      <w:r w:rsidR="00D60071" w:rsidRPr="00E43498">
        <w:rPr>
          <w:rFonts w:ascii="Arial" w:hAnsi="Arial" w:cs="Arial"/>
          <w:sz w:val="24"/>
          <w:szCs w:val="24"/>
        </w:rPr>
        <w:t>vencedores anexados a esta Ata. Foram considerados os formulários assinados pelo</w:t>
      </w:r>
      <w:r w:rsidR="008805D8">
        <w:rPr>
          <w:rFonts w:ascii="Arial" w:hAnsi="Arial" w:cs="Arial"/>
          <w:sz w:val="24"/>
          <w:szCs w:val="24"/>
        </w:rPr>
        <w:t>s</w:t>
      </w:r>
      <w:r w:rsidR="00D60071" w:rsidRPr="00E43498">
        <w:rPr>
          <w:rFonts w:ascii="Arial" w:hAnsi="Arial" w:cs="Arial"/>
          <w:sz w:val="24"/>
          <w:szCs w:val="24"/>
        </w:rPr>
        <w:t xml:space="preserve"> representante</w:t>
      </w:r>
      <w:r w:rsidR="008805D8">
        <w:rPr>
          <w:rFonts w:ascii="Arial" w:hAnsi="Arial" w:cs="Arial"/>
          <w:sz w:val="24"/>
          <w:szCs w:val="24"/>
        </w:rPr>
        <w:t>s</w:t>
      </w:r>
      <w:r w:rsidR="00D60071" w:rsidRPr="00E43498">
        <w:rPr>
          <w:rFonts w:ascii="Arial" w:hAnsi="Arial" w:cs="Arial"/>
          <w:sz w:val="24"/>
          <w:szCs w:val="24"/>
        </w:rPr>
        <w:t xml:space="preserve"> da</w:t>
      </w:r>
      <w:r w:rsidR="008805D8">
        <w:rPr>
          <w:rFonts w:ascii="Arial" w:hAnsi="Arial" w:cs="Arial"/>
          <w:sz w:val="24"/>
          <w:szCs w:val="24"/>
        </w:rPr>
        <w:t>s</w:t>
      </w:r>
      <w:r w:rsidR="00D60071" w:rsidRPr="00E43498">
        <w:rPr>
          <w:rFonts w:ascii="Arial" w:hAnsi="Arial" w:cs="Arial"/>
          <w:sz w:val="24"/>
          <w:szCs w:val="24"/>
        </w:rPr>
        <w:t xml:space="preserve"> licitante</w:t>
      </w:r>
      <w:r w:rsidR="008805D8">
        <w:rPr>
          <w:rFonts w:ascii="Arial" w:hAnsi="Arial" w:cs="Arial"/>
          <w:sz w:val="24"/>
          <w:szCs w:val="24"/>
        </w:rPr>
        <w:t>s</w:t>
      </w:r>
      <w:r w:rsidR="00D60071" w:rsidRPr="00E43498">
        <w:rPr>
          <w:rFonts w:ascii="Arial" w:hAnsi="Arial" w:cs="Arial"/>
          <w:sz w:val="24"/>
          <w:szCs w:val="24"/>
        </w:rPr>
        <w:t xml:space="preserve"> presente</w:t>
      </w:r>
      <w:r w:rsidR="008805D8">
        <w:rPr>
          <w:rFonts w:ascii="Arial" w:hAnsi="Arial" w:cs="Arial"/>
          <w:sz w:val="24"/>
          <w:szCs w:val="24"/>
        </w:rPr>
        <w:t>s</w:t>
      </w:r>
      <w:r w:rsidR="00D60071" w:rsidRPr="00E43498">
        <w:rPr>
          <w:rFonts w:ascii="Arial" w:hAnsi="Arial" w:cs="Arial"/>
          <w:sz w:val="24"/>
          <w:szCs w:val="24"/>
        </w:rPr>
        <w:t xml:space="preserve"> de conformidade com os valores obtidos após a oferta dos lances v</w:t>
      </w:r>
      <w:r w:rsidR="00DE2A8B">
        <w:rPr>
          <w:rFonts w:ascii="Arial" w:hAnsi="Arial" w:cs="Arial"/>
          <w:sz w:val="24"/>
          <w:szCs w:val="24"/>
        </w:rPr>
        <w:t>erbais. A Pregoeira dispensou a</w:t>
      </w:r>
      <w:r w:rsidR="00AC41BA">
        <w:rPr>
          <w:rFonts w:ascii="Arial" w:hAnsi="Arial" w:cs="Arial"/>
          <w:sz w:val="24"/>
          <w:szCs w:val="24"/>
        </w:rPr>
        <w:t>s</w:t>
      </w:r>
      <w:r w:rsidR="00DE2A8B">
        <w:rPr>
          <w:rFonts w:ascii="Arial" w:hAnsi="Arial" w:cs="Arial"/>
          <w:sz w:val="24"/>
          <w:szCs w:val="24"/>
        </w:rPr>
        <w:t xml:space="preserve"> empresa</w:t>
      </w:r>
      <w:r w:rsidR="00AC41BA">
        <w:rPr>
          <w:rFonts w:ascii="Arial" w:hAnsi="Arial" w:cs="Arial"/>
          <w:sz w:val="24"/>
          <w:szCs w:val="24"/>
        </w:rPr>
        <w:t>s</w:t>
      </w:r>
      <w:r w:rsidR="00DE2A8B">
        <w:rPr>
          <w:rFonts w:ascii="Arial" w:hAnsi="Arial" w:cs="Arial"/>
          <w:sz w:val="24"/>
          <w:szCs w:val="24"/>
        </w:rPr>
        <w:t xml:space="preserve"> presente</w:t>
      </w:r>
      <w:r w:rsidR="00AC41BA">
        <w:rPr>
          <w:rFonts w:ascii="Arial" w:hAnsi="Arial" w:cs="Arial"/>
          <w:sz w:val="24"/>
          <w:szCs w:val="24"/>
        </w:rPr>
        <w:t>s</w:t>
      </w:r>
      <w:r w:rsidR="00D60071" w:rsidRPr="00E43498">
        <w:rPr>
          <w:rFonts w:ascii="Arial" w:hAnsi="Arial" w:cs="Arial"/>
          <w:sz w:val="24"/>
          <w:szCs w:val="24"/>
        </w:rPr>
        <w:t xml:space="preserve"> da apresentação de proposta realinhada de preços, assim como permite o edital. </w:t>
      </w:r>
      <w:r w:rsidR="008805D8">
        <w:rPr>
          <w:rFonts w:ascii="Arial" w:hAnsi="Arial" w:cs="Arial"/>
          <w:sz w:val="24"/>
          <w:szCs w:val="24"/>
        </w:rPr>
        <w:t xml:space="preserve">Excetuando a empresa </w:t>
      </w:r>
      <w:r w:rsidR="008805D8">
        <w:rPr>
          <w:rFonts w:ascii="Arial" w:hAnsi="Arial" w:cs="Arial"/>
          <w:b/>
          <w:sz w:val="24"/>
          <w:szCs w:val="24"/>
        </w:rPr>
        <w:t xml:space="preserve">PORTA SUL 2006 SERVIÇOS DE PORTARIA LTDA </w:t>
      </w:r>
      <w:r w:rsidR="008805D8" w:rsidRPr="00E43498">
        <w:rPr>
          <w:rFonts w:ascii="Arial" w:hAnsi="Arial" w:cs="Arial"/>
          <w:sz w:val="24"/>
          <w:szCs w:val="24"/>
        </w:rPr>
        <w:t xml:space="preserve">inscrita no CNPJ nº </w:t>
      </w:r>
      <w:r w:rsidR="008805D8">
        <w:rPr>
          <w:rFonts w:ascii="Arial" w:hAnsi="Arial" w:cs="Arial"/>
          <w:sz w:val="24"/>
          <w:szCs w:val="24"/>
        </w:rPr>
        <w:t>08.315.916/0001-42</w:t>
      </w:r>
      <w:r w:rsidR="008805D8">
        <w:rPr>
          <w:rFonts w:ascii="Arial" w:hAnsi="Arial" w:cs="Arial"/>
          <w:sz w:val="24"/>
          <w:szCs w:val="24"/>
        </w:rPr>
        <w:t>, as demais licitantes n</w:t>
      </w:r>
      <w:r w:rsidR="00D60071" w:rsidRPr="00E43498">
        <w:rPr>
          <w:rFonts w:ascii="Arial" w:hAnsi="Arial" w:cs="Arial"/>
          <w:sz w:val="24"/>
          <w:szCs w:val="24"/>
        </w:rPr>
        <w:t>ão</w:t>
      </w:r>
      <w:r w:rsidR="008805D8">
        <w:rPr>
          <w:rFonts w:ascii="Arial" w:hAnsi="Arial" w:cs="Arial"/>
          <w:sz w:val="24"/>
          <w:szCs w:val="24"/>
        </w:rPr>
        <w:t xml:space="preserve"> manifestaram </w:t>
      </w:r>
      <w:r w:rsidR="00D60071" w:rsidRPr="00E43498">
        <w:rPr>
          <w:rFonts w:ascii="Arial" w:hAnsi="Arial" w:cs="Arial"/>
          <w:sz w:val="24"/>
          <w:szCs w:val="24"/>
        </w:rPr>
        <w:t xml:space="preserve">interesse em apresentar recurso, o que nos termos do item 9 do Edital, </w:t>
      </w:r>
      <w:r w:rsidR="00D60071" w:rsidRPr="00E43498">
        <w:rPr>
          <w:rFonts w:ascii="Arial" w:hAnsi="Arial" w:cs="Arial"/>
          <w:sz w:val="24"/>
          <w:szCs w:val="24"/>
        </w:rPr>
        <w:lastRenderedPageBreak/>
        <w:t xml:space="preserve">configura decadência do direito de recurso. </w:t>
      </w:r>
      <w:r w:rsidR="002F1FE8" w:rsidRPr="00E43498">
        <w:rPr>
          <w:rFonts w:ascii="Arial" w:hAnsi="Arial" w:cs="Arial"/>
          <w:sz w:val="24"/>
          <w:szCs w:val="24"/>
        </w:rPr>
        <w:t xml:space="preserve">O resultado do julgamento será publicado no site oficial do Município de Desterro do Melo para conhecimento de todos em cumprimento a Lei de Acesso à Informação. Nada mais havendo a tratar a Pregoeira declarou encerrada a Sessão Pública às </w:t>
      </w:r>
      <w:r w:rsidR="003C35B9">
        <w:rPr>
          <w:rFonts w:ascii="Arial" w:hAnsi="Arial" w:cs="Arial"/>
          <w:sz w:val="24"/>
          <w:szCs w:val="24"/>
        </w:rPr>
        <w:t>1</w:t>
      </w:r>
      <w:r w:rsidR="008805D8">
        <w:rPr>
          <w:rFonts w:ascii="Arial" w:hAnsi="Arial" w:cs="Arial"/>
          <w:sz w:val="24"/>
          <w:szCs w:val="24"/>
        </w:rPr>
        <w:t>3</w:t>
      </w:r>
      <w:r w:rsidR="002F1FE8" w:rsidRPr="00E43498">
        <w:rPr>
          <w:rFonts w:ascii="Arial" w:hAnsi="Arial" w:cs="Arial"/>
          <w:sz w:val="24"/>
          <w:szCs w:val="24"/>
        </w:rPr>
        <w:t>h</w:t>
      </w:r>
      <w:r w:rsidR="008805D8">
        <w:rPr>
          <w:rFonts w:ascii="Arial" w:hAnsi="Arial" w:cs="Arial"/>
          <w:sz w:val="24"/>
          <w:szCs w:val="24"/>
        </w:rPr>
        <w:t>24</w:t>
      </w:r>
      <w:r w:rsidR="002F1FE8" w:rsidRPr="00E43498">
        <w:rPr>
          <w:rFonts w:ascii="Arial" w:hAnsi="Arial" w:cs="Arial"/>
          <w:sz w:val="24"/>
          <w:szCs w:val="24"/>
        </w:rPr>
        <w:t>. Ao</w:t>
      </w:r>
      <w:r w:rsidR="00A813F2" w:rsidRPr="00E43498">
        <w:rPr>
          <w:rFonts w:ascii="Arial" w:hAnsi="Arial" w:cs="Arial"/>
          <w:sz w:val="24"/>
          <w:szCs w:val="24"/>
        </w:rPr>
        <w:t xml:space="preserve"> final segue a Ata assinada pela</w:t>
      </w:r>
      <w:r w:rsidR="002F1FE8" w:rsidRPr="00E43498">
        <w:rPr>
          <w:rFonts w:ascii="Arial" w:hAnsi="Arial" w:cs="Arial"/>
          <w:sz w:val="24"/>
          <w:szCs w:val="24"/>
        </w:rPr>
        <w:t xml:space="preserve"> Pregoeir</w:t>
      </w:r>
      <w:r w:rsidR="00A813F2" w:rsidRPr="00E43498">
        <w:rPr>
          <w:rFonts w:ascii="Arial" w:hAnsi="Arial" w:cs="Arial"/>
          <w:sz w:val="24"/>
          <w:szCs w:val="24"/>
        </w:rPr>
        <w:t>a</w:t>
      </w:r>
      <w:r w:rsidR="002F1FE8" w:rsidRPr="00E43498">
        <w:rPr>
          <w:rFonts w:ascii="Arial" w:hAnsi="Arial" w:cs="Arial"/>
          <w:sz w:val="24"/>
          <w:szCs w:val="24"/>
        </w:rPr>
        <w:t xml:space="preserve"> e Equipe de Apoio e licitante</w:t>
      </w:r>
      <w:r w:rsidR="00AC67A4" w:rsidRPr="00E43498">
        <w:rPr>
          <w:rFonts w:ascii="Arial" w:hAnsi="Arial" w:cs="Arial"/>
          <w:sz w:val="24"/>
          <w:szCs w:val="24"/>
        </w:rPr>
        <w:t>s</w:t>
      </w:r>
      <w:r w:rsidR="002F1FE8" w:rsidRPr="00E43498">
        <w:rPr>
          <w:rFonts w:ascii="Arial" w:hAnsi="Arial" w:cs="Arial"/>
          <w:sz w:val="24"/>
          <w:szCs w:val="24"/>
        </w:rPr>
        <w:t xml:space="preserve"> presente</w:t>
      </w:r>
      <w:r w:rsidR="00AC67A4" w:rsidRPr="00E43498">
        <w:rPr>
          <w:rFonts w:ascii="Arial" w:hAnsi="Arial" w:cs="Arial"/>
          <w:sz w:val="24"/>
          <w:szCs w:val="24"/>
        </w:rPr>
        <w:t>s</w:t>
      </w:r>
      <w:r w:rsidR="002F1FE8" w:rsidRPr="00E43498">
        <w:rPr>
          <w:rFonts w:ascii="Arial" w:hAnsi="Arial" w:cs="Arial"/>
          <w:sz w:val="24"/>
          <w:szCs w:val="24"/>
        </w:rPr>
        <w:t xml:space="preserve"> e posteriormente encaminhado o processo à </w:t>
      </w:r>
      <w:r w:rsidR="00D60071" w:rsidRPr="00E43498">
        <w:rPr>
          <w:rFonts w:ascii="Arial" w:hAnsi="Arial" w:cs="Arial"/>
          <w:sz w:val="24"/>
          <w:szCs w:val="24"/>
        </w:rPr>
        <w:t>Procuradoria Geral do Município</w:t>
      </w:r>
      <w:r w:rsidR="002235E5" w:rsidRPr="00E43498">
        <w:rPr>
          <w:rFonts w:ascii="Arial" w:hAnsi="Arial" w:cs="Arial"/>
          <w:sz w:val="24"/>
          <w:szCs w:val="24"/>
        </w:rPr>
        <w:t xml:space="preserve">, </w:t>
      </w:r>
      <w:r w:rsidR="002F1FE8" w:rsidRPr="00E43498">
        <w:rPr>
          <w:rFonts w:ascii="Arial" w:hAnsi="Arial" w:cs="Arial"/>
          <w:sz w:val="24"/>
          <w:szCs w:val="24"/>
        </w:rPr>
        <w:t>acompanhado de toda documentação de Credenciamento, Propos</w:t>
      </w:r>
      <w:r w:rsidR="002235E5" w:rsidRPr="00E43498">
        <w:rPr>
          <w:rFonts w:ascii="Arial" w:hAnsi="Arial" w:cs="Arial"/>
          <w:sz w:val="24"/>
          <w:szCs w:val="24"/>
        </w:rPr>
        <w:t>t</w:t>
      </w:r>
      <w:r w:rsidR="00F134B6">
        <w:rPr>
          <w:rFonts w:ascii="Arial" w:hAnsi="Arial" w:cs="Arial"/>
          <w:sz w:val="24"/>
          <w:szCs w:val="24"/>
        </w:rPr>
        <w:t>as e Habilitação, para parecer.</w:t>
      </w:r>
    </w:p>
    <w:p w:rsidR="00BD1123" w:rsidRDefault="00BD1123" w:rsidP="001F77E7">
      <w:pPr>
        <w:rPr>
          <w:rFonts w:ascii="Arial" w:hAnsi="Arial" w:cs="Arial"/>
          <w:sz w:val="24"/>
          <w:szCs w:val="24"/>
        </w:rPr>
      </w:pPr>
    </w:p>
    <w:p w:rsidR="00F43277" w:rsidRDefault="00F43277" w:rsidP="00BA271E">
      <w:pPr>
        <w:spacing w:line="360" w:lineRule="auto"/>
        <w:ind w:right="221" w:firstLine="851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F43277" w:rsidRPr="00BD33C3" w:rsidRDefault="00F43277" w:rsidP="00BA271E">
      <w:pPr>
        <w:spacing w:line="360" w:lineRule="auto"/>
        <w:ind w:right="221" w:firstLine="851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BA271E" w:rsidRDefault="00BA271E" w:rsidP="00BA271E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Silvânia d</w:t>
      </w:r>
      <w:r w:rsidRPr="00EE2A30">
        <w:rPr>
          <w:rFonts w:ascii="Arial" w:hAnsi="Arial" w:cs="Arial"/>
          <w:sz w:val="24"/>
          <w:szCs w:val="24"/>
        </w:rPr>
        <w:t>a Silva Lima</w:t>
      </w:r>
    </w:p>
    <w:p w:rsidR="00BA271E" w:rsidRPr="004B18F1" w:rsidRDefault="00BA271E" w:rsidP="00BA271E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Presidente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</w:p>
    <w:p w:rsidR="00BA271E" w:rsidRPr="004B18F1" w:rsidRDefault="00BA271E" w:rsidP="00BA271E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BA271E" w:rsidRDefault="00BA271E" w:rsidP="00BA271E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BA271E" w:rsidRDefault="00BA271E" w:rsidP="00BA271E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CE4AB2" w:rsidRDefault="00CE4AB2" w:rsidP="00BA271E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2065D8" w:rsidRDefault="002065D8" w:rsidP="00BA271E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</w:p>
    <w:p w:rsidR="00CE4AB2" w:rsidRPr="004B18F1" w:rsidRDefault="00CE4AB2" w:rsidP="00BA271E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BA271E" w:rsidRPr="004B18F1" w:rsidRDefault="00BA271E" w:rsidP="00BA271E">
      <w:pPr>
        <w:pStyle w:val="Corpodetexto3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Tatiane Aparecida Amaral d</w:t>
      </w:r>
      <w:r w:rsidRPr="00EE2A30">
        <w:rPr>
          <w:rFonts w:ascii="Arial" w:hAnsi="Arial" w:cs="Arial"/>
          <w:sz w:val="24"/>
          <w:szCs w:val="24"/>
        </w:rPr>
        <w:t>a Silva</w:t>
      </w:r>
      <w:r w:rsidR="00CE4AB2">
        <w:rPr>
          <w:rFonts w:ascii="Arial" w:hAnsi="Arial" w:cs="Arial"/>
          <w:sz w:val="24"/>
          <w:szCs w:val="24"/>
        </w:rPr>
        <w:tab/>
      </w:r>
      <w:r w:rsidR="00CE4AB2">
        <w:rPr>
          <w:rFonts w:ascii="Arial" w:hAnsi="Arial" w:cs="Arial"/>
          <w:sz w:val="24"/>
          <w:szCs w:val="24"/>
        </w:rPr>
        <w:tab/>
      </w:r>
      <w:r w:rsidR="00CE4AB2">
        <w:rPr>
          <w:rFonts w:ascii="Arial" w:hAnsi="Arial" w:cs="Arial"/>
          <w:sz w:val="24"/>
          <w:szCs w:val="24"/>
        </w:rPr>
        <w:tab/>
        <w:t xml:space="preserve">    </w:t>
      </w:r>
      <w:r w:rsidRPr="00EE2A30">
        <w:rPr>
          <w:rFonts w:ascii="Arial" w:hAnsi="Arial" w:cs="Arial"/>
          <w:sz w:val="24"/>
          <w:szCs w:val="24"/>
        </w:rPr>
        <w:t>Luciléia Nunes Martins</w:t>
      </w:r>
    </w:p>
    <w:p w:rsidR="00BA271E" w:rsidRPr="004B18F1" w:rsidRDefault="00BA271E" w:rsidP="00BA271E">
      <w:pPr>
        <w:pStyle w:val="Corpodetexto3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ab/>
      </w:r>
      <w:r w:rsidR="00CE4AB2">
        <w:rPr>
          <w:rFonts w:ascii="Arial" w:hAnsi="Arial" w:cs="Arial"/>
          <w:i/>
          <w:sz w:val="24"/>
          <w:szCs w:val="24"/>
        </w:rPr>
        <w:t xml:space="preserve">        </w:t>
      </w:r>
      <w:r>
        <w:rPr>
          <w:rFonts w:ascii="Arial" w:hAnsi="Arial" w:cs="Arial"/>
          <w:i/>
          <w:sz w:val="24"/>
          <w:szCs w:val="24"/>
        </w:rPr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  <w:r w:rsidR="00F43277">
        <w:rPr>
          <w:rFonts w:ascii="Arial" w:hAnsi="Arial" w:cs="Arial"/>
          <w:i/>
          <w:sz w:val="24"/>
          <w:szCs w:val="24"/>
        </w:rPr>
        <w:t>/Pregoeira</w:t>
      </w:r>
    </w:p>
    <w:p w:rsidR="00F43277" w:rsidRDefault="00F43277" w:rsidP="001F77E7">
      <w:pPr>
        <w:jc w:val="center"/>
        <w:rPr>
          <w:rFonts w:ascii="Arial" w:hAnsi="Arial" w:cs="Arial"/>
          <w:sz w:val="24"/>
          <w:szCs w:val="24"/>
        </w:rPr>
      </w:pPr>
    </w:p>
    <w:p w:rsidR="00F43277" w:rsidRDefault="00F43277" w:rsidP="002776B7">
      <w:pPr>
        <w:rPr>
          <w:rFonts w:ascii="Arial" w:hAnsi="Arial" w:cs="Arial"/>
          <w:sz w:val="24"/>
          <w:szCs w:val="24"/>
        </w:rPr>
      </w:pPr>
    </w:p>
    <w:p w:rsidR="00B52F07" w:rsidRDefault="00B52F07" w:rsidP="00153B0C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B52F07" w:rsidRDefault="00B52F07" w:rsidP="00153B0C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967B6A" w:rsidRDefault="00967B6A" w:rsidP="00B3664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DEL REY PNEUS PEÇAS E EQUIP. LTDA</w:t>
      </w:r>
    </w:p>
    <w:p w:rsidR="00967B6A" w:rsidRDefault="00967B6A" w:rsidP="00B3664E">
      <w:pPr>
        <w:jc w:val="center"/>
        <w:rPr>
          <w:rFonts w:ascii="Arial" w:hAnsi="Arial" w:cs="Arial"/>
          <w:sz w:val="24"/>
          <w:szCs w:val="24"/>
        </w:rPr>
      </w:pPr>
      <w:r w:rsidRPr="00E43498">
        <w:rPr>
          <w:rFonts w:ascii="Arial" w:hAnsi="Arial" w:cs="Arial"/>
          <w:sz w:val="24"/>
          <w:szCs w:val="24"/>
        </w:rPr>
        <w:t xml:space="preserve">CNPJ nº </w:t>
      </w:r>
      <w:r>
        <w:rPr>
          <w:rFonts w:ascii="Arial" w:hAnsi="Arial" w:cs="Arial"/>
          <w:sz w:val="24"/>
          <w:szCs w:val="24"/>
        </w:rPr>
        <w:t>19.409.408/0001-40</w:t>
      </w:r>
    </w:p>
    <w:p w:rsidR="00967B6A" w:rsidRDefault="00967B6A" w:rsidP="00B3664E">
      <w:pPr>
        <w:jc w:val="center"/>
        <w:rPr>
          <w:rFonts w:ascii="Arial" w:hAnsi="Arial" w:cs="Arial"/>
          <w:sz w:val="24"/>
          <w:szCs w:val="24"/>
        </w:rPr>
      </w:pPr>
    </w:p>
    <w:p w:rsidR="00B3664E" w:rsidRDefault="00B3664E" w:rsidP="00B3664E">
      <w:pPr>
        <w:jc w:val="center"/>
        <w:rPr>
          <w:rFonts w:ascii="Arial" w:hAnsi="Arial" w:cs="Arial"/>
          <w:sz w:val="24"/>
          <w:szCs w:val="24"/>
        </w:rPr>
      </w:pPr>
    </w:p>
    <w:p w:rsidR="00B3664E" w:rsidRDefault="00B3664E" w:rsidP="00B3664E">
      <w:pPr>
        <w:jc w:val="center"/>
        <w:rPr>
          <w:rFonts w:ascii="Arial" w:hAnsi="Arial" w:cs="Arial"/>
          <w:sz w:val="24"/>
          <w:szCs w:val="24"/>
        </w:rPr>
      </w:pPr>
    </w:p>
    <w:p w:rsidR="00967B6A" w:rsidRDefault="00967B6A" w:rsidP="00B3664E">
      <w:pPr>
        <w:jc w:val="center"/>
      </w:pPr>
    </w:p>
    <w:p w:rsidR="00967B6A" w:rsidRDefault="00967B6A" w:rsidP="00B3664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PORTA SUL 2006 SERVIÇOS DE PORTARIA LTDA</w:t>
      </w:r>
    </w:p>
    <w:p w:rsidR="00967B6A" w:rsidRDefault="00967B6A" w:rsidP="00B3664E">
      <w:pPr>
        <w:jc w:val="center"/>
        <w:rPr>
          <w:rFonts w:ascii="Arial" w:hAnsi="Arial" w:cs="Arial"/>
          <w:sz w:val="24"/>
          <w:szCs w:val="24"/>
        </w:rPr>
      </w:pPr>
      <w:r w:rsidRPr="00E43498">
        <w:rPr>
          <w:rFonts w:ascii="Arial" w:hAnsi="Arial" w:cs="Arial"/>
          <w:sz w:val="24"/>
          <w:szCs w:val="24"/>
        </w:rPr>
        <w:t xml:space="preserve">CNPJ nº </w:t>
      </w:r>
      <w:r>
        <w:rPr>
          <w:rFonts w:ascii="Arial" w:hAnsi="Arial" w:cs="Arial"/>
          <w:sz w:val="24"/>
          <w:szCs w:val="24"/>
        </w:rPr>
        <w:t>08.315.916/0001-42</w:t>
      </w:r>
    </w:p>
    <w:p w:rsidR="00B3664E" w:rsidRDefault="00B3664E" w:rsidP="002776B7">
      <w:pPr>
        <w:rPr>
          <w:rFonts w:ascii="Arial" w:hAnsi="Arial" w:cs="Arial"/>
          <w:sz w:val="24"/>
          <w:szCs w:val="24"/>
        </w:rPr>
      </w:pPr>
    </w:p>
    <w:p w:rsidR="00B3664E" w:rsidRDefault="00B3664E" w:rsidP="00B3664E">
      <w:pPr>
        <w:jc w:val="center"/>
        <w:rPr>
          <w:rFonts w:ascii="Arial" w:hAnsi="Arial" w:cs="Arial"/>
          <w:sz w:val="24"/>
          <w:szCs w:val="24"/>
        </w:rPr>
      </w:pPr>
    </w:p>
    <w:p w:rsidR="00B3664E" w:rsidRDefault="00B3664E" w:rsidP="00B3664E">
      <w:pPr>
        <w:jc w:val="center"/>
        <w:rPr>
          <w:rFonts w:ascii="Arial" w:hAnsi="Arial" w:cs="Arial"/>
          <w:sz w:val="24"/>
          <w:szCs w:val="24"/>
        </w:rPr>
      </w:pPr>
    </w:p>
    <w:p w:rsidR="00967B6A" w:rsidRDefault="00967B6A" w:rsidP="00B3664E">
      <w:pPr>
        <w:jc w:val="center"/>
        <w:rPr>
          <w:rFonts w:ascii="Arial" w:hAnsi="Arial" w:cs="Arial"/>
          <w:sz w:val="24"/>
          <w:szCs w:val="24"/>
        </w:rPr>
      </w:pPr>
    </w:p>
    <w:p w:rsidR="00967B6A" w:rsidRDefault="00967B6A" w:rsidP="00B3664E">
      <w:pPr>
        <w:jc w:val="center"/>
      </w:pPr>
    </w:p>
    <w:p w:rsidR="00967B6A" w:rsidRDefault="00967B6A" w:rsidP="00B3664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NACIONAL COMERCIO DE PNEUS LTDA</w:t>
      </w:r>
    </w:p>
    <w:p w:rsidR="00967B6A" w:rsidRDefault="00967B6A" w:rsidP="00B3664E">
      <w:pPr>
        <w:jc w:val="center"/>
        <w:rPr>
          <w:rFonts w:ascii="Arial" w:hAnsi="Arial" w:cs="Arial"/>
          <w:sz w:val="24"/>
          <w:szCs w:val="24"/>
        </w:rPr>
      </w:pPr>
      <w:r w:rsidRPr="00E43498">
        <w:rPr>
          <w:rFonts w:ascii="Arial" w:hAnsi="Arial" w:cs="Arial"/>
          <w:sz w:val="24"/>
          <w:szCs w:val="24"/>
        </w:rPr>
        <w:t xml:space="preserve">CNPJ nº </w:t>
      </w:r>
      <w:r>
        <w:rPr>
          <w:rFonts w:ascii="Arial" w:hAnsi="Arial" w:cs="Arial"/>
          <w:sz w:val="24"/>
          <w:szCs w:val="24"/>
        </w:rPr>
        <w:t>27.879.590/0001-20</w:t>
      </w:r>
    </w:p>
    <w:p w:rsidR="00967B6A" w:rsidRDefault="00967B6A" w:rsidP="00B3664E">
      <w:pPr>
        <w:jc w:val="center"/>
        <w:rPr>
          <w:rFonts w:ascii="Arial" w:hAnsi="Arial" w:cs="Arial"/>
          <w:sz w:val="24"/>
          <w:szCs w:val="24"/>
        </w:rPr>
      </w:pPr>
    </w:p>
    <w:p w:rsidR="00967B6A" w:rsidRDefault="00967B6A" w:rsidP="00B3664E">
      <w:pPr>
        <w:jc w:val="center"/>
        <w:rPr>
          <w:rFonts w:ascii="Arial" w:hAnsi="Arial" w:cs="Arial"/>
          <w:sz w:val="24"/>
          <w:szCs w:val="24"/>
        </w:rPr>
      </w:pPr>
    </w:p>
    <w:p w:rsidR="00967B6A" w:rsidRDefault="00967B6A" w:rsidP="00B3664E">
      <w:pPr>
        <w:jc w:val="center"/>
      </w:pPr>
    </w:p>
    <w:p w:rsidR="00B3664E" w:rsidRDefault="00B3664E" w:rsidP="00B3664E">
      <w:pPr>
        <w:jc w:val="center"/>
      </w:pPr>
    </w:p>
    <w:p w:rsidR="00B3664E" w:rsidRDefault="00B3664E" w:rsidP="00B3664E">
      <w:pPr>
        <w:jc w:val="center"/>
      </w:pPr>
    </w:p>
    <w:p w:rsidR="002776B7" w:rsidRDefault="002776B7" w:rsidP="002776B7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2776B7">
        <w:rPr>
          <w:rFonts w:ascii="Arial" w:hAnsi="Arial" w:cs="Arial"/>
          <w:b/>
          <w:sz w:val="24"/>
          <w:szCs w:val="24"/>
        </w:rPr>
        <w:t xml:space="preserve">GERMANO </w:t>
      </w:r>
      <w:r>
        <w:rPr>
          <w:rFonts w:ascii="Arial" w:hAnsi="Arial" w:cs="Arial"/>
          <w:b/>
          <w:sz w:val="24"/>
          <w:szCs w:val="24"/>
        </w:rPr>
        <w:t>PNEUS LTDA</w:t>
      </w:r>
    </w:p>
    <w:p w:rsidR="00967B6A" w:rsidRPr="00E43498" w:rsidRDefault="002776B7" w:rsidP="002776B7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43498">
        <w:rPr>
          <w:rFonts w:ascii="Arial" w:hAnsi="Arial" w:cs="Arial"/>
          <w:sz w:val="24"/>
          <w:szCs w:val="24"/>
        </w:rPr>
        <w:t>CNPJ nº</w:t>
      </w:r>
      <w:r>
        <w:rPr>
          <w:rFonts w:ascii="Arial" w:hAnsi="Arial" w:cs="Arial"/>
          <w:sz w:val="24"/>
          <w:szCs w:val="24"/>
        </w:rPr>
        <w:t xml:space="preserve"> 48.926.883/0001-91</w:t>
      </w:r>
    </w:p>
    <w:sectPr w:rsidR="00967B6A" w:rsidRPr="00E43498" w:rsidSect="00B84662">
      <w:headerReference w:type="default" r:id="rId6"/>
      <w:footerReference w:type="default" r:id="rId7"/>
      <w:pgSz w:w="11907" w:h="16840" w:code="9"/>
      <w:pgMar w:top="156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3A4" w:rsidRDefault="008B63A4">
      <w:r>
        <w:separator/>
      </w:r>
    </w:p>
  </w:endnote>
  <w:endnote w:type="continuationSeparator" w:id="0">
    <w:p w:rsidR="008B63A4" w:rsidRDefault="008B6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379462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B63A4" w:rsidRDefault="008B63A4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065D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065D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B63A4" w:rsidRDefault="008B63A4" w:rsidP="001F77E7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8B63A4" w:rsidRPr="00BF0635" w:rsidRDefault="008B63A4" w:rsidP="001F77E7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3A4" w:rsidRDefault="008B63A4">
      <w:r>
        <w:separator/>
      </w:r>
    </w:p>
  </w:footnote>
  <w:footnote w:type="continuationSeparator" w:id="0">
    <w:p w:rsidR="008B63A4" w:rsidRDefault="008B6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3A4" w:rsidRDefault="008B63A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D34480A" wp14:editId="69BC8B0F">
          <wp:simplePos x="0" y="0"/>
          <wp:positionH relativeFrom="column">
            <wp:posOffset>-612475</wp:posOffset>
          </wp:positionH>
          <wp:positionV relativeFrom="paragraph">
            <wp:posOffset>-155275</wp:posOffset>
          </wp:positionV>
          <wp:extent cx="6944261" cy="750498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1461" cy="750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FE8"/>
    <w:rsid w:val="00003FA5"/>
    <w:rsid w:val="00010C45"/>
    <w:rsid w:val="00011D09"/>
    <w:rsid w:val="00013186"/>
    <w:rsid w:val="00017DEA"/>
    <w:rsid w:val="00030973"/>
    <w:rsid w:val="00036485"/>
    <w:rsid w:val="0003700B"/>
    <w:rsid w:val="00040240"/>
    <w:rsid w:val="00044F5E"/>
    <w:rsid w:val="00046134"/>
    <w:rsid w:val="000509B5"/>
    <w:rsid w:val="00051DDD"/>
    <w:rsid w:val="000867F8"/>
    <w:rsid w:val="00087182"/>
    <w:rsid w:val="00090CEC"/>
    <w:rsid w:val="00095793"/>
    <w:rsid w:val="000A17CA"/>
    <w:rsid w:val="000A19BA"/>
    <w:rsid w:val="000A25C0"/>
    <w:rsid w:val="000C0F21"/>
    <w:rsid w:val="000C15A3"/>
    <w:rsid w:val="000C1A0E"/>
    <w:rsid w:val="000C29B7"/>
    <w:rsid w:val="000C7A16"/>
    <w:rsid w:val="000D7F0C"/>
    <w:rsid w:val="000E0E97"/>
    <w:rsid w:val="000E25D0"/>
    <w:rsid w:val="000F2B99"/>
    <w:rsid w:val="000F652B"/>
    <w:rsid w:val="0010043C"/>
    <w:rsid w:val="00104D1D"/>
    <w:rsid w:val="0010768B"/>
    <w:rsid w:val="001215DE"/>
    <w:rsid w:val="00122E16"/>
    <w:rsid w:val="00127F30"/>
    <w:rsid w:val="00130412"/>
    <w:rsid w:val="001342B0"/>
    <w:rsid w:val="001343A4"/>
    <w:rsid w:val="0015046B"/>
    <w:rsid w:val="001531FC"/>
    <w:rsid w:val="00153B0C"/>
    <w:rsid w:val="00157108"/>
    <w:rsid w:val="001612BD"/>
    <w:rsid w:val="001654EE"/>
    <w:rsid w:val="00171064"/>
    <w:rsid w:val="001768E1"/>
    <w:rsid w:val="00187D0B"/>
    <w:rsid w:val="001A6263"/>
    <w:rsid w:val="001B56C9"/>
    <w:rsid w:val="001C65BF"/>
    <w:rsid w:val="001D647B"/>
    <w:rsid w:val="001E2349"/>
    <w:rsid w:val="001E6F32"/>
    <w:rsid w:val="001F77E7"/>
    <w:rsid w:val="002065D8"/>
    <w:rsid w:val="00213326"/>
    <w:rsid w:val="002235E5"/>
    <w:rsid w:val="0023274B"/>
    <w:rsid w:val="0023418D"/>
    <w:rsid w:val="002372DB"/>
    <w:rsid w:val="00242E16"/>
    <w:rsid w:val="002658FB"/>
    <w:rsid w:val="00270C2C"/>
    <w:rsid w:val="002715EC"/>
    <w:rsid w:val="002776B7"/>
    <w:rsid w:val="00280FC5"/>
    <w:rsid w:val="00282039"/>
    <w:rsid w:val="00282848"/>
    <w:rsid w:val="00284E1F"/>
    <w:rsid w:val="00292B5C"/>
    <w:rsid w:val="00293227"/>
    <w:rsid w:val="002A2DC4"/>
    <w:rsid w:val="002B011C"/>
    <w:rsid w:val="002B4231"/>
    <w:rsid w:val="002B5480"/>
    <w:rsid w:val="002B5927"/>
    <w:rsid w:val="002C0115"/>
    <w:rsid w:val="002C617C"/>
    <w:rsid w:val="002D410B"/>
    <w:rsid w:val="002E610C"/>
    <w:rsid w:val="002F0FC0"/>
    <w:rsid w:val="002F1FE8"/>
    <w:rsid w:val="00303220"/>
    <w:rsid w:val="00306360"/>
    <w:rsid w:val="00310A77"/>
    <w:rsid w:val="0031581A"/>
    <w:rsid w:val="00324E70"/>
    <w:rsid w:val="003268BA"/>
    <w:rsid w:val="0034104F"/>
    <w:rsid w:val="00344274"/>
    <w:rsid w:val="00352F74"/>
    <w:rsid w:val="00365E44"/>
    <w:rsid w:val="00367EE6"/>
    <w:rsid w:val="003717A9"/>
    <w:rsid w:val="00373996"/>
    <w:rsid w:val="00381A74"/>
    <w:rsid w:val="00385A86"/>
    <w:rsid w:val="00386348"/>
    <w:rsid w:val="00386BFB"/>
    <w:rsid w:val="00386D52"/>
    <w:rsid w:val="00393699"/>
    <w:rsid w:val="00395AD3"/>
    <w:rsid w:val="003A340A"/>
    <w:rsid w:val="003A5463"/>
    <w:rsid w:val="003A6CAA"/>
    <w:rsid w:val="003A6F86"/>
    <w:rsid w:val="003B0D92"/>
    <w:rsid w:val="003B2052"/>
    <w:rsid w:val="003B4F70"/>
    <w:rsid w:val="003C35B9"/>
    <w:rsid w:val="003C3DDE"/>
    <w:rsid w:val="003C4D35"/>
    <w:rsid w:val="003D0B01"/>
    <w:rsid w:val="003D70EE"/>
    <w:rsid w:val="003D7F37"/>
    <w:rsid w:val="003E06AA"/>
    <w:rsid w:val="003F3A26"/>
    <w:rsid w:val="003F4CCE"/>
    <w:rsid w:val="00401941"/>
    <w:rsid w:val="004028B2"/>
    <w:rsid w:val="0040337D"/>
    <w:rsid w:val="004034F3"/>
    <w:rsid w:val="00404C11"/>
    <w:rsid w:val="00412CA8"/>
    <w:rsid w:val="00433331"/>
    <w:rsid w:val="00442D40"/>
    <w:rsid w:val="004534F3"/>
    <w:rsid w:val="004601F1"/>
    <w:rsid w:val="004811AA"/>
    <w:rsid w:val="00484534"/>
    <w:rsid w:val="004859CB"/>
    <w:rsid w:val="00492B29"/>
    <w:rsid w:val="004A6021"/>
    <w:rsid w:val="004C0839"/>
    <w:rsid w:val="004D6D2A"/>
    <w:rsid w:val="004E4643"/>
    <w:rsid w:val="0050315A"/>
    <w:rsid w:val="005060CF"/>
    <w:rsid w:val="00506571"/>
    <w:rsid w:val="0051400F"/>
    <w:rsid w:val="0052169F"/>
    <w:rsid w:val="005305F7"/>
    <w:rsid w:val="0053708B"/>
    <w:rsid w:val="00541E59"/>
    <w:rsid w:val="00545646"/>
    <w:rsid w:val="0055670C"/>
    <w:rsid w:val="00564079"/>
    <w:rsid w:val="00581F27"/>
    <w:rsid w:val="00582C3A"/>
    <w:rsid w:val="00583EBB"/>
    <w:rsid w:val="005904EC"/>
    <w:rsid w:val="0059164A"/>
    <w:rsid w:val="005A0052"/>
    <w:rsid w:val="005C35A1"/>
    <w:rsid w:val="005C7D3C"/>
    <w:rsid w:val="005D2D60"/>
    <w:rsid w:val="005D3DD7"/>
    <w:rsid w:val="005E0871"/>
    <w:rsid w:val="005E4B1A"/>
    <w:rsid w:val="005E545C"/>
    <w:rsid w:val="005E63A2"/>
    <w:rsid w:val="005F18B0"/>
    <w:rsid w:val="005F1CDC"/>
    <w:rsid w:val="006039BF"/>
    <w:rsid w:val="00611612"/>
    <w:rsid w:val="0062278C"/>
    <w:rsid w:val="00624E41"/>
    <w:rsid w:val="00631177"/>
    <w:rsid w:val="0064246D"/>
    <w:rsid w:val="006545A1"/>
    <w:rsid w:val="00664660"/>
    <w:rsid w:val="00664831"/>
    <w:rsid w:val="00675337"/>
    <w:rsid w:val="00681CD5"/>
    <w:rsid w:val="00682A50"/>
    <w:rsid w:val="0068301B"/>
    <w:rsid w:val="00683E19"/>
    <w:rsid w:val="006855B7"/>
    <w:rsid w:val="00693720"/>
    <w:rsid w:val="006A2E82"/>
    <w:rsid w:val="006A5B8A"/>
    <w:rsid w:val="006A6081"/>
    <w:rsid w:val="006C4A61"/>
    <w:rsid w:val="006C70E4"/>
    <w:rsid w:val="006C7FDC"/>
    <w:rsid w:val="006D15BD"/>
    <w:rsid w:val="006E4234"/>
    <w:rsid w:val="006E4615"/>
    <w:rsid w:val="006F06E8"/>
    <w:rsid w:val="006F4964"/>
    <w:rsid w:val="006F5621"/>
    <w:rsid w:val="006F70D4"/>
    <w:rsid w:val="00700AC6"/>
    <w:rsid w:val="00707E5D"/>
    <w:rsid w:val="00712D8C"/>
    <w:rsid w:val="00714428"/>
    <w:rsid w:val="00723DAF"/>
    <w:rsid w:val="00724565"/>
    <w:rsid w:val="007334A0"/>
    <w:rsid w:val="00734BED"/>
    <w:rsid w:val="0074146C"/>
    <w:rsid w:val="0074632E"/>
    <w:rsid w:val="007520A9"/>
    <w:rsid w:val="0075704F"/>
    <w:rsid w:val="007644BE"/>
    <w:rsid w:val="00773500"/>
    <w:rsid w:val="007838AD"/>
    <w:rsid w:val="007850CB"/>
    <w:rsid w:val="007966E8"/>
    <w:rsid w:val="007B3ABF"/>
    <w:rsid w:val="007C5AF9"/>
    <w:rsid w:val="007C79C0"/>
    <w:rsid w:val="007D2A01"/>
    <w:rsid w:val="007E3FAF"/>
    <w:rsid w:val="00800F4F"/>
    <w:rsid w:val="00802C58"/>
    <w:rsid w:val="0081006D"/>
    <w:rsid w:val="008124AB"/>
    <w:rsid w:val="00814485"/>
    <w:rsid w:val="00814B69"/>
    <w:rsid w:val="00817077"/>
    <w:rsid w:val="00820AF5"/>
    <w:rsid w:val="008272C1"/>
    <w:rsid w:val="00827AE0"/>
    <w:rsid w:val="00830FCF"/>
    <w:rsid w:val="00831878"/>
    <w:rsid w:val="00836C73"/>
    <w:rsid w:val="00846677"/>
    <w:rsid w:val="00850BAB"/>
    <w:rsid w:val="008564A9"/>
    <w:rsid w:val="008630A7"/>
    <w:rsid w:val="00864291"/>
    <w:rsid w:val="00875543"/>
    <w:rsid w:val="008805D8"/>
    <w:rsid w:val="00890F48"/>
    <w:rsid w:val="008931BC"/>
    <w:rsid w:val="00894C7C"/>
    <w:rsid w:val="008A6B28"/>
    <w:rsid w:val="008A73DB"/>
    <w:rsid w:val="008A7CE4"/>
    <w:rsid w:val="008B518C"/>
    <w:rsid w:val="008B63A4"/>
    <w:rsid w:val="008B7ADA"/>
    <w:rsid w:val="008C1A28"/>
    <w:rsid w:val="008C76A9"/>
    <w:rsid w:val="008D03DC"/>
    <w:rsid w:val="008D3E2E"/>
    <w:rsid w:val="008D5A83"/>
    <w:rsid w:val="008E1BE2"/>
    <w:rsid w:val="008E576E"/>
    <w:rsid w:val="008E66ED"/>
    <w:rsid w:val="008E75D7"/>
    <w:rsid w:val="00905CBC"/>
    <w:rsid w:val="00907040"/>
    <w:rsid w:val="009158D9"/>
    <w:rsid w:val="00916F61"/>
    <w:rsid w:val="0092092B"/>
    <w:rsid w:val="009217D6"/>
    <w:rsid w:val="00926A42"/>
    <w:rsid w:val="00935519"/>
    <w:rsid w:val="00936944"/>
    <w:rsid w:val="00937C87"/>
    <w:rsid w:val="00953A4B"/>
    <w:rsid w:val="00960EE5"/>
    <w:rsid w:val="00963AD5"/>
    <w:rsid w:val="00966350"/>
    <w:rsid w:val="00967B6A"/>
    <w:rsid w:val="00976B25"/>
    <w:rsid w:val="009855FE"/>
    <w:rsid w:val="00995A10"/>
    <w:rsid w:val="009A1B50"/>
    <w:rsid w:val="009A338A"/>
    <w:rsid w:val="009B63F8"/>
    <w:rsid w:val="009E0C18"/>
    <w:rsid w:val="009F2EF0"/>
    <w:rsid w:val="00A00127"/>
    <w:rsid w:val="00A012FC"/>
    <w:rsid w:val="00A01434"/>
    <w:rsid w:val="00A07970"/>
    <w:rsid w:val="00A25E2F"/>
    <w:rsid w:val="00A36475"/>
    <w:rsid w:val="00A4553E"/>
    <w:rsid w:val="00A475E4"/>
    <w:rsid w:val="00A54CA9"/>
    <w:rsid w:val="00A60E8B"/>
    <w:rsid w:val="00A61322"/>
    <w:rsid w:val="00A63223"/>
    <w:rsid w:val="00A6536C"/>
    <w:rsid w:val="00A813F2"/>
    <w:rsid w:val="00A915C6"/>
    <w:rsid w:val="00AA17F2"/>
    <w:rsid w:val="00AA1EB2"/>
    <w:rsid w:val="00AA4774"/>
    <w:rsid w:val="00AB6454"/>
    <w:rsid w:val="00AC41BA"/>
    <w:rsid w:val="00AC6130"/>
    <w:rsid w:val="00AC67A4"/>
    <w:rsid w:val="00AE37DD"/>
    <w:rsid w:val="00AE6A1B"/>
    <w:rsid w:val="00AF3B21"/>
    <w:rsid w:val="00AF69E5"/>
    <w:rsid w:val="00B079DF"/>
    <w:rsid w:val="00B25056"/>
    <w:rsid w:val="00B34008"/>
    <w:rsid w:val="00B35922"/>
    <w:rsid w:val="00B3664E"/>
    <w:rsid w:val="00B5281E"/>
    <w:rsid w:val="00B52F07"/>
    <w:rsid w:val="00B531B7"/>
    <w:rsid w:val="00B638B7"/>
    <w:rsid w:val="00B81691"/>
    <w:rsid w:val="00B84662"/>
    <w:rsid w:val="00B84EAE"/>
    <w:rsid w:val="00B8756E"/>
    <w:rsid w:val="00B879A1"/>
    <w:rsid w:val="00BA271E"/>
    <w:rsid w:val="00BA5CE4"/>
    <w:rsid w:val="00BB0B22"/>
    <w:rsid w:val="00BB2E6E"/>
    <w:rsid w:val="00BB40DD"/>
    <w:rsid w:val="00BC4393"/>
    <w:rsid w:val="00BC4CB7"/>
    <w:rsid w:val="00BD0666"/>
    <w:rsid w:val="00BD1123"/>
    <w:rsid w:val="00BD6C38"/>
    <w:rsid w:val="00BE623A"/>
    <w:rsid w:val="00BF702E"/>
    <w:rsid w:val="00BF7318"/>
    <w:rsid w:val="00C2798E"/>
    <w:rsid w:val="00C31D71"/>
    <w:rsid w:val="00C3213D"/>
    <w:rsid w:val="00C337EE"/>
    <w:rsid w:val="00C4213E"/>
    <w:rsid w:val="00C4744A"/>
    <w:rsid w:val="00C533E7"/>
    <w:rsid w:val="00C67403"/>
    <w:rsid w:val="00C72EEC"/>
    <w:rsid w:val="00C735B9"/>
    <w:rsid w:val="00C75BFF"/>
    <w:rsid w:val="00C76FD5"/>
    <w:rsid w:val="00C8447D"/>
    <w:rsid w:val="00C9018A"/>
    <w:rsid w:val="00C948B2"/>
    <w:rsid w:val="00C966D5"/>
    <w:rsid w:val="00CA0FEB"/>
    <w:rsid w:val="00CA129C"/>
    <w:rsid w:val="00CA3A70"/>
    <w:rsid w:val="00CA4705"/>
    <w:rsid w:val="00CB39D5"/>
    <w:rsid w:val="00CC0551"/>
    <w:rsid w:val="00CC1E6F"/>
    <w:rsid w:val="00CC7EFC"/>
    <w:rsid w:val="00CD2CF0"/>
    <w:rsid w:val="00CD358B"/>
    <w:rsid w:val="00CD42B4"/>
    <w:rsid w:val="00CE4AB2"/>
    <w:rsid w:val="00D0094C"/>
    <w:rsid w:val="00D046C0"/>
    <w:rsid w:val="00D059B3"/>
    <w:rsid w:val="00D07A79"/>
    <w:rsid w:val="00D138C8"/>
    <w:rsid w:val="00D14C7F"/>
    <w:rsid w:val="00D33300"/>
    <w:rsid w:val="00D36991"/>
    <w:rsid w:val="00D43E1D"/>
    <w:rsid w:val="00D43F28"/>
    <w:rsid w:val="00D56AF3"/>
    <w:rsid w:val="00D60071"/>
    <w:rsid w:val="00D61AD1"/>
    <w:rsid w:val="00D66000"/>
    <w:rsid w:val="00D74B57"/>
    <w:rsid w:val="00D857F1"/>
    <w:rsid w:val="00DA20D0"/>
    <w:rsid w:val="00DA2C11"/>
    <w:rsid w:val="00DB111C"/>
    <w:rsid w:val="00DD17EF"/>
    <w:rsid w:val="00DD423A"/>
    <w:rsid w:val="00DD48BF"/>
    <w:rsid w:val="00DD5C98"/>
    <w:rsid w:val="00DE2A8B"/>
    <w:rsid w:val="00DE59CD"/>
    <w:rsid w:val="00DE7F96"/>
    <w:rsid w:val="00DF3446"/>
    <w:rsid w:val="00DF787B"/>
    <w:rsid w:val="00E004BF"/>
    <w:rsid w:val="00E04100"/>
    <w:rsid w:val="00E128A7"/>
    <w:rsid w:val="00E201FA"/>
    <w:rsid w:val="00E22BE7"/>
    <w:rsid w:val="00E27FA4"/>
    <w:rsid w:val="00E3002D"/>
    <w:rsid w:val="00E335AD"/>
    <w:rsid w:val="00E33D2F"/>
    <w:rsid w:val="00E377F5"/>
    <w:rsid w:val="00E40D6E"/>
    <w:rsid w:val="00E43498"/>
    <w:rsid w:val="00E438C9"/>
    <w:rsid w:val="00E46AE4"/>
    <w:rsid w:val="00E5012B"/>
    <w:rsid w:val="00E53B35"/>
    <w:rsid w:val="00E541F4"/>
    <w:rsid w:val="00E544C7"/>
    <w:rsid w:val="00E575B6"/>
    <w:rsid w:val="00E63747"/>
    <w:rsid w:val="00E66326"/>
    <w:rsid w:val="00E66905"/>
    <w:rsid w:val="00E7173C"/>
    <w:rsid w:val="00E85E22"/>
    <w:rsid w:val="00E971BC"/>
    <w:rsid w:val="00EA0E96"/>
    <w:rsid w:val="00EA5C2B"/>
    <w:rsid w:val="00EB3D09"/>
    <w:rsid w:val="00EC16F2"/>
    <w:rsid w:val="00EC1F7A"/>
    <w:rsid w:val="00ED2CAC"/>
    <w:rsid w:val="00ED48E7"/>
    <w:rsid w:val="00F04F5F"/>
    <w:rsid w:val="00F134B6"/>
    <w:rsid w:val="00F13736"/>
    <w:rsid w:val="00F17472"/>
    <w:rsid w:val="00F43277"/>
    <w:rsid w:val="00F43613"/>
    <w:rsid w:val="00F46BA8"/>
    <w:rsid w:val="00F657B2"/>
    <w:rsid w:val="00FB31F7"/>
    <w:rsid w:val="00FB4E1C"/>
    <w:rsid w:val="00FB5A83"/>
    <w:rsid w:val="00FB5EAB"/>
    <w:rsid w:val="00FD5BC3"/>
    <w:rsid w:val="00FF06E4"/>
    <w:rsid w:val="00FF5AA0"/>
    <w:rsid w:val="00FF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74248"/>
  <w15:docId w15:val="{4F471F37-5062-4DA6-A9AA-9E8B94A5A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1F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F1F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2F1FE8"/>
    <w:rPr>
      <w:i/>
      <w:iCs/>
      <w:color w:val="808080" w:themeColor="text1" w:themeTint="7F"/>
    </w:rPr>
  </w:style>
  <w:style w:type="character" w:styleId="Forte">
    <w:name w:val="Strong"/>
    <w:basedOn w:val="Fontepargpadro"/>
    <w:qFormat/>
    <w:rsid w:val="002F1FE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66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6677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D60071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D60071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BA271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rsid w:val="00BA271E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basedOn w:val="Fontepargpadro"/>
    <w:uiPriority w:val="99"/>
    <w:semiHidden/>
    <w:rsid w:val="00BA271E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1432</Words>
  <Characters>7736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101</cp:revision>
  <cp:lastPrinted>2022-03-30T19:17:00Z</cp:lastPrinted>
  <dcterms:created xsi:type="dcterms:W3CDTF">2023-10-05T10:50:00Z</dcterms:created>
  <dcterms:modified xsi:type="dcterms:W3CDTF">2023-10-05T16:25:00Z</dcterms:modified>
</cp:coreProperties>
</file>