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C6" w:rsidRPr="0020201E" w:rsidRDefault="003C19C6" w:rsidP="002020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0201E">
        <w:rPr>
          <w:rFonts w:ascii="Arial" w:hAnsi="Arial" w:cs="Arial"/>
          <w:b/>
          <w:bCs/>
          <w:color w:val="000000"/>
          <w:sz w:val="24"/>
          <w:szCs w:val="24"/>
        </w:rPr>
        <w:t>ATA DE ABERTURA DE HABILITAÇÃO</w:t>
      </w:r>
    </w:p>
    <w:p w:rsidR="003C19C6" w:rsidRPr="0020201E" w:rsidRDefault="003C19C6" w:rsidP="002020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0201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PROCESSO LICITATÓRIO Nº 043/2019</w:t>
      </w:r>
    </w:p>
    <w:p w:rsidR="003C19C6" w:rsidRPr="0020201E" w:rsidRDefault="003C19C6" w:rsidP="0020201E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20201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CONVITE Nº 005/2019</w:t>
      </w:r>
    </w:p>
    <w:p w:rsidR="004E1F13" w:rsidRPr="0020201E" w:rsidRDefault="003C19C6" w:rsidP="00202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0201E">
        <w:rPr>
          <w:rFonts w:ascii="Arial" w:hAnsi="Arial" w:cs="Arial"/>
          <w:sz w:val="24"/>
          <w:szCs w:val="24"/>
        </w:rPr>
        <w:t xml:space="preserve">Aos </w:t>
      </w:r>
      <w:r w:rsidRPr="0020201E">
        <w:rPr>
          <w:rFonts w:ascii="Arial" w:hAnsi="Arial" w:cs="Arial"/>
          <w:sz w:val="24"/>
          <w:szCs w:val="24"/>
        </w:rPr>
        <w:t>dezoito</w:t>
      </w:r>
      <w:r w:rsidRPr="0020201E">
        <w:rPr>
          <w:rFonts w:ascii="Arial" w:hAnsi="Arial" w:cs="Arial"/>
          <w:sz w:val="24"/>
          <w:szCs w:val="24"/>
        </w:rPr>
        <w:t xml:space="preserve"> dias do mês de junho de dois mil e dezenove, às </w:t>
      </w:r>
      <w:r w:rsidRPr="0020201E">
        <w:rPr>
          <w:rFonts w:ascii="Arial" w:hAnsi="Arial" w:cs="Arial"/>
          <w:sz w:val="24"/>
          <w:szCs w:val="24"/>
        </w:rPr>
        <w:t>nove</w:t>
      </w:r>
      <w:r w:rsidRPr="0020201E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Compras e Licitações, reuniu-se </w:t>
      </w:r>
      <w:bookmarkStart w:id="0" w:name="_GoBack"/>
      <w:bookmarkEnd w:id="0"/>
      <w:r w:rsidRPr="0020201E">
        <w:rPr>
          <w:rFonts w:ascii="Arial" w:hAnsi="Arial" w:cs="Arial"/>
          <w:sz w:val="24"/>
          <w:szCs w:val="24"/>
        </w:rPr>
        <w:t xml:space="preserve">a Comissão Permanente de Licitações composta por, Simone Simplício Coelho, Rafaela Dornelas Couto e Elaine Silveira Campos, em substituição a Flávio da Silva Coelho que </w:t>
      </w:r>
      <w:proofErr w:type="gramStart"/>
      <w:r w:rsidRPr="0020201E">
        <w:rPr>
          <w:rFonts w:ascii="Arial" w:hAnsi="Arial" w:cs="Arial"/>
          <w:sz w:val="24"/>
          <w:szCs w:val="24"/>
        </w:rPr>
        <w:t>encontra-se</w:t>
      </w:r>
      <w:proofErr w:type="gramEnd"/>
      <w:r w:rsidRPr="0020201E">
        <w:rPr>
          <w:rFonts w:ascii="Arial" w:hAnsi="Arial" w:cs="Arial"/>
          <w:sz w:val="24"/>
          <w:szCs w:val="24"/>
        </w:rPr>
        <w:t xml:space="preserve"> em gozo de férias, instituída conforme Portaria 3871/2019 em atendimento às disposições contidas na Lei Federal 8.666/93 e suas alterações, Leis Complementares 123/2006 e 147/2014 e suas alterações, e procederam a realização da Sessão Pública relativa ao Convite nº 005/2019, referente ao Processo Licitatório nº 43/2019, cujo </w:t>
      </w:r>
      <w:r w:rsidRPr="0020201E">
        <w:rPr>
          <w:rFonts w:ascii="Arial" w:hAnsi="Arial" w:cs="Arial"/>
          <w:bCs/>
          <w:sz w:val="24"/>
          <w:szCs w:val="24"/>
        </w:rPr>
        <w:t xml:space="preserve">objeto são </w:t>
      </w:r>
      <w:r w:rsidRPr="0020201E">
        <w:rPr>
          <w:rFonts w:ascii="Arial" w:hAnsi="Arial" w:cs="Arial"/>
          <w:b/>
          <w:i/>
          <w:sz w:val="24"/>
          <w:szCs w:val="24"/>
        </w:rPr>
        <w:t>AQUISIÇÃO DE UNIFORMES</w:t>
      </w:r>
      <w:r w:rsidRPr="0020201E">
        <w:rPr>
          <w:rFonts w:ascii="Arial" w:hAnsi="Arial" w:cs="Arial"/>
          <w:b/>
          <w:sz w:val="24"/>
          <w:szCs w:val="24"/>
        </w:rPr>
        <w:t xml:space="preserve">, </w:t>
      </w:r>
      <w:r w:rsidRPr="0020201E">
        <w:rPr>
          <w:rFonts w:ascii="Arial" w:hAnsi="Arial" w:cs="Arial"/>
          <w:sz w:val="24"/>
          <w:szCs w:val="24"/>
        </w:rPr>
        <w:t>conforme</w:t>
      </w:r>
      <w:r w:rsidRPr="0020201E">
        <w:rPr>
          <w:rFonts w:ascii="Arial" w:hAnsi="Arial" w:cs="Arial"/>
          <w:b/>
          <w:sz w:val="24"/>
          <w:szCs w:val="24"/>
        </w:rPr>
        <w:t xml:space="preserve"> </w:t>
      </w:r>
      <w:r w:rsidRPr="0020201E">
        <w:rPr>
          <w:rFonts w:ascii="Arial" w:hAnsi="Arial" w:cs="Arial"/>
          <w:sz w:val="24"/>
          <w:szCs w:val="24"/>
          <w:lang w:val="pt-PT"/>
        </w:rPr>
        <w:t>descrição, características, prazos e demais obrigações e informações constantes do Edital</w:t>
      </w:r>
      <w:r w:rsidRPr="0020201E">
        <w:rPr>
          <w:rFonts w:ascii="Arial" w:hAnsi="Arial" w:cs="Arial"/>
          <w:sz w:val="24"/>
          <w:szCs w:val="24"/>
        </w:rPr>
        <w:t>. Nesta data e horário, procedeu-se à abertura da Sessão Pública recolhendo a documentação para Credenciamento e Habilitação das empresas. Inicialmente a Comissão Permanente de Licitações considerou a publicidade concedida ao certame, comprovando através de documento juntado ao processo que houve</w:t>
      </w:r>
      <w:r w:rsidR="004B5922" w:rsidRPr="0020201E">
        <w:rPr>
          <w:rFonts w:ascii="Arial" w:hAnsi="Arial" w:cs="Arial"/>
          <w:sz w:val="24"/>
          <w:szCs w:val="24"/>
        </w:rPr>
        <w:t xml:space="preserve"> uma 2ª</w:t>
      </w:r>
      <w:r w:rsidRPr="0020201E">
        <w:rPr>
          <w:rFonts w:ascii="Arial" w:hAnsi="Arial" w:cs="Arial"/>
          <w:sz w:val="24"/>
          <w:szCs w:val="24"/>
        </w:rPr>
        <w:t xml:space="preserve"> publicação do certame no átrio do Prédio do Centro Administrativo Prefeito João Benedito Amaral cumprindo os termos do §3º do Art. 22 da Lei 8.666/93. </w:t>
      </w:r>
      <w:r w:rsidR="004B5922" w:rsidRPr="0020201E">
        <w:rPr>
          <w:rFonts w:ascii="Arial" w:hAnsi="Arial" w:cs="Arial"/>
          <w:sz w:val="24"/>
          <w:szCs w:val="24"/>
        </w:rPr>
        <w:t xml:space="preserve">A 2ª publicação se deu em função do certame agendado para a data de 10/06/2019, ter sido julgado deserto, </w:t>
      </w:r>
      <w:r w:rsidRPr="0020201E">
        <w:rPr>
          <w:rFonts w:ascii="Arial" w:hAnsi="Arial" w:cs="Arial"/>
          <w:sz w:val="24"/>
          <w:szCs w:val="24"/>
        </w:rPr>
        <w:t xml:space="preserve">Considerou-se também o cumprimento das disposições legais quanto ao número de convidados para participação no certame, onde foram </w:t>
      </w:r>
      <w:proofErr w:type="gramStart"/>
      <w:r w:rsidRPr="0020201E">
        <w:rPr>
          <w:rFonts w:ascii="Arial" w:hAnsi="Arial" w:cs="Arial"/>
          <w:sz w:val="24"/>
          <w:szCs w:val="24"/>
        </w:rPr>
        <w:t>convidados</w:t>
      </w:r>
      <w:proofErr w:type="gramEnd"/>
      <w:r w:rsidRPr="0020201E">
        <w:rPr>
          <w:rFonts w:ascii="Arial" w:hAnsi="Arial" w:cs="Arial"/>
          <w:sz w:val="24"/>
          <w:szCs w:val="24"/>
        </w:rPr>
        <w:t xml:space="preserve"> </w:t>
      </w:r>
      <w:r w:rsidR="00A53A85" w:rsidRPr="0020201E">
        <w:rPr>
          <w:rFonts w:ascii="Arial" w:hAnsi="Arial" w:cs="Arial"/>
          <w:sz w:val="24"/>
          <w:szCs w:val="24"/>
        </w:rPr>
        <w:t>as</w:t>
      </w:r>
      <w:r w:rsidRPr="0020201E">
        <w:rPr>
          <w:rFonts w:ascii="Arial" w:hAnsi="Arial" w:cs="Arial"/>
          <w:sz w:val="24"/>
          <w:szCs w:val="24"/>
        </w:rPr>
        <w:t xml:space="preserve"> licitantes</w:t>
      </w:r>
      <w:r w:rsidR="00A53A85" w:rsidRPr="0020201E">
        <w:rPr>
          <w:rFonts w:ascii="Arial" w:hAnsi="Arial" w:cs="Arial"/>
          <w:sz w:val="24"/>
          <w:szCs w:val="24"/>
        </w:rPr>
        <w:t xml:space="preserve"> abaixo qualificadas</w:t>
      </w:r>
      <w:r w:rsidRPr="0020201E">
        <w:rPr>
          <w:rFonts w:ascii="Arial" w:hAnsi="Arial" w:cs="Arial"/>
          <w:sz w:val="24"/>
          <w:szCs w:val="24"/>
        </w:rPr>
        <w:t>, assim como com</w:t>
      </w:r>
      <w:r w:rsidR="004E1F13" w:rsidRPr="0020201E">
        <w:rPr>
          <w:rFonts w:ascii="Arial" w:hAnsi="Arial" w:cs="Arial"/>
          <w:sz w:val="24"/>
          <w:szCs w:val="24"/>
        </w:rPr>
        <w:t>provado nos anexos do processo.</w:t>
      </w:r>
      <w:r w:rsidR="00A53A85" w:rsidRPr="0020201E">
        <w:rPr>
          <w:rFonts w:ascii="Arial" w:hAnsi="Arial" w:cs="Arial"/>
          <w:sz w:val="24"/>
          <w:szCs w:val="24"/>
        </w:rPr>
        <w:t xml:space="preserve"> </w:t>
      </w:r>
      <w:r w:rsidR="004E1F13" w:rsidRPr="0020201E">
        <w:rPr>
          <w:rFonts w:ascii="Arial" w:hAnsi="Arial" w:cs="Arial"/>
          <w:b/>
          <w:sz w:val="24"/>
          <w:szCs w:val="24"/>
        </w:rPr>
        <w:t xml:space="preserve">01 – </w:t>
      </w:r>
      <w:r w:rsidR="00426E6C" w:rsidRPr="0020201E">
        <w:rPr>
          <w:rFonts w:ascii="Arial" w:hAnsi="Arial" w:cs="Arial"/>
          <w:b/>
          <w:sz w:val="24"/>
          <w:szCs w:val="24"/>
        </w:rPr>
        <w:t>PATRÍCIA CANTON DE SOUZA GONÇALVES</w:t>
      </w:r>
      <w:r w:rsidR="004E1F13" w:rsidRPr="0020201E">
        <w:rPr>
          <w:rFonts w:ascii="Arial" w:hAnsi="Arial" w:cs="Arial"/>
          <w:b/>
          <w:sz w:val="24"/>
          <w:szCs w:val="24"/>
        </w:rPr>
        <w:t>,</w:t>
      </w:r>
      <w:r w:rsidR="004E1F13" w:rsidRPr="0020201E">
        <w:rPr>
          <w:rFonts w:ascii="Arial" w:hAnsi="Arial" w:cs="Arial"/>
          <w:sz w:val="24"/>
          <w:szCs w:val="24"/>
        </w:rPr>
        <w:t xml:space="preserve"> com sede na Rua </w:t>
      </w:r>
      <w:r w:rsidR="00426E6C" w:rsidRPr="0020201E">
        <w:rPr>
          <w:rFonts w:ascii="Arial" w:hAnsi="Arial" w:cs="Arial"/>
          <w:sz w:val="24"/>
          <w:szCs w:val="24"/>
        </w:rPr>
        <w:t>Maranhão</w:t>
      </w:r>
      <w:r w:rsidR="004E1F13" w:rsidRPr="0020201E">
        <w:rPr>
          <w:rFonts w:ascii="Arial" w:hAnsi="Arial" w:cs="Arial"/>
          <w:sz w:val="24"/>
          <w:szCs w:val="24"/>
        </w:rPr>
        <w:t xml:space="preserve">, nº </w:t>
      </w:r>
      <w:r w:rsidR="00426E6C" w:rsidRPr="0020201E">
        <w:rPr>
          <w:rFonts w:ascii="Arial" w:hAnsi="Arial" w:cs="Arial"/>
          <w:sz w:val="24"/>
          <w:szCs w:val="24"/>
        </w:rPr>
        <w:t>186</w:t>
      </w:r>
      <w:r w:rsidR="004E1F13" w:rsidRPr="0020201E">
        <w:rPr>
          <w:rFonts w:ascii="Arial" w:hAnsi="Arial" w:cs="Arial"/>
          <w:sz w:val="24"/>
          <w:szCs w:val="24"/>
        </w:rPr>
        <w:t xml:space="preserve">, </w:t>
      </w:r>
      <w:r w:rsidR="00426E6C" w:rsidRPr="0020201E">
        <w:rPr>
          <w:rFonts w:ascii="Arial" w:hAnsi="Arial" w:cs="Arial"/>
          <w:sz w:val="24"/>
          <w:szCs w:val="24"/>
        </w:rPr>
        <w:t>Bairro Padre Cunha</w:t>
      </w:r>
      <w:r w:rsidR="004E1F13" w:rsidRPr="0020201E">
        <w:rPr>
          <w:rFonts w:ascii="Arial" w:hAnsi="Arial" w:cs="Arial"/>
          <w:sz w:val="24"/>
          <w:szCs w:val="24"/>
        </w:rPr>
        <w:t xml:space="preserve">, </w:t>
      </w:r>
      <w:r w:rsidR="00426E6C" w:rsidRPr="0020201E">
        <w:rPr>
          <w:rFonts w:ascii="Arial" w:hAnsi="Arial" w:cs="Arial"/>
          <w:sz w:val="24"/>
          <w:szCs w:val="24"/>
        </w:rPr>
        <w:t>Barbacena</w:t>
      </w:r>
      <w:r w:rsidR="004E1F13" w:rsidRPr="0020201E">
        <w:rPr>
          <w:rFonts w:ascii="Arial" w:hAnsi="Arial" w:cs="Arial"/>
          <w:sz w:val="24"/>
          <w:szCs w:val="24"/>
        </w:rPr>
        <w:t>, Minas Gerais, CEP: 36.</w:t>
      </w:r>
      <w:r w:rsidR="007F491E" w:rsidRPr="0020201E">
        <w:rPr>
          <w:rFonts w:ascii="Arial" w:hAnsi="Arial" w:cs="Arial"/>
          <w:sz w:val="24"/>
          <w:szCs w:val="24"/>
        </w:rPr>
        <w:t>200</w:t>
      </w:r>
      <w:r w:rsidR="004E1F13" w:rsidRPr="0020201E">
        <w:rPr>
          <w:rFonts w:ascii="Arial" w:hAnsi="Arial" w:cs="Arial"/>
          <w:sz w:val="24"/>
          <w:szCs w:val="24"/>
        </w:rPr>
        <w:t xml:space="preserve">-000. </w:t>
      </w:r>
      <w:r w:rsidR="004E1F13" w:rsidRPr="0020201E">
        <w:rPr>
          <w:rFonts w:ascii="Arial" w:hAnsi="Arial" w:cs="Arial"/>
          <w:b/>
          <w:sz w:val="24"/>
          <w:szCs w:val="24"/>
        </w:rPr>
        <w:t xml:space="preserve">02 – </w:t>
      </w:r>
      <w:r w:rsidR="00A53A85" w:rsidRPr="0020201E">
        <w:rPr>
          <w:rFonts w:ascii="Arial" w:hAnsi="Arial" w:cs="Arial"/>
          <w:b/>
          <w:sz w:val="24"/>
          <w:szCs w:val="24"/>
        </w:rPr>
        <w:t>DAPIEV</w:t>
      </w:r>
      <w:r w:rsidR="00D86FB5" w:rsidRPr="0020201E">
        <w:rPr>
          <w:rFonts w:ascii="Arial" w:hAnsi="Arial" w:cs="Arial"/>
          <w:b/>
          <w:sz w:val="24"/>
          <w:szCs w:val="24"/>
        </w:rPr>
        <w:t>E CONFECÇÕES LTDA ME</w:t>
      </w:r>
      <w:r w:rsidR="004E1F13" w:rsidRPr="0020201E">
        <w:rPr>
          <w:rFonts w:ascii="Arial" w:hAnsi="Arial" w:cs="Arial"/>
          <w:sz w:val="24"/>
          <w:szCs w:val="24"/>
        </w:rPr>
        <w:t xml:space="preserve">, com sede na Rua </w:t>
      </w:r>
      <w:r w:rsidR="00D86FB5" w:rsidRPr="0020201E">
        <w:rPr>
          <w:rFonts w:ascii="Arial" w:hAnsi="Arial" w:cs="Arial"/>
          <w:sz w:val="24"/>
          <w:szCs w:val="24"/>
        </w:rPr>
        <w:t>Presidente Kennedy</w:t>
      </w:r>
      <w:r w:rsidR="004E1F13" w:rsidRPr="0020201E">
        <w:rPr>
          <w:rFonts w:ascii="Arial" w:hAnsi="Arial" w:cs="Arial"/>
          <w:sz w:val="24"/>
          <w:szCs w:val="24"/>
        </w:rPr>
        <w:t xml:space="preserve">, nº </w:t>
      </w:r>
      <w:r w:rsidR="00D86FB5" w:rsidRPr="0020201E">
        <w:rPr>
          <w:rFonts w:ascii="Arial" w:hAnsi="Arial" w:cs="Arial"/>
          <w:sz w:val="24"/>
          <w:szCs w:val="24"/>
        </w:rPr>
        <w:t>645F</w:t>
      </w:r>
      <w:r w:rsidR="004E1F13" w:rsidRPr="0020201E">
        <w:rPr>
          <w:rFonts w:ascii="Arial" w:hAnsi="Arial" w:cs="Arial"/>
          <w:sz w:val="24"/>
          <w:szCs w:val="24"/>
        </w:rPr>
        <w:t xml:space="preserve">, Centro, </w:t>
      </w:r>
      <w:r w:rsidR="00D86FB5" w:rsidRPr="0020201E">
        <w:rPr>
          <w:rFonts w:ascii="Arial" w:hAnsi="Arial" w:cs="Arial"/>
          <w:sz w:val="24"/>
          <w:szCs w:val="24"/>
        </w:rPr>
        <w:t>Barbacena</w:t>
      </w:r>
      <w:r w:rsidR="004E1F13" w:rsidRPr="0020201E">
        <w:rPr>
          <w:rFonts w:ascii="Arial" w:hAnsi="Arial" w:cs="Arial"/>
          <w:sz w:val="24"/>
          <w:szCs w:val="24"/>
        </w:rPr>
        <w:t>, Minas Gerais, CEP: 36.</w:t>
      </w:r>
      <w:r w:rsidR="00D86FB5" w:rsidRPr="0020201E">
        <w:rPr>
          <w:rFonts w:ascii="Arial" w:hAnsi="Arial" w:cs="Arial"/>
          <w:sz w:val="24"/>
          <w:szCs w:val="24"/>
        </w:rPr>
        <w:t>200-042</w:t>
      </w:r>
      <w:r w:rsidR="004E1F13" w:rsidRPr="0020201E">
        <w:rPr>
          <w:rFonts w:ascii="Arial" w:hAnsi="Arial" w:cs="Arial"/>
          <w:b/>
          <w:sz w:val="24"/>
          <w:szCs w:val="24"/>
        </w:rPr>
        <w:t xml:space="preserve">. 03 – </w:t>
      </w:r>
      <w:r w:rsidR="004D3419" w:rsidRPr="0020201E">
        <w:rPr>
          <w:rFonts w:ascii="Arial" w:hAnsi="Arial" w:cs="Arial"/>
          <w:b/>
          <w:sz w:val="24"/>
          <w:szCs w:val="24"/>
        </w:rPr>
        <w:t>FABRICATO CONFECÇÕES BARBACENA LTDA</w:t>
      </w:r>
      <w:r w:rsidR="004E1F13" w:rsidRPr="0020201E">
        <w:rPr>
          <w:rFonts w:ascii="Arial" w:hAnsi="Arial" w:cs="Arial"/>
          <w:sz w:val="24"/>
          <w:szCs w:val="24"/>
        </w:rPr>
        <w:t xml:space="preserve">, </w:t>
      </w:r>
      <w:r w:rsidR="004D3419" w:rsidRPr="0020201E">
        <w:rPr>
          <w:rFonts w:ascii="Arial" w:hAnsi="Arial" w:cs="Arial"/>
          <w:sz w:val="24"/>
          <w:szCs w:val="24"/>
        </w:rPr>
        <w:t>com se</w:t>
      </w:r>
      <w:r w:rsidR="00481431" w:rsidRPr="0020201E">
        <w:rPr>
          <w:rFonts w:ascii="Arial" w:hAnsi="Arial" w:cs="Arial"/>
          <w:sz w:val="24"/>
          <w:szCs w:val="24"/>
        </w:rPr>
        <w:t>de no</w:t>
      </w:r>
      <w:r w:rsidR="004D3419" w:rsidRPr="0020201E">
        <w:rPr>
          <w:rFonts w:ascii="Arial" w:hAnsi="Arial" w:cs="Arial"/>
          <w:sz w:val="24"/>
          <w:szCs w:val="24"/>
        </w:rPr>
        <w:t xml:space="preserve"> Largo Marechal Deodoro</w:t>
      </w:r>
      <w:r w:rsidR="004E1F13" w:rsidRPr="0020201E">
        <w:rPr>
          <w:rFonts w:ascii="Arial" w:hAnsi="Arial" w:cs="Arial"/>
          <w:sz w:val="24"/>
          <w:szCs w:val="24"/>
        </w:rPr>
        <w:t xml:space="preserve">, nº </w:t>
      </w:r>
      <w:r w:rsidR="004D3419" w:rsidRPr="0020201E">
        <w:rPr>
          <w:rFonts w:ascii="Arial" w:hAnsi="Arial" w:cs="Arial"/>
          <w:sz w:val="24"/>
          <w:szCs w:val="24"/>
        </w:rPr>
        <w:t>06</w:t>
      </w:r>
      <w:r w:rsidR="004E1F13" w:rsidRPr="0020201E">
        <w:rPr>
          <w:rFonts w:ascii="Arial" w:hAnsi="Arial" w:cs="Arial"/>
          <w:sz w:val="24"/>
          <w:szCs w:val="24"/>
        </w:rPr>
        <w:t>,</w:t>
      </w:r>
      <w:r w:rsidR="004D3419" w:rsidRPr="0020201E">
        <w:rPr>
          <w:rFonts w:ascii="Arial" w:hAnsi="Arial" w:cs="Arial"/>
          <w:sz w:val="24"/>
          <w:szCs w:val="24"/>
        </w:rPr>
        <w:t xml:space="preserve"> Loja 01, Centro</w:t>
      </w:r>
      <w:r w:rsidR="004E1F13" w:rsidRPr="0020201E">
        <w:rPr>
          <w:rFonts w:ascii="Arial" w:hAnsi="Arial" w:cs="Arial"/>
          <w:sz w:val="24"/>
          <w:szCs w:val="24"/>
        </w:rPr>
        <w:t xml:space="preserve">, </w:t>
      </w:r>
      <w:r w:rsidR="004D3419" w:rsidRPr="0020201E">
        <w:rPr>
          <w:rFonts w:ascii="Arial" w:hAnsi="Arial" w:cs="Arial"/>
          <w:sz w:val="24"/>
          <w:szCs w:val="24"/>
        </w:rPr>
        <w:t>Barbacena</w:t>
      </w:r>
      <w:r w:rsidR="004E1F13" w:rsidRPr="0020201E">
        <w:rPr>
          <w:rFonts w:ascii="Arial" w:hAnsi="Arial" w:cs="Arial"/>
          <w:sz w:val="24"/>
          <w:szCs w:val="24"/>
        </w:rPr>
        <w:t>, Minas Gerais, CEP: 36.</w:t>
      </w:r>
      <w:r w:rsidR="000253F8" w:rsidRPr="0020201E">
        <w:rPr>
          <w:rFonts w:ascii="Arial" w:hAnsi="Arial" w:cs="Arial"/>
          <w:sz w:val="24"/>
          <w:szCs w:val="24"/>
        </w:rPr>
        <w:t>2</w:t>
      </w:r>
      <w:r w:rsidR="004E1F13" w:rsidRPr="0020201E">
        <w:rPr>
          <w:rFonts w:ascii="Arial" w:hAnsi="Arial" w:cs="Arial"/>
          <w:sz w:val="24"/>
          <w:szCs w:val="24"/>
        </w:rPr>
        <w:t>00-</w:t>
      </w:r>
      <w:r w:rsidR="000253F8" w:rsidRPr="0020201E">
        <w:rPr>
          <w:rFonts w:ascii="Arial" w:hAnsi="Arial" w:cs="Arial"/>
          <w:sz w:val="24"/>
          <w:szCs w:val="24"/>
        </w:rPr>
        <w:t>054</w:t>
      </w:r>
      <w:r w:rsidR="004E1F13" w:rsidRPr="0020201E">
        <w:rPr>
          <w:rFonts w:ascii="Arial" w:hAnsi="Arial" w:cs="Arial"/>
          <w:sz w:val="24"/>
          <w:szCs w:val="24"/>
        </w:rPr>
        <w:t xml:space="preserve">. </w:t>
      </w:r>
      <w:r w:rsidR="004E1F13" w:rsidRPr="0020201E">
        <w:rPr>
          <w:rFonts w:ascii="Arial" w:hAnsi="Arial" w:cs="Arial"/>
          <w:b/>
          <w:sz w:val="24"/>
          <w:szCs w:val="24"/>
        </w:rPr>
        <w:t xml:space="preserve">04 – </w:t>
      </w:r>
      <w:r w:rsidR="000253F8" w:rsidRPr="0020201E">
        <w:rPr>
          <w:rFonts w:ascii="Arial" w:hAnsi="Arial" w:cs="Arial"/>
          <w:b/>
          <w:sz w:val="24"/>
          <w:szCs w:val="24"/>
        </w:rPr>
        <w:t>MARIA APARECIDA FERREIRA SILVA</w:t>
      </w:r>
      <w:r w:rsidR="004E1F13" w:rsidRPr="0020201E">
        <w:rPr>
          <w:rFonts w:ascii="Arial" w:hAnsi="Arial" w:cs="Arial"/>
          <w:b/>
          <w:sz w:val="24"/>
          <w:szCs w:val="24"/>
        </w:rPr>
        <w:t>,</w:t>
      </w:r>
      <w:r w:rsidR="004E1F13" w:rsidRPr="0020201E">
        <w:rPr>
          <w:rFonts w:ascii="Arial" w:hAnsi="Arial" w:cs="Arial"/>
          <w:sz w:val="24"/>
          <w:szCs w:val="24"/>
        </w:rPr>
        <w:t xml:space="preserve"> com sede na Rua </w:t>
      </w:r>
      <w:r w:rsidR="000253F8" w:rsidRPr="0020201E">
        <w:rPr>
          <w:rFonts w:ascii="Arial" w:hAnsi="Arial" w:cs="Arial"/>
          <w:sz w:val="24"/>
          <w:szCs w:val="24"/>
        </w:rPr>
        <w:t>Basílio de Moraes</w:t>
      </w:r>
      <w:r w:rsidR="004E1F13" w:rsidRPr="0020201E">
        <w:rPr>
          <w:rFonts w:ascii="Arial" w:hAnsi="Arial" w:cs="Arial"/>
          <w:sz w:val="24"/>
          <w:szCs w:val="24"/>
        </w:rPr>
        <w:t xml:space="preserve">, nº </w:t>
      </w:r>
      <w:r w:rsidR="000253F8" w:rsidRPr="0020201E">
        <w:rPr>
          <w:rFonts w:ascii="Arial" w:hAnsi="Arial" w:cs="Arial"/>
          <w:sz w:val="24"/>
          <w:szCs w:val="24"/>
        </w:rPr>
        <w:t>743</w:t>
      </w:r>
      <w:r w:rsidR="004E1F13" w:rsidRPr="0020201E">
        <w:rPr>
          <w:rFonts w:ascii="Arial" w:hAnsi="Arial" w:cs="Arial"/>
          <w:sz w:val="24"/>
          <w:szCs w:val="24"/>
        </w:rPr>
        <w:t xml:space="preserve">, </w:t>
      </w:r>
      <w:r w:rsidR="000253F8" w:rsidRPr="0020201E">
        <w:rPr>
          <w:rFonts w:ascii="Arial" w:hAnsi="Arial" w:cs="Arial"/>
          <w:sz w:val="24"/>
          <w:szCs w:val="24"/>
        </w:rPr>
        <w:t>Ipanema</w:t>
      </w:r>
      <w:r w:rsidR="004E1F13" w:rsidRPr="0020201E">
        <w:rPr>
          <w:rFonts w:ascii="Arial" w:hAnsi="Arial" w:cs="Arial"/>
          <w:sz w:val="24"/>
          <w:szCs w:val="24"/>
        </w:rPr>
        <w:t xml:space="preserve">, </w:t>
      </w:r>
      <w:r w:rsidR="000253F8" w:rsidRPr="0020201E">
        <w:rPr>
          <w:rFonts w:ascii="Arial" w:hAnsi="Arial" w:cs="Arial"/>
          <w:sz w:val="24"/>
          <w:szCs w:val="24"/>
        </w:rPr>
        <w:t>Barbacena</w:t>
      </w:r>
      <w:r w:rsidR="004E1F13" w:rsidRPr="0020201E">
        <w:rPr>
          <w:rFonts w:ascii="Arial" w:hAnsi="Arial" w:cs="Arial"/>
          <w:sz w:val="24"/>
          <w:szCs w:val="24"/>
        </w:rPr>
        <w:t>, Minas Gerais, CEP: 36.</w:t>
      </w:r>
      <w:r w:rsidR="00164AEC" w:rsidRPr="0020201E">
        <w:rPr>
          <w:rFonts w:ascii="Arial" w:hAnsi="Arial" w:cs="Arial"/>
          <w:sz w:val="24"/>
          <w:szCs w:val="24"/>
        </w:rPr>
        <w:t>205-526</w:t>
      </w:r>
      <w:r w:rsidR="004E1F13" w:rsidRPr="0020201E">
        <w:rPr>
          <w:rFonts w:ascii="Arial" w:hAnsi="Arial" w:cs="Arial"/>
          <w:sz w:val="24"/>
          <w:szCs w:val="24"/>
        </w:rPr>
        <w:t>.</w:t>
      </w:r>
      <w:r w:rsidR="00164AEC" w:rsidRPr="0020201E">
        <w:rPr>
          <w:rFonts w:ascii="Arial" w:hAnsi="Arial" w:cs="Arial"/>
          <w:sz w:val="24"/>
          <w:szCs w:val="24"/>
        </w:rPr>
        <w:t xml:space="preserve"> </w:t>
      </w:r>
      <w:r w:rsidR="00164AEC" w:rsidRPr="0020201E">
        <w:rPr>
          <w:rFonts w:ascii="Arial" w:hAnsi="Arial" w:cs="Arial"/>
          <w:b/>
          <w:sz w:val="24"/>
          <w:szCs w:val="24"/>
        </w:rPr>
        <w:t>05</w:t>
      </w:r>
      <w:r w:rsidR="00164AEC" w:rsidRPr="0020201E">
        <w:rPr>
          <w:rFonts w:ascii="Arial" w:hAnsi="Arial" w:cs="Arial"/>
          <w:b/>
          <w:sz w:val="24"/>
          <w:szCs w:val="24"/>
        </w:rPr>
        <w:t xml:space="preserve"> – </w:t>
      </w:r>
      <w:r w:rsidR="00164AEC" w:rsidRPr="0020201E">
        <w:rPr>
          <w:rFonts w:ascii="Arial" w:hAnsi="Arial" w:cs="Arial"/>
          <w:b/>
          <w:sz w:val="24"/>
          <w:szCs w:val="24"/>
        </w:rPr>
        <w:t>LINO FARIA E CIA LTDA</w:t>
      </w:r>
      <w:r w:rsidR="00164AEC" w:rsidRPr="0020201E">
        <w:rPr>
          <w:rFonts w:ascii="Arial" w:hAnsi="Arial" w:cs="Arial"/>
          <w:b/>
          <w:sz w:val="24"/>
          <w:szCs w:val="24"/>
        </w:rPr>
        <w:t>,</w:t>
      </w:r>
      <w:r w:rsidR="00164AEC" w:rsidRPr="0020201E">
        <w:rPr>
          <w:rFonts w:ascii="Arial" w:hAnsi="Arial" w:cs="Arial"/>
          <w:sz w:val="24"/>
          <w:szCs w:val="24"/>
        </w:rPr>
        <w:t xml:space="preserve"> com sede na </w:t>
      </w:r>
      <w:r w:rsidR="00164AEC" w:rsidRPr="0020201E">
        <w:rPr>
          <w:rFonts w:ascii="Arial" w:hAnsi="Arial" w:cs="Arial"/>
          <w:sz w:val="24"/>
          <w:szCs w:val="24"/>
        </w:rPr>
        <w:t>Av. Pereira Teixeira</w:t>
      </w:r>
      <w:r w:rsidR="00164AEC" w:rsidRPr="0020201E">
        <w:rPr>
          <w:rFonts w:ascii="Arial" w:hAnsi="Arial" w:cs="Arial"/>
          <w:sz w:val="24"/>
          <w:szCs w:val="24"/>
        </w:rPr>
        <w:t xml:space="preserve">, nº </w:t>
      </w:r>
      <w:r w:rsidR="00164AEC" w:rsidRPr="0020201E">
        <w:rPr>
          <w:rFonts w:ascii="Arial" w:hAnsi="Arial" w:cs="Arial"/>
          <w:sz w:val="24"/>
          <w:szCs w:val="24"/>
        </w:rPr>
        <w:t>221</w:t>
      </w:r>
      <w:r w:rsidR="00164AEC" w:rsidRPr="0020201E">
        <w:rPr>
          <w:rFonts w:ascii="Arial" w:hAnsi="Arial" w:cs="Arial"/>
          <w:sz w:val="24"/>
          <w:szCs w:val="24"/>
        </w:rPr>
        <w:t xml:space="preserve">, </w:t>
      </w:r>
      <w:r w:rsidR="00164AEC" w:rsidRPr="0020201E">
        <w:rPr>
          <w:rFonts w:ascii="Arial" w:hAnsi="Arial" w:cs="Arial"/>
          <w:sz w:val="24"/>
          <w:szCs w:val="24"/>
        </w:rPr>
        <w:t>Centro</w:t>
      </w:r>
      <w:r w:rsidR="00164AEC" w:rsidRPr="0020201E">
        <w:rPr>
          <w:rFonts w:ascii="Arial" w:hAnsi="Arial" w:cs="Arial"/>
          <w:sz w:val="24"/>
          <w:szCs w:val="24"/>
        </w:rPr>
        <w:t>, Barbacena, Minas Gerais, CEP: 36.</w:t>
      </w:r>
      <w:r w:rsidR="00164AEC" w:rsidRPr="0020201E">
        <w:rPr>
          <w:rFonts w:ascii="Arial" w:hAnsi="Arial" w:cs="Arial"/>
          <w:sz w:val="24"/>
          <w:szCs w:val="24"/>
        </w:rPr>
        <w:t>200-</w:t>
      </w:r>
      <w:r w:rsidR="0070283C" w:rsidRPr="0020201E">
        <w:rPr>
          <w:rFonts w:ascii="Arial" w:hAnsi="Arial" w:cs="Arial"/>
          <w:sz w:val="24"/>
          <w:szCs w:val="24"/>
        </w:rPr>
        <w:t>034</w:t>
      </w:r>
      <w:r w:rsidR="00164AEC" w:rsidRPr="0020201E">
        <w:rPr>
          <w:rFonts w:ascii="Arial" w:hAnsi="Arial" w:cs="Arial"/>
          <w:sz w:val="24"/>
          <w:szCs w:val="24"/>
        </w:rPr>
        <w:t>.</w:t>
      </w:r>
      <w:r w:rsidR="00A53A85" w:rsidRPr="0020201E">
        <w:rPr>
          <w:rFonts w:ascii="Arial" w:hAnsi="Arial" w:cs="Arial"/>
          <w:sz w:val="24"/>
          <w:szCs w:val="24"/>
        </w:rPr>
        <w:t xml:space="preserve"> </w:t>
      </w:r>
      <w:r w:rsidR="00A53A85" w:rsidRPr="0020201E">
        <w:rPr>
          <w:rFonts w:ascii="Arial" w:hAnsi="Arial" w:cs="Arial"/>
          <w:b/>
          <w:sz w:val="24"/>
          <w:szCs w:val="24"/>
        </w:rPr>
        <w:t>GOL ESPORTE BARBACENA LTDA</w:t>
      </w:r>
      <w:r w:rsidR="00A53A85" w:rsidRPr="0020201E">
        <w:rPr>
          <w:rFonts w:ascii="Arial" w:hAnsi="Arial" w:cs="Arial"/>
          <w:b/>
          <w:sz w:val="24"/>
          <w:szCs w:val="24"/>
        </w:rPr>
        <w:t>,</w:t>
      </w:r>
      <w:r w:rsidR="00A53A85" w:rsidRPr="0020201E">
        <w:rPr>
          <w:rFonts w:ascii="Arial" w:hAnsi="Arial" w:cs="Arial"/>
          <w:sz w:val="24"/>
          <w:szCs w:val="24"/>
        </w:rPr>
        <w:t xml:space="preserve"> com sede na Av. </w:t>
      </w:r>
      <w:r w:rsidR="00A53A85" w:rsidRPr="0020201E">
        <w:rPr>
          <w:rFonts w:ascii="Arial" w:hAnsi="Arial" w:cs="Arial"/>
          <w:sz w:val="24"/>
          <w:szCs w:val="24"/>
        </w:rPr>
        <w:t>Bias Fortes</w:t>
      </w:r>
      <w:r w:rsidR="00A53A85" w:rsidRPr="0020201E">
        <w:rPr>
          <w:rFonts w:ascii="Arial" w:hAnsi="Arial" w:cs="Arial"/>
          <w:sz w:val="24"/>
          <w:szCs w:val="24"/>
        </w:rPr>
        <w:t xml:space="preserve">, nº </w:t>
      </w:r>
      <w:r w:rsidR="00BF1AAC" w:rsidRPr="0020201E">
        <w:rPr>
          <w:rFonts w:ascii="Arial" w:hAnsi="Arial" w:cs="Arial"/>
          <w:sz w:val="24"/>
          <w:szCs w:val="24"/>
        </w:rPr>
        <w:t>777</w:t>
      </w:r>
      <w:r w:rsidR="00A53A85" w:rsidRPr="0020201E">
        <w:rPr>
          <w:rFonts w:ascii="Arial" w:hAnsi="Arial" w:cs="Arial"/>
          <w:sz w:val="24"/>
          <w:szCs w:val="24"/>
        </w:rPr>
        <w:t>, Centro, Barbacena, Minas Gerais, CEP: 36.200-0</w:t>
      </w:r>
      <w:r w:rsidR="00BF1AAC" w:rsidRPr="0020201E">
        <w:rPr>
          <w:rFonts w:ascii="Arial" w:hAnsi="Arial" w:cs="Arial"/>
          <w:sz w:val="24"/>
          <w:szCs w:val="24"/>
        </w:rPr>
        <w:t>68</w:t>
      </w:r>
      <w:r w:rsidR="00A53A85" w:rsidRPr="0020201E">
        <w:rPr>
          <w:rFonts w:ascii="Arial" w:hAnsi="Arial" w:cs="Arial"/>
          <w:sz w:val="24"/>
          <w:szCs w:val="24"/>
        </w:rPr>
        <w:t>.</w:t>
      </w:r>
      <w:r w:rsidR="00915903" w:rsidRPr="0020201E">
        <w:rPr>
          <w:rFonts w:ascii="Arial" w:hAnsi="Arial" w:cs="Arial"/>
          <w:sz w:val="24"/>
          <w:szCs w:val="24"/>
        </w:rPr>
        <w:t xml:space="preserve"> </w:t>
      </w:r>
      <w:r w:rsidR="004E1F13" w:rsidRPr="0020201E">
        <w:rPr>
          <w:rFonts w:ascii="Arial" w:hAnsi="Arial" w:cs="Arial"/>
          <w:sz w:val="24"/>
          <w:szCs w:val="24"/>
        </w:rPr>
        <w:t>Frente à comprovação dos convites</w:t>
      </w:r>
      <w:r w:rsidR="006A404C" w:rsidRPr="0020201E">
        <w:rPr>
          <w:rFonts w:ascii="Arial" w:hAnsi="Arial" w:cs="Arial"/>
          <w:sz w:val="24"/>
          <w:szCs w:val="24"/>
        </w:rPr>
        <w:t xml:space="preserve">, na repetição da sessão, </w:t>
      </w:r>
      <w:r w:rsidR="0070283C" w:rsidRPr="0020201E">
        <w:rPr>
          <w:rFonts w:ascii="Arial" w:hAnsi="Arial" w:cs="Arial"/>
          <w:sz w:val="24"/>
          <w:szCs w:val="24"/>
        </w:rPr>
        <w:t>as empresas</w:t>
      </w:r>
      <w:r w:rsidR="00646ED9" w:rsidRPr="0020201E">
        <w:rPr>
          <w:rFonts w:ascii="Arial" w:hAnsi="Arial" w:cs="Arial"/>
          <w:sz w:val="24"/>
          <w:szCs w:val="24"/>
        </w:rPr>
        <w:t xml:space="preserve"> a seguir qualificadas</w:t>
      </w:r>
      <w:r w:rsidR="006A404C" w:rsidRPr="0020201E">
        <w:rPr>
          <w:rFonts w:ascii="Arial" w:hAnsi="Arial" w:cs="Arial"/>
          <w:sz w:val="24"/>
          <w:szCs w:val="24"/>
        </w:rPr>
        <w:t xml:space="preserve"> foram convidadas presencialmente</w:t>
      </w:r>
      <w:r w:rsidR="0020201E" w:rsidRPr="0020201E">
        <w:rPr>
          <w:rFonts w:ascii="Arial" w:hAnsi="Arial" w:cs="Arial"/>
          <w:sz w:val="24"/>
          <w:szCs w:val="24"/>
        </w:rPr>
        <w:t xml:space="preserve"> pela Comissão</w:t>
      </w:r>
      <w:r w:rsidR="006A404C" w:rsidRPr="0020201E">
        <w:rPr>
          <w:rFonts w:ascii="Arial" w:hAnsi="Arial" w:cs="Arial"/>
          <w:sz w:val="24"/>
          <w:szCs w:val="24"/>
        </w:rPr>
        <w:t xml:space="preserve"> e </w:t>
      </w:r>
      <w:r w:rsidR="00646ED9" w:rsidRPr="0020201E">
        <w:rPr>
          <w:rFonts w:ascii="Arial" w:hAnsi="Arial" w:cs="Arial"/>
          <w:sz w:val="24"/>
          <w:szCs w:val="24"/>
        </w:rPr>
        <w:t>enviaram envelopes de Habilitação e Proposta, não credenciando representantes presenciais para acompanhar a sessão de habilitação.</w:t>
      </w:r>
      <w:r w:rsidR="0070283C" w:rsidRPr="0020201E">
        <w:rPr>
          <w:rFonts w:ascii="Arial" w:hAnsi="Arial" w:cs="Arial"/>
          <w:sz w:val="24"/>
          <w:szCs w:val="24"/>
        </w:rPr>
        <w:t xml:space="preserve"> </w:t>
      </w:r>
      <w:r w:rsidR="00481431" w:rsidRPr="0020201E">
        <w:rPr>
          <w:rFonts w:ascii="Arial" w:hAnsi="Arial" w:cs="Arial"/>
          <w:b/>
          <w:sz w:val="24"/>
          <w:szCs w:val="24"/>
        </w:rPr>
        <w:t>01 -</w:t>
      </w:r>
      <w:r w:rsidR="00481431" w:rsidRPr="0020201E">
        <w:rPr>
          <w:rFonts w:ascii="Arial" w:hAnsi="Arial" w:cs="Arial"/>
          <w:sz w:val="24"/>
          <w:szCs w:val="24"/>
        </w:rPr>
        <w:t xml:space="preserve"> </w:t>
      </w:r>
      <w:r w:rsidR="00BF1AAC" w:rsidRPr="0020201E">
        <w:rPr>
          <w:rFonts w:ascii="Arial" w:hAnsi="Arial" w:cs="Arial"/>
          <w:b/>
          <w:sz w:val="24"/>
          <w:szCs w:val="24"/>
        </w:rPr>
        <w:t>GOL ESPORTE BARBACENA LTDA,</w:t>
      </w:r>
      <w:r w:rsidR="00BF1AAC" w:rsidRPr="0020201E">
        <w:rPr>
          <w:rFonts w:ascii="Arial" w:hAnsi="Arial" w:cs="Arial"/>
          <w:sz w:val="24"/>
          <w:szCs w:val="24"/>
        </w:rPr>
        <w:t xml:space="preserve"> </w:t>
      </w:r>
      <w:r w:rsidR="00BF1AAC" w:rsidRPr="0020201E">
        <w:rPr>
          <w:rFonts w:ascii="Arial" w:hAnsi="Arial" w:cs="Arial"/>
          <w:sz w:val="24"/>
          <w:szCs w:val="24"/>
        </w:rPr>
        <w:t xml:space="preserve">pessoa jurídica de direito privado, inscrita no CNPJ nº 13.659.970/0001-45, </w:t>
      </w:r>
      <w:r w:rsidR="00BF1AAC" w:rsidRPr="0020201E">
        <w:rPr>
          <w:rFonts w:ascii="Arial" w:hAnsi="Arial" w:cs="Arial"/>
          <w:sz w:val="24"/>
          <w:szCs w:val="24"/>
        </w:rPr>
        <w:t>com sede na Av. Bias Fortes, nº 777, Centro, Barbacena, Minas Gerais, CEP: 36.200-068.</w:t>
      </w:r>
      <w:r w:rsidR="005F4E7F" w:rsidRPr="0020201E">
        <w:rPr>
          <w:rFonts w:ascii="Arial" w:hAnsi="Arial" w:cs="Arial"/>
          <w:sz w:val="24"/>
          <w:szCs w:val="24"/>
        </w:rPr>
        <w:t xml:space="preserve"> Esta empresa apresentou o Ato 315 da Junta Comercial de Minas Gerais, ficando credenciada a participar do certame com os benefícios da Lei Complementar 123/2006.</w:t>
      </w:r>
      <w:r w:rsidR="00481431" w:rsidRPr="0020201E">
        <w:rPr>
          <w:rFonts w:ascii="Arial" w:hAnsi="Arial" w:cs="Arial"/>
          <w:sz w:val="24"/>
          <w:szCs w:val="24"/>
        </w:rPr>
        <w:t xml:space="preserve"> </w:t>
      </w:r>
      <w:r w:rsidR="00481431" w:rsidRPr="0020201E">
        <w:rPr>
          <w:rFonts w:ascii="Arial" w:hAnsi="Arial" w:cs="Arial"/>
          <w:b/>
          <w:sz w:val="24"/>
          <w:szCs w:val="24"/>
        </w:rPr>
        <w:t xml:space="preserve">02 - </w:t>
      </w:r>
      <w:r w:rsidR="00481431" w:rsidRPr="0020201E">
        <w:rPr>
          <w:rFonts w:ascii="Arial" w:hAnsi="Arial" w:cs="Arial"/>
          <w:b/>
          <w:sz w:val="24"/>
          <w:szCs w:val="24"/>
        </w:rPr>
        <w:t>FABRICATO CONFECÇÕES BARBACENA LTDA</w:t>
      </w:r>
      <w:r w:rsidR="00481431" w:rsidRPr="0020201E">
        <w:rPr>
          <w:rFonts w:ascii="Arial" w:hAnsi="Arial" w:cs="Arial"/>
          <w:sz w:val="24"/>
          <w:szCs w:val="24"/>
        </w:rPr>
        <w:t xml:space="preserve">, pessoa jurídica de direito privado, inscrita no CNPJ nº </w:t>
      </w:r>
      <w:r w:rsidR="00481431" w:rsidRPr="0020201E">
        <w:rPr>
          <w:rFonts w:ascii="Arial" w:hAnsi="Arial" w:cs="Arial"/>
          <w:sz w:val="24"/>
          <w:szCs w:val="24"/>
        </w:rPr>
        <w:t>05.844.860/0001-25</w:t>
      </w:r>
      <w:r w:rsidR="00481431" w:rsidRPr="0020201E">
        <w:rPr>
          <w:rFonts w:ascii="Arial" w:hAnsi="Arial" w:cs="Arial"/>
          <w:sz w:val="24"/>
          <w:szCs w:val="24"/>
        </w:rPr>
        <w:t>,</w:t>
      </w:r>
      <w:r w:rsidR="00481431" w:rsidRPr="0020201E">
        <w:rPr>
          <w:rFonts w:ascii="Arial" w:hAnsi="Arial" w:cs="Arial"/>
          <w:sz w:val="24"/>
          <w:szCs w:val="24"/>
        </w:rPr>
        <w:t xml:space="preserve"> </w:t>
      </w:r>
      <w:r w:rsidR="00481431" w:rsidRPr="0020201E">
        <w:rPr>
          <w:rFonts w:ascii="Arial" w:hAnsi="Arial" w:cs="Arial"/>
          <w:sz w:val="24"/>
          <w:szCs w:val="24"/>
        </w:rPr>
        <w:t>com se</w:t>
      </w:r>
      <w:r w:rsidR="00481431" w:rsidRPr="0020201E">
        <w:rPr>
          <w:rFonts w:ascii="Arial" w:hAnsi="Arial" w:cs="Arial"/>
          <w:sz w:val="24"/>
          <w:szCs w:val="24"/>
        </w:rPr>
        <w:t>de no</w:t>
      </w:r>
      <w:r w:rsidR="00481431" w:rsidRPr="0020201E">
        <w:rPr>
          <w:rFonts w:ascii="Arial" w:hAnsi="Arial" w:cs="Arial"/>
          <w:sz w:val="24"/>
          <w:szCs w:val="24"/>
        </w:rPr>
        <w:t xml:space="preserve"> Largo Marechal Deodoro, nº 06, Loja 01, Centro, Barbacena, Minas Gerais, CEP: 36.200-054.</w:t>
      </w:r>
      <w:r w:rsidR="00B54C2C" w:rsidRPr="0020201E">
        <w:rPr>
          <w:rFonts w:ascii="Arial" w:hAnsi="Arial" w:cs="Arial"/>
          <w:sz w:val="24"/>
          <w:szCs w:val="24"/>
        </w:rPr>
        <w:t xml:space="preserve"> </w:t>
      </w:r>
      <w:r w:rsidR="00B54C2C" w:rsidRPr="0020201E">
        <w:rPr>
          <w:rFonts w:ascii="Arial" w:hAnsi="Arial" w:cs="Arial"/>
          <w:sz w:val="24"/>
          <w:szCs w:val="24"/>
        </w:rPr>
        <w:lastRenderedPageBreak/>
        <w:t xml:space="preserve">Esta empresa apresentou </w:t>
      </w:r>
      <w:r w:rsidR="00B54C2C" w:rsidRPr="0020201E">
        <w:rPr>
          <w:rFonts w:ascii="Arial" w:hAnsi="Arial" w:cs="Arial"/>
          <w:sz w:val="24"/>
          <w:szCs w:val="24"/>
        </w:rPr>
        <w:t>Declaração Chancelada</w:t>
      </w:r>
      <w:r w:rsidR="00B54C2C" w:rsidRPr="0020201E">
        <w:rPr>
          <w:rFonts w:ascii="Arial" w:hAnsi="Arial" w:cs="Arial"/>
          <w:sz w:val="24"/>
          <w:szCs w:val="24"/>
        </w:rPr>
        <w:t xml:space="preserve"> da Junta Comercial de Minas Gerais, ficando credenciada a participar do certame com os benefícios da Lei Complementar 123/2006</w:t>
      </w:r>
      <w:r w:rsidR="00B54C2C" w:rsidRPr="0020201E">
        <w:rPr>
          <w:rFonts w:ascii="Arial" w:hAnsi="Arial" w:cs="Arial"/>
          <w:sz w:val="24"/>
          <w:szCs w:val="24"/>
        </w:rPr>
        <w:t>.</w:t>
      </w:r>
      <w:r w:rsidR="00D47AA8" w:rsidRPr="0020201E">
        <w:rPr>
          <w:rFonts w:ascii="Arial" w:hAnsi="Arial" w:cs="Arial"/>
          <w:sz w:val="24"/>
          <w:szCs w:val="24"/>
        </w:rPr>
        <w:t xml:space="preserve"> </w:t>
      </w:r>
      <w:r w:rsidR="00D47AA8" w:rsidRPr="0020201E">
        <w:rPr>
          <w:rFonts w:ascii="Arial" w:hAnsi="Arial" w:cs="Arial"/>
          <w:b/>
          <w:sz w:val="24"/>
          <w:szCs w:val="24"/>
        </w:rPr>
        <w:t>MARIA APARECIDA FERREIRA SILVA,</w:t>
      </w:r>
      <w:r w:rsidR="00D47AA8" w:rsidRPr="0020201E">
        <w:rPr>
          <w:rFonts w:ascii="Arial" w:hAnsi="Arial" w:cs="Arial"/>
          <w:sz w:val="24"/>
          <w:szCs w:val="24"/>
        </w:rPr>
        <w:t xml:space="preserve"> pessoa jurídica de direito privado, inscrita no CNPJ nº </w:t>
      </w:r>
      <w:r w:rsidR="00D47AA8" w:rsidRPr="0020201E">
        <w:rPr>
          <w:rFonts w:ascii="Arial" w:hAnsi="Arial" w:cs="Arial"/>
          <w:sz w:val="24"/>
          <w:szCs w:val="24"/>
        </w:rPr>
        <w:t xml:space="preserve">16.524.136/0001-30, </w:t>
      </w:r>
      <w:r w:rsidR="00D47AA8" w:rsidRPr="0020201E">
        <w:rPr>
          <w:rFonts w:ascii="Arial" w:hAnsi="Arial" w:cs="Arial"/>
          <w:sz w:val="24"/>
          <w:szCs w:val="24"/>
        </w:rPr>
        <w:t>com sede na Rua Basílio de Moraes, nº 743, Ipanema, Barbacena, Minas Gerais, CEP: 36.205-526.</w:t>
      </w:r>
      <w:r w:rsidR="00D47AA8" w:rsidRPr="0020201E">
        <w:rPr>
          <w:rFonts w:ascii="Arial" w:hAnsi="Arial" w:cs="Arial"/>
          <w:sz w:val="24"/>
          <w:szCs w:val="24"/>
        </w:rPr>
        <w:t xml:space="preserve"> </w:t>
      </w:r>
      <w:r w:rsidR="00D47AA8" w:rsidRPr="0020201E">
        <w:rPr>
          <w:rFonts w:ascii="Arial" w:hAnsi="Arial" w:cs="Arial"/>
          <w:sz w:val="24"/>
          <w:szCs w:val="24"/>
        </w:rPr>
        <w:t xml:space="preserve">Esta empresa apresentou </w:t>
      </w:r>
      <w:r w:rsidR="00646ED9" w:rsidRPr="0020201E">
        <w:rPr>
          <w:rFonts w:ascii="Arial" w:hAnsi="Arial" w:cs="Arial"/>
          <w:sz w:val="24"/>
          <w:szCs w:val="24"/>
        </w:rPr>
        <w:t>Certidão Simplificada</w:t>
      </w:r>
      <w:r w:rsidR="00D47AA8" w:rsidRPr="0020201E">
        <w:rPr>
          <w:rFonts w:ascii="Arial" w:hAnsi="Arial" w:cs="Arial"/>
          <w:sz w:val="24"/>
          <w:szCs w:val="24"/>
        </w:rPr>
        <w:t xml:space="preserve"> da Junta Comercial de Minas Gerais, ficando credenciada a participar do certame com os benefícios da Lei Complementar 123/2006.</w:t>
      </w:r>
      <w:r w:rsidR="0020201E" w:rsidRPr="0020201E">
        <w:rPr>
          <w:rFonts w:ascii="Arial" w:hAnsi="Arial" w:cs="Arial"/>
          <w:sz w:val="24"/>
          <w:szCs w:val="24"/>
        </w:rPr>
        <w:t xml:space="preserve"> </w:t>
      </w:r>
      <w:r w:rsidR="004E1F13" w:rsidRPr="0020201E">
        <w:rPr>
          <w:rFonts w:ascii="Arial" w:hAnsi="Arial" w:cs="Arial"/>
          <w:sz w:val="24"/>
          <w:szCs w:val="24"/>
        </w:rPr>
        <w:t>A Comissão de Licitações conferiu os envelopes de HABILITAÇÃO e PROPOSTA, rubricando e comprovando como fechados e válidos. Em sequência a Comissão Permanente de Licitação em cumprimento as formalidades exigidas pela Lei de Licitações e as determinações do Edital, passou a abertura dos envelopes</w:t>
      </w:r>
      <w:r w:rsidR="00137169" w:rsidRPr="0020201E">
        <w:rPr>
          <w:rFonts w:ascii="Arial" w:hAnsi="Arial" w:cs="Arial"/>
          <w:sz w:val="24"/>
          <w:szCs w:val="24"/>
        </w:rPr>
        <w:t xml:space="preserve"> de HABILITAÇÃO das Licitantes. Nesta fase foi verificado que a empresa </w:t>
      </w:r>
      <w:r w:rsidR="00137169" w:rsidRPr="0020201E">
        <w:rPr>
          <w:rFonts w:ascii="Arial" w:hAnsi="Arial" w:cs="Arial"/>
          <w:b/>
          <w:sz w:val="24"/>
          <w:szCs w:val="24"/>
        </w:rPr>
        <w:t>GOL ESPORTE BARBACENA LTDA,</w:t>
      </w:r>
      <w:r w:rsidR="00137169" w:rsidRPr="0020201E">
        <w:rPr>
          <w:rFonts w:ascii="Arial" w:hAnsi="Arial" w:cs="Arial"/>
          <w:sz w:val="24"/>
          <w:szCs w:val="24"/>
        </w:rPr>
        <w:t xml:space="preserve"> pessoa jurídica de direito privado, inscrita no CNPJ nº 13.659.970/0001-45</w:t>
      </w:r>
      <w:r w:rsidR="00137169" w:rsidRPr="0020201E">
        <w:rPr>
          <w:rFonts w:ascii="Arial" w:hAnsi="Arial" w:cs="Arial"/>
          <w:sz w:val="24"/>
          <w:szCs w:val="24"/>
        </w:rPr>
        <w:t xml:space="preserve">, apresentou certidão </w:t>
      </w:r>
      <w:r w:rsidR="00326F96" w:rsidRPr="0020201E">
        <w:rPr>
          <w:rFonts w:ascii="Arial" w:hAnsi="Arial" w:cs="Arial"/>
          <w:sz w:val="24"/>
          <w:szCs w:val="24"/>
        </w:rPr>
        <w:t>municipal positiva, recebendo o prazo de 05 (cinco) dias uteis para regularização conforme benefício da Lei Complementar 123/2006.</w:t>
      </w:r>
      <w:r w:rsidR="00915903" w:rsidRPr="0020201E">
        <w:rPr>
          <w:rFonts w:ascii="Arial" w:hAnsi="Arial" w:cs="Arial"/>
          <w:sz w:val="24"/>
          <w:szCs w:val="24"/>
        </w:rPr>
        <w:t xml:space="preserve"> As demais </w:t>
      </w:r>
      <w:r w:rsidR="004E1F13" w:rsidRPr="0020201E">
        <w:rPr>
          <w:rFonts w:ascii="Arial" w:hAnsi="Arial" w:cs="Arial"/>
          <w:sz w:val="24"/>
          <w:szCs w:val="24"/>
        </w:rPr>
        <w:t>licitantes apresentaram documentos válidos e em conformidade com as determinações do edital, ficando habilitadas. Após a conferência dos documentos, a Comissão de Licitações em cumprimento ao que determina o edital, encerrou a fase de habilitação</w:t>
      </w:r>
      <w:r w:rsidR="004E1F13" w:rsidRPr="0020201E">
        <w:rPr>
          <w:rFonts w:ascii="Arial" w:hAnsi="Arial" w:cs="Arial"/>
          <w:b/>
          <w:sz w:val="24"/>
          <w:szCs w:val="24"/>
        </w:rPr>
        <w:t xml:space="preserve">, </w:t>
      </w:r>
      <w:r w:rsidR="004E1F13" w:rsidRPr="0020201E">
        <w:rPr>
          <w:rFonts w:ascii="Arial" w:hAnsi="Arial" w:cs="Arial"/>
          <w:sz w:val="24"/>
          <w:szCs w:val="24"/>
        </w:rPr>
        <w:t>confirmando a a</w:t>
      </w:r>
      <w:r w:rsidR="00915903" w:rsidRPr="0020201E">
        <w:rPr>
          <w:rFonts w:ascii="Arial" w:hAnsi="Arial" w:cs="Arial"/>
          <w:sz w:val="24"/>
          <w:szCs w:val="24"/>
        </w:rPr>
        <w:t>bertura das propostas para dia 25</w:t>
      </w:r>
      <w:r w:rsidR="004E1F13" w:rsidRPr="0020201E">
        <w:rPr>
          <w:rFonts w:ascii="Arial" w:hAnsi="Arial" w:cs="Arial"/>
          <w:sz w:val="24"/>
          <w:szCs w:val="24"/>
        </w:rPr>
        <w:t xml:space="preserve">/06/2019 às </w:t>
      </w:r>
      <w:proofErr w:type="gramStart"/>
      <w:r w:rsidR="004E1F13" w:rsidRPr="0020201E">
        <w:rPr>
          <w:rFonts w:ascii="Arial" w:hAnsi="Arial" w:cs="Arial"/>
          <w:sz w:val="24"/>
          <w:szCs w:val="24"/>
        </w:rPr>
        <w:t>09:00</w:t>
      </w:r>
      <w:proofErr w:type="gramEnd"/>
      <w:r w:rsidR="004E1F13" w:rsidRPr="0020201E">
        <w:rPr>
          <w:rFonts w:ascii="Arial" w:hAnsi="Arial" w:cs="Arial"/>
          <w:sz w:val="24"/>
          <w:szCs w:val="24"/>
        </w:rPr>
        <w:t>hs no Setor de Compras e Licitações. A Ata será afixada no quadro de avisos do hall da Prefeitura Municipal de Desterro do Melo e publicada do site do Município, para conhecimento de todos, e nada mais havendo a tratar, a Comissão Permanente de Licitações declarou encerrada a Sessão Pública de julgamento da HABILITAÇÃO às 10hs</w:t>
      </w:r>
      <w:r w:rsidR="00915903" w:rsidRPr="0020201E">
        <w:rPr>
          <w:rFonts w:ascii="Arial" w:hAnsi="Arial" w:cs="Arial"/>
          <w:sz w:val="24"/>
          <w:szCs w:val="24"/>
        </w:rPr>
        <w:t>20</w:t>
      </w:r>
      <w:r w:rsidR="004E1F13" w:rsidRPr="0020201E">
        <w:rPr>
          <w:rFonts w:ascii="Arial" w:hAnsi="Arial" w:cs="Arial"/>
          <w:sz w:val="24"/>
          <w:szCs w:val="24"/>
        </w:rPr>
        <w:t>min, restando a Ata assinada pela Comissão, no aguardo da sessão de abertura das propostas.</w:t>
      </w:r>
    </w:p>
    <w:p w:rsidR="004E1F13" w:rsidRPr="0020201E" w:rsidRDefault="004E1F13" w:rsidP="00202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0201E">
        <w:rPr>
          <w:rFonts w:ascii="Arial" w:hAnsi="Arial" w:cs="Arial"/>
          <w:sz w:val="24"/>
          <w:szCs w:val="24"/>
        </w:rPr>
        <w:t xml:space="preserve">Desterro do Melo, </w:t>
      </w:r>
      <w:r w:rsidR="00915903" w:rsidRPr="0020201E">
        <w:rPr>
          <w:rFonts w:ascii="Arial" w:hAnsi="Arial" w:cs="Arial"/>
          <w:sz w:val="24"/>
          <w:szCs w:val="24"/>
        </w:rPr>
        <w:t>18</w:t>
      </w:r>
      <w:r w:rsidRPr="0020201E">
        <w:rPr>
          <w:rFonts w:ascii="Arial" w:hAnsi="Arial" w:cs="Arial"/>
          <w:sz w:val="24"/>
          <w:szCs w:val="24"/>
        </w:rPr>
        <w:t xml:space="preserve"> de junho de 2019.</w:t>
      </w: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0201E">
        <w:rPr>
          <w:rFonts w:ascii="Arial" w:hAnsi="Arial" w:cs="Arial"/>
          <w:sz w:val="24"/>
          <w:szCs w:val="24"/>
        </w:rPr>
        <w:t>Simone Simplício Coelho</w:t>
      </w: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0201E">
        <w:rPr>
          <w:rFonts w:ascii="Arial" w:hAnsi="Arial" w:cs="Arial"/>
          <w:sz w:val="24"/>
          <w:szCs w:val="24"/>
        </w:rPr>
        <w:t>Presidente da Comissão de Licitações</w:t>
      </w: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4E1F13" w:rsidRPr="0020201E" w:rsidRDefault="004E1F13" w:rsidP="0020201E">
      <w:pPr>
        <w:spacing w:line="276" w:lineRule="auto"/>
        <w:rPr>
          <w:rFonts w:ascii="Arial" w:hAnsi="Arial" w:cs="Arial"/>
          <w:sz w:val="24"/>
          <w:szCs w:val="24"/>
        </w:rPr>
      </w:pPr>
      <w:r w:rsidRPr="0020201E">
        <w:rPr>
          <w:rFonts w:ascii="Arial" w:hAnsi="Arial" w:cs="Arial"/>
          <w:sz w:val="24"/>
          <w:szCs w:val="24"/>
        </w:rPr>
        <w:t>Elaine Silveira Campos</w:t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  <w:t>Rafaela Dornelas Couto</w:t>
      </w:r>
    </w:p>
    <w:p w:rsidR="004E1F13" w:rsidRPr="0020201E" w:rsidRDefault="004E1F13" w:rsidP="0020201E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20201E">
        <w:rPr>
          <w:rFonts w:ascii="Arial" w:hAnsi="Arial" w:cs="Arial"/>
          <w:sz w:val="24"/>
          <w:szCs w:val="24"/>
        </w:rPr>
        <w:t>Comissão de Licitações</w:t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</w:r>
      <w:r w:rsidRPr="0020201E">
        <w:rPr>
          <w:rFonts w:ascii="Arial" w:hAnsi="Arial" w:cs="Arial"/>
          <w:sz w:val="24"/>
          <w:szCs w:val="24"/>
        </w:rPr>
        <w:tab/>
        <w:t>Comissão de Licitações</w:t>
      </w:r>
    </w:p>
    <w:p w:rsidR="004E1F13" w:rsidRPr="0020201E" w:rsidRDefault="004E1F13" w:rsidP="0020201E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4E1F13" w:rsidRPr="0020201E" w:rsidSect="00465663">
      <w:headerReference w:type="default" r:id="rId5"/>
      <w:footerReference w:type="default" r:id="rId6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0E2241" w:rsidP="00465663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465663" w:rsidRPr="00BF0635" w:rsidRDefault="000E2241" w:rsidP="00465663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5663" w:rsidRDefault="000E224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176F99" wp14:editId="7C21317F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C6"/>
    <w:rsid w:val="000253F8"/>
    <w:rsid w:val="000E2241"/>
    <w:rsid w:val="00137169"/>
    <w:rsid w:val="00164AEC"/>
    <w:rsid w:val="0020201E"/>
    <w:rsid w:val="00326F96"/>
    <w:rsid w:val="003C19C6"/>
    <w:rsid w:val="00426E6C"/>
    <w:rsid w:val="00481431"/>
    <w:rsid w:val="004B5922"/>
    <w:rsid w:val="004D3419"/>
    <w:rsid w:val="004E1F13"/>
    <w:rsid w:val="005F4E7F"/>
    <w:rsid w:val="00646ED9"/>
    <w:rsid w:val="006A404C"/>
    <w:rsid w:val="0070283C"/>
    <w:rsid w:val="007F491E"/>
    <w:rsid w:val="008A5BD4"/>
    <w:rsid w:val="00915903"/>
    <w:rsid w:val="00A53A85"/>
    <w:rsid w:val="00B54C2C"/>
    <w:rsid w:val="00BF1AAC"/>
    <w:rsid w:val="00D47AA8"/>
    <w:rsid w:val="00D8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19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9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19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9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19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19C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19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19C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867</Words>
  <Characters>4684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2019-06-26T14:26:00Z</cp:lastPrinted>
  <dcterms:created xsi:type="dcterms:W3CDTF">2019-06-26T13:56:00Z</dcterms:created>
  <dcterms:modified xsi:type="dcterms:W3CDTF">2019-06-26T14:27:00Z</dcterms:modified>
</cp:coreProperties>
</file>