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8" w:rsidRDefault="00475A06" w:rsidP="008F2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A0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E19092" wp14:editId="4B7409C1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Pr="00475A06" w:rsidRDefault="002018A2" w:rsidP="00475A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ATA DE APURAÇÃO DE VALORES </w:t>
      </w:r>
      <w:r w:rsidR="007369F8" w:rsidRPr="00475A06">
        <w:rPr>
          <w:rFonts w:ascii="Arial" w:hAnsi="Arial" w:cs="Arial"/>
          <w:b/>
          <w:bCs/>
          <w:sz w:val="22"/>
          <w:szCs w:val="22"/>
        </w:rPr>
        <w:t>PARA XXX EXPOSIÇÃO AGROPECUÁRIA E TORNEIO LEITEIRO DO MUNICÍPIO DE DESTERRO DO MELO/MG</w:t>
      </w:r>
    </w:p>
    <w:p w:rsidR="008F2BA8" w:rsidRPr="00475A06" w:rsidRDefault="008F2BA8" w:rsidP="00475A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A06">
        <w:rPr>
          <w:rFonts w:ascii="Arial" w:hAnsi="Arial" w:cs="Arial"/>
          <w:sz w:val="22"/>
          <w:szCs w:val="22"/>
        </w:rPr>
        <w:t xml:space="preserve">Aos </w:t>
      </w:r>
      <w:r w:rsidR="007369F8" w:rsidRPr="00475A06">
        <w:rPr>
          <w:rFonts w:ascii="Arial" w:hAnsi="Arial" w:cs="Arial"/>
          <w:sz w:val="22"/>
          <w:szCs w:val="22"/>
        </w:rPr>
        <w:t>dezenove</w:t>
      </w:r>
      <w:r w:rsidRPr="00475A06">
        <w:rPr>
          <w:rFonts w:ascii="Arial" w:hAnsi="Arial" w:cs="Arial"/>
          <w:sz w:val="22"/>
          <w:szCs w:val="22"/>
        </w:rPr>
        <w:t xml:space="preserve"> dias do mês de </w:t>
      </w:r>
      <w:r w:rsidR="007A235B" w:rsidRPr="00475A06">
        <w:rPr>
          <w:rFonts w:ascii="Arial" w:hAnsi="Arial" w:cs="Arial"/>
          <w:sz w:val="22"/>
          <w:szCs w:val="22"/>
        </w:rPr>
        <w:t>julho</w:t>
      </w:r>
      <w:r w:rsidRPr="00475A06">
        <w:rPr>
          <w:rFonts w:ascii="Arial" w:hAnsi="Arial" w:cs="Arial"/>
          <w:sz w:val="22"/>
          <w:szCs w:val="22"/>
        </w:rPr>
        <w:t xml:space="preserve"> de dois mil e </w:t>
      </w:r>
      <w:r w:rsidR="007369F8" w:rsidRPr="00475A06">
        <w:rPr>
          <w:rFonts w:ascii="Arial" w:hAnsi="Arial" w:cs="Arial"/>
          <w:sz w:val="22"/>
          <w:szCs w:val="22"/>
        </w:rPr>
        <w:t>vinte e dois</w:t>
      </w:r>
      <w:r w:rsidRPr="00475A06">
        <w:rPr>
          <w:rFonts w:ascii="Arial" w:hAnsi="Arial" w:cs="Arial"/>
          <w:sz w:val="22"/>
          <w:szCs w:val="22"/>
        </w:rPr>
        <w:t xml:space="preserve">, às </w:t>
      </w:r>
      <w:r w:rsidR="007A235B" w:rsidRPr="00475A06">
        <w:rPr>
          <w:rFonts w:ascii="Arial" w:hAnsi="Arial" w:cs="Arial"/>
          <w:sz w:val="22"/>
          <w:szCs w:val="22"/>
        </w:rPr>
        <w:t>1</w:t>
      </w:r>
      <w:r w:rsidR="002018A2">
        <w:rPr>
          <w:rFonts w:ascii="Arial" w:hAnsi="Arial" w:cs="Arial"/>
          <w:sz w:val="22"/>
          <w:szCs w:val="22"/>
        </w:rPr>
        <w:t>4</w:t>
      </w:r>
      <w:r w:rsidRPr="00475A06">
        <w:rPr>
          <w:rFonts w:ascii="Arial" w:hAnsi="Arial" w:cs="Arial"/>
          <w:sz w:val="22"/>
          <w:szCs w:val="22"/>
        </w:rPr>
        <w:t>hs</w:t>
      </w:r>
      <w:r w:rsidR="00937265">
        <w:rPr>
          <w:rFonts w:ascii="Arial" w:hAnsi="Arial" w:cs="Arial"/>
          <w:sz w:val="22"/>
          <w:szCs w:val="22"/>
        </w:rPr>
        <w:t>45</w:t>
      </w:r>
      <w:r w:rsidRPr="00475A06">
        <w:rPr>
          <w:rFonts w:ascii="Arial" w:hAnsi="Arial" w:cs="Arial"/>
          <w:sz w:val="22"/>
          <w:szCs w:val="22"/>
        </w:rPr>
        <w:t>min, no Centro Administrativo Prefeito João Benedito Amaral, situado na Avenida Silvério Augusto de Melo, nº 158, Bairro Fábrica, Desterro do Melo, Minas Gerais, CEP: 36.210-000, no Setor de Co</w:t>
      </w:r>
      <w:r w:rsidR="00432F7B" w:rsidRPr="00475A06">
        <w:rPr>
          <w:rFonts w:ascii="Arial" w:hAnsi="Arial" w:cs="Arial"/>
          <w:sz w:val="22"/>
          <w:szCs w:val="22"/>
        </w:rPr>
        <w:t xml:space="preserve">mpras e Licitações, reuniu-se o Leiloeiro, Flávio da Silva Coelho e Equipe de Apoio, </w:t>
      </w:r>
      <w:r w:rsidRPr="00475A06">
        <w:rPr>
          <w:rFonts w:ascii="Arial" w:hAnsi="Arial" w:cs="Arial"/>
          <w:sz w:val="22"/>
          <w:szCs w:val="22"/>
        </w:rPr>
        <w:t xml:space="preserve">composta por </w:t>
      </w:r>
      <w:proofErr w:type="spellStart"/>
      <w:r w:rsidR="00432F7B" w:rsidRPr="00475A06">
        <w:rPr>
          <w:rFonts w:ascii="Arial" w:hAnsi="Arial" w:cs="Arial"/>
          <w:sz w:val="22"/>
          <w:szCs w:val="22"/>
        </w:rPr>
        <w:t>Luciléia</w:t>
      </w:r>
      <w:proofErr w:type="spellEnd"/>
      <w:r w:rsidR="00432F7B" w:rsidRPr="00475A06">
        <w:rPr>
          <w:rFonts w:ascii="Arial" w:hAnsi="Arial" w:cs="Arial"/>
          <w:sz w:val="22"/>
          <w:szCs w:val="22"/>
        </w:rPr>
        <w:t xml:space="preserve"> Nunes Martins, Natália Magri </w:t>
      </w:r>
      <w:proofErr w:type="spellStart"/>
      <w:r w:rsidR="00432F7B" w:rsidRPr="00475A06">
        <w:rPr>
          <w:rFonts w:ascii="Arial" w:hAnsi="Arial" w:cs="Arial"/>
          <w:sz w:val="22"/>
          <w:szCs w:val="22"/>
        </w:rPr>
        <w:t>Bertolin</w:t>
      </w:r>
      <w:proofErr w:type="spellEnd"/>
      <w:r w:rsidR="00432F7B" w:rsidRPr="00475A06">
        <w:rPr>
          <w:rFonts w:ascii="Arial" w:hAnsi="Arial" w:cs="Arial"/>
          <w:sz w:val="22"/>
          <w:szCs w:val="22"/>
        </w:rPr>
        <w:t xml:space="preserve"> e </w:t>
      </w:r>
      <w:r w:rsidRPr="00475A06">
        <w:rPr>
          <w:rFonts w:ascii="Arial" w:hAnsi="Arial" w:cs="Arial"/>
          <w:sz w:val="22"/>
          <w:szCs w:val="22"/>
        </w:rPr>
        <w:t xml:space="preserve">Simone Simplício Coelho, conforme portaria </w:t>
      </w:r>
      <w:r w:rsidR="00432F7B" w:rsidRPr="00475A06">
        <w:rPr>
          <w:rFonts w:ascii="Arial" w:hAnsi="Arial" w:cs="Arial"/>
          <w:sz w:val="22"/>
          <w:szCs w:val="22"/>
        </w:rPr>
        <w:t>4</w:t>
      </w:r>
      <w:r w:rsidR="002018A2">
        <w:rPr>
          <w:rFonts w:ascii="Arial" w:hAnsi="Arial" w:cs="Arial"/>
          <w:sz w:val="22"/>
          <w:szCs w:val="22"/>
        </w:rPr>
        <w:t>.</w:t>
      </w:r>
      <w:r w:rsidR="00432F7B" w:rsidRPr="00475A06">
        <w:rPr>
          <w:rFonts w:ascii="Arial" w:hAnsi="Arial" w:cs="Arial"/>
          <w:sz w:val="22"/>
          <w:szCs w:val="22"/>
        </w:rPr>
        <w:t>889</w:t>
      </w:r>
      <w:r w:rsidRPr="00475A06">
        <w:rPr>
          <w:rFonts w:ascii="Arial" w:hAnsi="Arial" w:cs="Arial"/>
          <w:sz w:val="22"/>
          <w:szCs w:val="22"/>
        </w:rPr>
        <w:t>/20</w:t>
      </w:r>
      <w:r w:rsidR="00432F7B" w:rsidRPr="00475A06">
        <w:rPr>
          <w:rFonts w:ascii="Arial" w:hAnsi="Arial" w:cs="Arial"/>
          <w:sz w:val="22"/>
          <w:szCs w:val="22"/>
        </w:rPr>
        <w:t>22</w:t>
      </w:r>
      <w:r w:rsidRPr="00475A06">
        <w:rPr>
          <w:rFonts w:ascii="Arial" w:hAnsi="Arial" w:cs="Arial"/>
          <w:sz w:val="22"/>
          <w:szCs w:val="22"/>
        </w:rPr>
        <w:t xml:space="preserve">, em atendimento às disposições contidas na Lei Federal 8.666/93, </w:t>
      </w:r>
      <w:proofErr w:type="gramStart"/>
      <w:r w:rsidRPr="00475A06">
        <w:rPr>
          <w:rFonts w:ascii="Arial" w:hAnsi="Arial" w:cs="Arial"/>
          <w:sz w:val="22"/>
          <w:szCs w:val="22"/>
        </w:rPr>
        <w:t>procederam</w:t>
      </w:r>
      <w:proofErr w:type="gramEnd"/>
      <w:r w:rsidRPr="00475A06">
        <w:rPr>
          <w:rFonts w:ascii="Arial" w:hAnsi="Arial" w:cs="Arial"/>
          <w:sz w:val="22"/>
          <w:szCs w:val="22"/>
        </w:rPr>
        <w:t xml:space="preserve"> a realização de reunião para ava</w:t>
      </w:r>
      <w:r w:rsidR="002018A2">
        <w:rPr>
          <w:rFonts w:ascii="Arial" w:hAnsi="Arial" w:cs="Arial"/>
          <w:sz w:val="22"/>
          <w:szCs w:val="22"/>
        </w:rPr>
        <w:t>liação dos valores</w:t>
      </w:r>
      <w:r w:rsidR="004000CA">
        <w:rPr>
          <w:rFonts w:ascii="Arial" w:hAnsi="Arial" w:cs="Arial"/>
          <w:sz w:val="22"/>
          <w:szCs w:val="22"/>
        </w:rPr>
        <w:t xml:space="preserve"> máximos a serem cobrados</w:t>
      </w:r>
      <w:r w:rsidR="002018A2">
        <w:rPr>
          <w:rFonts w:ascii="Arial" w:hAnsi="Arial" w:cs="Arial"/>
          <w:sz w:val="22"/>
          <w:szCs w:val="22"/>
        </w:rPr>
        <w:t xml:space="preserve"> concernentes às refeições servidas </w:t>
      </w:r>
      <w:r w:rsidR="004000CA">
        <w:rPr>
          <w:rFonts w:ascii="Arial" w:hAnsi="Arial" w:cs="Arial"/>
          <w:sz w:val="22"/>
          <w:szCs w:val="22"/>
        </w:rPr>
        <w:t xml:space="preserve">no lote </w:t>
      </w:r>
      <w:r w:rsidR="004000CA" w:rsidRPr="004000CA">
        <w:rPr>
          <w:rFonts w:ascii="Arial" w:hAnsi="Arial" w:cs="Arial"/>
          <w:sz w:val="22"/>
          <w:szCs w:val="22"/>
        </w:rPr>
        <w:t>Barracas de Alvenaria nº 01 e 02 – ITEM ÚNICO (do ANEXO II), com tamanhos de 9,0m x 5,0m</w:t>
      </w:r>
      <w:r w:rsidR="00F91AE6">
        <w:rPr>
          <w:rFonts w:ascii="Arial" w:hAnsi="Arial" w:cs="Arial"/>
          <w:sz w:val="22"/>
          <w:szCs w:val="22"/>
        </w:rPr>
        <w:t xml:space="preserve">; </w:t>
      </w:r>
      <w:r w:rsidR="004000CA">
        <w:rPr>
          <w:rFonts w:ascii="Arial" w:hAnsi="Arial" w:cs="Arial"/>
          <w:sz w:val="22"/>
          <w:szCs w:val="22"/>
        </w:rPr>
        <w:t xml:space="preserve">e </w:t>
      </w:r>
      <w:r w:rsidR="00387616">
        <w:rPr>
          <w:rFonts w:ascii="Arial" w:hAnsi="Arial" w:cs="Arial"/>
          <w:sz w:val="22"/>
          <w:szCs w:val="22"/>
        </w:rPr>
        <w:t>para os valores máximos a serem cobrados para os veículos na</w:t>
      </w:r>
      <w:r w:rsidR="004C7E41">
        <w:rPr>
          <w:rFonts w:ascii="Arial" w:hAnsi="Arial" w:cs="Arial"/>
          <w:sz w:val="22"/>
          <w:szCs w:val="22"/>
        </w:rPr>
        <w:t xml:space="preserve"> área de estacionamento</w:t>
      </w:r>
      <w:r w:rsidR="00F961F2">
        <w:rPr>
          <w:rFonts w:ascii="Arial" w:hAnsi="Arial" w:cs="Arial"/>
          <w:sz w:val="22"/>
          <w:szCs w:val="22"/>
        </w:rPr>
        <w:t xml:space="preserve"> na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432F7B" w:rsidRPr="00475A06">
        <w:rPr>
          <w:rFonts w:ascii="Arial" w:hAnsi="Arial" w:cs="Arial"/>
          <w:sz w:val="22"/>
          <w:szCs w:val="22"/>
        </w:rPr>
        <w:t>XXX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753F72" w:rsidRPr="00475A06">
        <w:rPr>
          <w:rFonts w:ascii="Arial" w:hAnsi="Arial" w:cs="Arial"/>
          <w:sz w:val="22"/>
          <w:szCs w:val="22"/>
        </w:rPr>
        <w:t>Exposição Agropecuária e Torneio Leiteiro do Município</w:t>
      </w:r>
      <w:r w:rsidR="00B762E2">
        <w:rPr>
          <w:rFonts w:ascii="Arial" w:hAnsi="Arial" w:cs="Arial"/>
          <w:sz w:val="22"/>
          <w:szCs w:val="22"/>
        </w:rPr>
        <w:t>. Inicialmente, o leiloeiro e comissão ponderaram que, dada a tradição existente no Município de fornecimento de refeiçõ</w:t>
      </w:r>
      <w:r w:rsidR="003672FD">
        <w:rPr>
          <w:rFonts w:ascii="Arial" w:hAnsi="Arial" w:cs="Arial"/>
          <w:sz w:val="22"/>
          <w:szCs w:val="22"/>
        </w:rPr>
        <w:t>es para os produtores, expositores e</w:t>
      </w:r>
      <w:r w:rsidR="001B023E">
        <w:rPr>
          <w:rFonts w:ascii="Arial" w:hAnsi="Arial" w:cs="Arial"/>
          <w:sz w:val="22"/>
          <w:szCs w:val="22"/>
        </w:rPr>
        <w:t xml:space="preserve"> </w:t>
      </w:r>
      <w:r w:rsidR="00087B80">
        <w:rPr>
          <w:rFonts w:ascii="Arial" w:hAnsi="Arial" w:cs="Arial"/>
          <w:sz w:val="22"/>
          <w:szCs w:val="22"/>
        </w:rPr>
        <w:t xml:space="preserve">servidores que estejam </w:t>
      </w:r>
      <w:r w:rsidR="00713750">
        <w:rPr>
          <w:rFonts w:ascii="Arial" w:hAnsi="Arial" w:cs="Arial"/>
          <w:sz w:val="22"/>
          <w:szCs w:val="22"/>
        </w:rPr>
        <w:t>à</w:t>
      </w:r>
      <w:r w:rsidR="002F076F">
        <w:rPr>
          <w:rFonts w:ascii="Arial" w:hAnsi="Arial" w:cs="Arial"/>
          <w:sz w:val="22"/>
          <w:szCs w:val="22"/>
        </w:rPr>
        <w:t xml:space="preserve"> disposição da Administração,</w:t>
      </w:r>
      <w:r w:rsidR="00087B80">
        <w:rPr>
          <w:rFonts w:ascii="Arial" w:hAnsi="Arial" w:cs="Arial"/>
          <w:sz w:val="22"/>
          <w:szCs w:val="22"/>
        </w:rPr>
        <w:t xml:space="preserve"> neste ano, </w:t>
      </w:r>
      <w:r w:rsidR="002F076F">
        <w:rPr>
          <w:rFonts w:ascii="Arial" w:hAnsi="Arial" w:cs="Arial"/>
          <w:sz w:val="22"/>
          <w:szCs w:val="22"/>
        </w:rPr>
        <w:t xml:space="preserve">esse serviço </w:t>
      </w:r>
      <w:r w:rsidR="00087B80">
        <w:rPr>
          <w:rFonts w:ascii="Arial" w:hAnsi="Arial" w:cs="Arial"/>
          <w:sz w:val="22"/>
          <w:szCs w:val="22"/>
        </w:rPr>
        <w:t xml:space="preserve">será de responsabilidade do arrematante do Lote 01 - </w:t>
      </w:r>
      <w:r w:rsidR="00087B80" w:rsidRPr="004000CA">
        <w:rPr>
          <w:rFonts w:ascii="Arial" w:hAnsi="Arial" w:cs="Arial"/>
          <w:sz w:val="22"/>
          <w:szCs w:val="22"/>
        </w:rPr>
        <w:t>Barracas de Alvenaria nº 01 e 02 – ITEM ÚNICO (do ANEXO II), com tamanhos de 9,0m x 5,0m</w:t>
      </w:r>
      <w:r w:rsidR="00444BE9">
        <w:rPr>
          <w:rFonts w:ascii="Arial" w:hAnsi="Arial" w:cs="Arial"/>
          <w:sz w:val="22"/>
          <w:szCs w:val="22"/>
        </w:rPr>
        <w:t xml:space="preserve">, </w:t>
      </w:r>
      <w:r w:rsidR="002F076F">
        <w:rPr>
          <w:rFonts w:ascii="Arial" w:hAnsi="Arial" w:cs="Arial"/>
          <w:sz w:val="22"/>
          <w:szCs w:val="22"/>
        </w:rPr>
        <w:t>assumindo a Administração o pagamento das</w:t>
      </w:r>
      <w:r w:rsidR="0082790E">
        <w:rPr>
          <w:rFonts w:ascii="Arial" w:hAnsi="Arial" w:cs="Arial"/>
          <w:sz w:val="22"/>
          <w:szCs w:val="22"/>
        </w:rPr>
        <w:t xml:space="preserve"> refeições</w:t>
      </w:r>
      <w:r w:rsidR="002F076F">
        <w:rPr>
          <w:rFonts w:ascii="Arial" w:hAnsi="Arial" w:cs="Arial"/>
          <w:sz w:val="22"/>
          <w:szCs w:val="22"/>
        </w:rPr>
        <w:t>, conforme a consumação, comprovada com a entrega dos tickets. Para isso, tornou-se necessária a realização de orçamentos, de modo a verificar a média de valores com possíveis fornecedores para o serviço, chegando-se ao valor médio de R$16,50(dezesseis reais e cinquenta centavos) por refeição, conforme orçamentos anexos a esta ata</w:t>
      </w:r>
      <w:r w:rsidR="00713750">
        <w:rPr>
          <w:rFonts w:ascii="Arial" w:hAnsi="Arial" w:cs="Arial"/>
          <w:sz w:val="22"/>
          <w:szCs w:val="22"/>
        </w:rPr>
        <w:t>. Com relação aos valores máximos a serem cobrados para o estacionamento dos veículos,</w:t>
      </w:r>
      <w:r w:rsidR="00713750" w:rsidRPr="00713750">
        <w:rPr>
          <w:rFonts w:ascii="Arial" w:hAnsi="Arial" w:cs="Arial"/>
          <w:sz w:val="22"/>
          <w:szCs w:val="22"/>
        </w:rPr>
        <w:t xml:space="preserve"> </w:t>
      </w:r>
      <w:r w:rsidR="00713750">
        <w:rPr>
          <w:rFonts w:ascii="Arial" w:hAnsi="Arial" w:cs="Arial"/>
          <w:sz w:val="22"/>
          <w:szCs w:val="22"/>
        </w:rPr>
        <w:t xml:space="preserve">não havendo como realizar orçamentos nesse sentido, ausentes prestadores deste serviço no Município; foram levados em consideração </w:t>
      </w:r>
      <w:r w:rsidRPr="00475A06">
        <w:rPr>
          <w:rFonts w:ascii="Arial" w:hAnsi="Arial" w:cs="Arial"/>
          <w:sz w:val="22"/>
          <w:szCs w:val="22"/>
        </w:rPr>
        <w:t>paradigma</w:t>
      </w:r>
      <w:r w:rsidR="00ED2D6E" w:rsidRPr="00475A06">
        <w:rPr>
          <w:rFonts w:ascii="Arial" w:hAnsi="Arial" w:cs="Arial"/>
          <w:sz w:val="22"/>
          <w:szCs w:val="22"/>
        </w:rPr>
        <w:t>s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ED2D6E" w:rsidRPr="00475A06">
        <w:rPr>
          <w:rFonts w:ascii="Arial" w:hAnsi="Arial" w:cs="Arial"/>
          <w:sz w:val="22"/>
          <w:szCs w:val="22"/>
        </w:rPr>
        <w:t>de anos anteriores</w:t>
      </w:r>
      <w:r w:rsidR="00713750">
        <w:rPr>
          <w:rFonts w:ascii="Arial" w:hAnsi="Arial" w:cs="Arial"/>
          <w:sz w:val="22"/>
          <w:szCs w:val="22"/>
        </w:rPr>
        <w:t>, apesar do longo período de paralização de eventos dessa natureza, provocada pela Pandemia de Covid-19, além de valores praticados nas festas realizadas na região, chegando-se a</w:t>
      </w:r>
      <w:r w:rsidR="006E0B87">
        <w:rPr>
          <w:rFonts w:ascii="Arial" w:hAnsi="Arial" w:cs="Arial"/>
          <w:sz w:val="22"/>
          <w:szCs w:val="22"/>
        </w:rPr>
        <w:t>o</w:t>
      </w:r>
      <w:r w:rsidR="00713750">
        <w:rPr>
          <w:rFonts w:ascii="Arial" w:hAnsi="Arial" w:cs="Arial"/>
          <w:sz w:val="22"/>
          <w:szCs w:val="22"/>
        </w:rPr>
        <w:t>s seguinte</w:t>
      </w:r>
      <w:r w:rsidR="006E0B87">
        <w:rPr>
          <w:rFonts w:ascii="Arial" w:hAnsi="Arial" w:cs="Arial"/>
          <w:sz w:val="22"/>
          <w:szCs w:val="22"/>
        </w:rPr>
        <w:t>s</w:t>
      </w:r>
      <w:r w:rsidR="00713750">
        <w:rPr>
          <w:rFonts w:ascii="Arial" w:hAnsi="Arial" w:cs="Arial"/>
          <w:sz w:val="22"/>
          <w:szCs w:val="22"/>
        </w:rPr>
        <w:t xml:space="preserve"> valores: p</w:t>
      </w:r>
      <w:r w:rsidR="00713750" w:rsidRPr="00713750">
        <w:rPr>
          <w:rFonts w:ascii="Arial" w:hAnsi="Arial" w:cs="Arial"/>
          <w:sz w:val="22"/>
          <w:szCs w:val="22"/>
        </w:rPr>
        <w:t>ara motos – no máximo R$ 15,00</w:t>
      </w:r>
      <w:r w:rsidR="00713750">
        <w:rPr>
          <w:rFonts w:ascii="Arial" w:hAnsi="Arial" w:cs="Arial"/>
          <w:sz w:val="22"/>
          <w:szCs w:val="22"/>
        </w:rPr>
        <w:t>, p</w:t>
      </w:r>
      <w:r w:rsidR="00713750" w:rsidRPr="00713750">
        <w:rPr>
          <w:rFonts w:ascii="Arial" w:hAnsi="Arial" w:cs="Arial"/>
          <w:sz w:val="22"/>
          <w:szCs w:val="22"/>
        </w:rPr>
        <w:t>ara veículos de até 08 lugares – no máximo R$ 25,00</w:t>
      </w:r>
      <w:r w:rsidR="00713750">
        <w:rPr>
          <w:rFonts w:ascii="Arial" w:hAnsi="Arial" w:cs="Arial"/>
          <w:sz w:val="22"/>
          <w:szCs w:val="22"/>
        </w:rPr>
        <w:t>, e p</w:t>
      </w:r>
      <w:r w:rsidR="00713750" w:rsidRPr="00713750">
        <w:rPr>
          <w:rFonts w:ascii="Arial" w:hAnsi="Arial" w:cs="Arial"/>
          <w:sz w:val="22"/>
          <w:szCs w:val="22"/>
        </w:rPr>
        <w:t>ara veículos acima de 08 lugares – no máximo R$ 50,00</w:t>
      </w:r>
      <w:r w:rsidR="00713750">
        <w:rPr>
          <w:rFonts w:ascii="Arial" w:hAnsi="Arial" w:cs="Arial"/>
          <w:sz w:val="22"/>
          <w:szCs w:val="22"/>
        </w:rPr>
        <w:t xml:space="preserve">. </w:t>
      </w:r>
      <w:r w:rsidRPr="00475A06">
        <w:rPr>
          <w:rFonts w:ascii="Arial" w:hAnsi="Arial" w:cs="Arial"/>
          <w:sz w:val="22"/>
          <w:szCs w:val="22"/>
        </w:rPr>
        <w:t>Nada mais havendo a tratar a C</w:t>
      </w:r>
      <w:r w:rsidR="00E46F4C" w:rsidRPr="00475A06">
        <w:rPr>
          <w:rFonts w:ascii="Arial" w:hAnsi="Arial" w:cs="Arial"/>
          <w:sz w:val="22"/>
          <w:szCs w:val="22"/>
        </w:rPr>
        <w:t xml:space="preserve">omissão encerrou a reunião às </w:t>
      </w:r>
      <w:r w:rsidR="00937265">
        <w:rPr>
          <w:rFonts w:ascii="Arial" w:hAnsi="Arial" w:cs="Arial"/>
          <w:sz w:val="22"/>
          <w:szCs w:val="22"/>
        </w:rPr>
        <w:t>15</w:t>
      </w:r>
      <w:r w:rsidRPr="00475A06">
        <w:rPr>
          <w:rFonts w:ascii="Arial" w:hAnsi="Arial" w:cs="Arial"/>
          <w:sz w:val="22"/>
          <w:szCs w:val="22"/>
        </w:rPr>
        <w:t>h</w:t>
      </w:r>
      <w:r w:rsidR="00937265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Pr="00475A06">
        <w:rPr>
          <w:rFonts w:ascii="Arial" w:hAnsi="Arial" w:cs="Arial"/>
          <w:sz w:val="22"/>
          <w:szCs w:val="22"/>
        </w:rPr>
        <w:t>m</w:t>
      </w:r>
      <w:r w:rsidR="00CC4EEA" w:rsidRPr="00475A06">
        <w:rPr>
          <w:rFonts w:ascii="Arial" w:hAnsi="Arial" w:cs="Arial"/>
          <w:sz w:val="22"/>
          <w:szCs w:val="22"/>
        </w:rPr>
        <w:t>in, restando a Ata assinada pelo Leiloeiro e Equipe de apoio</w:t>
      </w:r>
      <w:r w:rsidRPr="00475A06">
        <w:rPr>
          <w:rFonts w:ascii="Arial" w:hAnsi="Arial" w:cs="Arial"/>
          <w:sz w:val="22"/>
          <w:szCs w:val="22"/>
        </w:rPr>
        <w:t>.</w:t>
      </w:r>
      <w:r w:rsidR="00475A06">
        <w:rPr>
          <w:rFonts w:ascii="Arial" w:hAnsi="Arial" w:cs="Arial"/>
          <w:sz w:val="22"/>
          <w:szCs w:val="22"/>
        </w:rPr>
        <w:t xml:space="preserve"> </w:t>
      </w:r>
      <w:r w:rsidRPr="00475A06">
        <w:rPr>
          <w:rFonts w:ascii="Arial" w:hAnsi="Arial" w:cs="Arial"/>
          <w:sz w:val="22"/>
          <w:szCs w:val="22"/>
        </w:rPr>
        <w:t>Deste</w:t>
      </w:r>
      <w:r w:rsidR="00475A06">
        <w:rPr>
          <w:rFonts w:ascii="Arial" w:hAnsi="Arial" w:cs="Arial"/>
          <w:sz w:val="22"/>
          <w:szCs w:val="22"/>
        </w:rPr>
        <w:t>rro do Melo, 19</w:t>
      </w:r>
      <w:r w:rsidRPr="00475A06">
        <w:rPr>
          <w:rFonts w:ascii="Arial" w:hAnsi="Arial" w:cs="Arial"/>
          <w:sz w:val="22"/>
          <w:szCs w:val="22"/>
        </w:rPr>
        <w:t xml:space="preserve"> de </w:t>
      </w:r>
      <w:r w:rsidR="00E46F4C" w:rsidRPr="00475A06">
        <w:rPr>
          <w:rFonts w:ascii="Arial" w:hAnsi="Arial" w:cs="Arial"/>
          <w:sz w:val="22"/>
          <w:szCs w:val="22"/>
        </w:rPr>
        <w:t>julho</w:t>
      </w:r>
      <w:r w:rsidRPr="00475A06">
        <w:rPr>
          <w:rFonts w:ascii="Arial" w:hAnsi="Arial" w:cs="Arial"/>
          <w:sz w:val="22"/>
          <w:szCs w:val="22"/>
        </w:rPr>
        <w:t xml:space="preserve"> de 20</w:t>
      </w:r>
      <w:r w:rsidR="00475A06">
        <w:rPr>
          <w:rFonts w:ascii="Arial" w:hAnsi="Arial" w:cs="Arial"/>
          <w:sz w:val="22"/>
          <w:szCs w:val="22"/>
        </w:rPr>
        <w:t>22</w:t>
      </w:r>
      <w:r w:rsidRPr="00475A06">
        <w:rPr>
          <w:rFonts w:ascii="Arial" w:hAnsi="Arial" w:cs="Arial"/>
          <w:sz w:val="22"/>
          <w:szCs w:val="22"/>
        </w:rPr>
        <w:t>.</w:t>
      </w:r>
    </w:p>
    <w:p w:rsidR="00226429" w:rsidRDefault="00226429" w:rsidP="0022642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b/>
          <w:sz w:val="22"/>
        </w:rPr>
      </w:pPr>
      <w:proofErr w:type="spellStart"/>
      <w:r w:rsidRPr="00E86B89">
        <w:rPr>
          <w:rFonts w:ascii="Arial" w:hAnsi="Arial" w:cs="Arial"/>
          <w:b/>
          <w:sz w:val="22"/>
        </w:rPr>
        <w:t>Luciléia</w:t>
      </w:r>
      <w:proofErr w:type="spellEnd"/>
      <w:r w:rsidRPr="00E86B89">
        <w:rPr>
          <w:rFonts w:ascii="Arial" w:hAnsi="Arial" w:cs="Arial"/>
          <w:b/>
          <w:sz w:val="22"/>
        </w:rPr>
        <w:t xml:space="preserve"> Nunes Martins</w:t>
      </w:r>
    </w:p>
    <w:p w:rsidR="00226429" w:rsidRDefault="00226429" w:rsidP="00E86B89">
      <w:pPr>
        <w:pStyle w:val="Corpodetexto3"/>
        <w:jc w:val="center"/>
        <w:rPr>
          <w:rFonts w:ascii="Arial" w:hAnsi="Arial" w:cs="Arial"/>
          <w:i/>
          <w:sz w:val="22"/>
        </w:rPr>
      </w:pPr>
      <w:r w:rsidRPr="00E86B89">
        <w:rPr>
          <w:rFonts w:ascii="Arial" w:hAnsi="Arial" w:cs="Arial"/>
          <w:i/>
          <w:sz w:val="22"/>
        </w:rPr>
        <w:t>Membro da Equipe de Apoio</w:t>
      </w:r>
    </w:p>
    <w:p w:rsidR="00E86B89" w:rsidRPr="00E86B89" w:rsidRDefault="00E86B89" w:rsidP="00E86B89">
      <w:pPr>
        <w:pStyle w:val="Corpodetexto3"/>
        <w:jc w:val="center"/>
        <w:rPr>
          <w:rFonts w:ascii="Arial" w:hAnsi="Arial" w:cs="Arial"/>
          <w:i/>
          <w:sz w:val="22"/>
        </w:rPr>
      </w:pP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b/>
          <w:sz w:val="22"/>
        </w:rPr>
      </w:pPr>
      <w:r w:rsidRPr="00E86B89">
        <w:rPr>
          <w:rFonts w:ascii="Arial" w:hAnsi="Arial" w:cs="Arial"/>
          <w:b/>
          <w:sz w:val="22"/>
        </w:rPr>
        <w:t xml:space="preserve">Natália Magri </w:t>
      </w:r>
      <w:proofErr w:type="spellStart"/>
      <w:r w:rsidRPr="00E86B89">
        <w:rPr>
          <w:rFonts w:ascii="Arial" w:hAnsi="Arial" w:cs="Arial"/>
          <w:b/>
          <w:sz w:val="22"/>
        </w:rPr>
        <w:t>Bertolin</w:t>
      </w:r>
      <w:proofErr w:type="spellEnd"/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b/>
          <w:sz w:val="22"/>
        </w:rPr>
        <w:t>Simone Simplício Coelho</w:t>
      </w: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sz w:val="22"/>
        </w:rPr>
      </w:pPr>
      <w:r w:rsidRPr="00E86B89">
        <w:rPr>
          <w:rFonts w:ascii="Arial" w:hAnsi="Arial" w:cs="Arial"/>
          <w:i/>
          <w:sz w:val="22"/>
        </w:rPr>
        <w:t xml:space="preserve">Membro da Equipe de Apoio </w:t>
      </w:r>
      <w:r w:rsidRPr="00E86B89">
        <w:rPr>
          <w:rFonts w:ascii="Arial" w:hAnsi="Arial" w:cs="Arial"/>
          <w:i/>
          <w:sz w:val="22"/>
        </w:rPr>
        <w:tab/>
      </w:r>
      <w:r w:rsidRPr="00E86B89">
        <w:rPr>
          <w:rFonts w:ascii="Arial" w:hAnsi="Arial" w:cs="Arial"/>
          <w:i/>
          <w:sz w:val="22"/>
        </w:rPr>
        <w:tab/>
        <w:t xml:space="preserve">      </w:t>
      </w:r>
      <w:r w:rsidR="00E86B89">
        <w:rPr>
          <w:rFonts w:ascii="Arial" w:hAnsi="Arial" w:cs="Arial"/>
          <w:i/>
          <w:sz w:val="22"/>
        </w:rPr>
        <w:tab/>
      </w:r>
      <w:r w:rsidR="00E86B89">
        <w:rPr>
          <w:rFonts w:ascii="Arial" w:hAnsi="Arial" w:cs="Arial"/>
          <w:i/>
          <w:sz w:val="22"/>
        </w:rPr>
        <w:tab/>
      </w:r>
      <w:r w:rsidRPr="00E86B89">
        <w:rPr>
          <w:rFonts w:ascii="Arial" w:hAnsi="Arial" w:cs="Arial"/>
          <w:i/>
          <w:sz w:val="22"/>
        </w:rPr>
        <w:t xml:space="preserve"> Membro da Equipe de Apoio</w:t>
      </w:r>
    </w:p>
    <w:p w:rsidR="00226429" w:rsidRPr="00E86B89" w:rsidRDefault="00226429" w:rsidP="00E86B89">
      <w:pPr>
        <w:jc w:val="center"/>
        <w:rPr>
          <w:rFonts w:ascii="Arial" w:hAnsi="Arial" w:cs="Arial"/>
          <w:sz w:val="22"/>
          <w:szCs w:val="24"/>
        </w:rPr>
      </w:pPr>
    </w:p>
    <w:p w:rsidR="00226429" w:rsidRPr="00E86B89" w:rsidRDefault="00226429" w:rsidP="00E86B89">
      <w:pPr>
        <w:jc w:val="center"/>
        <w:rPr>
          <w:rFonts w:ascii="Arial" w:hAnsi="Arial" w:cs="Arial"/>
          <w:b/>
          <w:sz w:val="22"/>
          <w:szCs w:val="24"/>
        </w:rPr>
      </w:pPr>
      <w:r w:rsidRPr="00E86B89">
        <w:rPr>
          <w:rFonts w:ascii="Arial" w:hAnsi="Arial" w:cs="Arial"/>
          <w:b/>
          <w:sz w:val="22"/>
          <w:szCs w:val="24"/>
        </w:rPr>
        <w:t>Flávio da Silva Coelho</w:t>
      </w:r>
    </w:p>
    <w:p w:rsidR="008F2BA8" w:rsidRPr="001664C6" w:rsidRDefault="001664C6" w:rsidP="001664C6">
      <w:pPr>
        <w:jc w:val="center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>Leiloeiro</w:t>
      </w:r>
    </w:p>
    <w:sectPr w:rsidR="008F2BA8" w:rsidRPr="001664C6" w:rsidSect="007369F8"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A8" w:rsidRDefault="00DF57A8">
      <w:r>
        <w:separator/>
      </w:r>
    </w:p>
  </w:endnote>
  <w:endnote w:type="continuationSeparator" w:id="0">
    <w:p w:rsidR="00DF57A8" w:rsidRDefault="00DF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A8" w:rsidRDefault="00DF57A8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F57A8" w:rsidRPr="00BF0635" w:rsidRDefault="00DF57A8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A8" w:rsidRDefault="00DF57A8">
      <w:r>
        <w:separator/>
      </w:r>
    </w:p>
  </w:footnote>
  <w:footnote w:type="continuationSeparator" w:id="0">
    <w:p w:rsidR="00DF57A8" w:rsidRDefault="00DF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087B80"/>
    <w:rsid w:val="000A04CB"/>
    <w:rsid w:val="001664C6"/>
    <w:rsid w:val="001B023E"/>
    <w:rsid w:val="002018A2"/>
    <w:rsid w:val="00226429"/>
    <w:rsid w:val="00275939"/>
    <w:rsid w:val="002F076F"/>
    <w:rsid w:val="00356EC0"/>
    <w:rsid w:val="003672FD"/>
    <w:rsid w:val="00387616"/>
    <w:rsid w:val="003A2E9D"/>
    <w:rsid w:val="003E7C09"/>
    <w:rsid w:val="003E7F26"/>
    <w:rsid w:val="004000CA"/>
    <w:rsid w:val="00432F7B"/>
    <w:rsid w:val="00444BE9"/>
    <w:rsid w:val="00475A06"/>
    <w:rsid w:val="00475B3E"/>
    <w:rsid w:val="004C7E41"/>
    <w:rsid w:val="0051427D"/>
    <w:rsid w:val="005E2547"/>
    <w:rsid w:val="00602A29"/>
    <w:rsid w:val="00621835"/>
    <w:rsid w:val="006319C4"/>
    <w:rsid w:val="00665D86"/>
    <w:rsid w:val="006666E3"/>
    <w:rsid w:val="006E0B87"/>
    <w:rsid w:val="00713750"/>
    <w:rsid w:val="007369F8"/>
    <w:rsid w:val="00753F72"/>
    <w:rsid w:val="007A235B"/>
    <w:rsid w:val="007B6D20"/>
    <w:rsid w:val="008200FF"/>
    <w:rsid w:val="0082790E"/>
    <w:rsid w:val="00846B1B"/>
    <w:rsid w:val="00856765"/>
    <w:rsid w:val="008F2BA8"/>
    <w:rsid w:val="00937265"/>
    <w:rsid w:val="00942D77"/>
    <w:rsid w:val="009A0A6B"/>
    <w:rsid w:val="009E149D"/>
    <w:rsid w:val="00A263E0"/>
    <w:rsid w:val="00A95B74"/>
    <w:rsid w:val="00AC6E83"/>
    <w:rsid w:val="00AE2FFD"/>
    <w:rsid w:val="00B762E2"/>
    <w:rsid w:val="00B83DB0"/>
    <w:rsid w:val="00B8779F"/>
    <w:rsid w:val="00BE49E1"/>
    <w:rsid w:val="00C0029A"/>
    <w:rsid w:val="00C75FC4"/>
    <w:rsid w:val="00C804CE"/>
    <w:rsid w:val="00CB7664"/>
    <w:rsid w:val="00CC4EEA"/>
    <w:rsid w:val="00D972D2"/>
    <w:rsid w:val="00DD6A67"/>
    <w:rsid w:val="00DF57A8"/>
    <w:rsid w:val="00E46F4C"/>
    <w:rsid w:val="00E85D5B"/>
    <w:rsid w:val="00E86B89"/>
    <w:rsid w:val="00ED2D6E"/>
    <w:rsid w:val="00EE291A"/>
    <w:rsid w:val="00F91AE6"/>
    <w:rsid w:val="00F961F2"/>
    <w:rsid w:val="00FB1C6D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58</cp:revision>
  <cp:lastPrinted>2019-07-10T11:58:00Z</cp:lastPrinted>
  <dcterms:created xsi:type="dcterms:W3CDTF">2022-07-20T17:15:00Z</dcterms:created>
  <dcterms:modified xsi:type="dcterms:W3CDTF">2022-08-26T16:47:00Z</dcterms:modified>
</cp:coreProperties>
</file>