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4B" w:rsidRPr="008321F8" w:rsidRDefault="00D54A4B" w:rsidP="00D54A4B">
      <w:pPr>
        <w:rPr>
          <w:rFonts w:ascii="Arial" w:hAnsi="Arial" w:cs="Arial"/>
          <w:sz w:val="22"/>
          <w:szCs w:val="22"/>
        </w:rPr>
      </w:pPr>
    </w:p>
    <w:p w:rsidR="0012081B" w:rsidRPr="009E5278" w:rsidRDefault="0012081B" w:rsidP="0012081B">
      <w:pPr>
        <w:rPr>
          <w:rFonts w:ascii="Arial" w:hAnsi="Arial" w:cs="Arial"/>
          <w:sz w:val="22"/>
          <w:szCs w:val="22"/>
        </w:rPr>
      </w:pPr>
    </w:p>
    <w:p w:rsidR="0012081B" w:rsidRPr="009E5278" w:rsidRDefault="00C27AFA" w:rsidP="0012081B">
      <w:pPr>
        <w:spacing w:line="276" w:lineRule="auto"/>
        <w:ind w:left="3544" w:right="-1"/>
        <w:jc w:val="both"/>
        <w:rPr>
          <w:rFonts w:ascii="Arial" w:hAnsi="Arial" w:cs="Arial"/>
          <w:b/>
          <w:bCs/>
          <w:i/>
          <w:sz w:val="22"/>
          <w:szCs w:val="22"/>
        </w:rPr>
      </w:pPr>
      <w:r w:rsidRPr="00C27AFA">
        <w:rPr>
          <w:rFonts w:ascii="Arial" w:hAnsi="Arial" w:cs="Arial"/>
          <w:b/>
          <w:bCs/>
          <w:sz w:val="22"/>
          <w:szCs w:val="22"/>
        </w:rPr>
        <w:t xml:space="preserve">CONTRATO DE PRESTAÇÃO DE SERVIÇO DE INSTITUIÇÃO BANCÁRIA OU COOPERATIVA DE CREDITO PARA OPERAR OS SERVIÇOS DE PROCESSAMENTO E GERENCIAMENTO DE CRÉDITOS PROVENIENTES DE VALORES LÍQUIDOS RELATIVOS À FOLHA DE PAGAMENTO DOS SERVIDORES PÚBLICOS ATIVOS, INATIVOS, CONTRATADOS, COMISSIONADOS E AGENTES POLÍTICOS DA ADMINISTRAÇÃO DIRETA DO MUNICÍPIO QUE ENTRE SI CELEBRAM O MUNICÍPIO DE DESTERRO DO MELO, E </w:t>
      </w:r>
      <w:r w:rsidR="002C034F" w:rsidRPr="002C034F">
        <w:rPr>
          <w:rFonts w:ascii="Arial" w:hAnsi="Arial" w:cs="Arial"/>
          <w:b/>
          <w:bCs/>
          <w:sz w:val="22"/>
          <w:szCs w:val="22"/>
        </w:rPr>
        <w:t>A COOPERATIVA DE CREDITO CREDIVERTENTES LTDA – SICOOB CREDIVERTENTES.</w:t>
      </w:r>
    </w:p>
    <w:p w:rsidR="0012081B" w:rsidRPr="009E5278" w:rsidRDefault="0012081B" w:rsidP="0012081B">
      <w:pPr>
        <w:jc w:val="center"/>
        <w:rPr>
          <w:rStyle w:val="fontstyle21"/>
          <w:rFonts w:ascii="Arial" w:hAnsi="Arial" w:cs="Arial"/>
          <w:b/>
        </w:rPr>
      </w:pPr>
    </w:p>
    <w:p w:rsidR="0012081B" w:rsidRPr="00D57AEB" w:rsidRDefault="0012081B" w:rsidP="0012081B">
      <w:pPr>
        <w:jc w:val="center"/>
        <w:rPr>
          <w:rStyle w:val="fontstyle21"/>
          <w:rFonts w:ascii="Arial" w:hAnsi="Arial" w:cs="Arial"/>
          <w:b/>
          <w:color w:val="auto"/>
        </w:rPr>
      </w:pPr>
      <w:r w:rsidRPr="00D57AEB">
        <w:rPr>
          <w:rStyle w:val="fontstyle21"/>
          <w:rFonts w:ascii="Arial" w:hAnsi="Arial" w:cs="Arial"/>
          <w:b/>
          <w:color w:val="auto"/>
        </w:rPr>
        <w:t xml:space="preserve">CONTRATO N.º </w:t>
      </w:r>
      <w:r w:rsidR="007C2491">
        <w:rPr>
          <w:rStyle w:val="fontstyle21"/>
          <w:rFonts w:ascii="Arial" w:hAnsi="Arial" w:cs="Arial"/>
          <w:b/>
          <w:color w:val="auto"/>
        </w:rPr>
        <w:t>11</w:t>
      </w:r>
      <w:r w:rsidR="00C27AFA">
        <w:rPr>
          <w:rStyle w:val="fontstyle21"/>
          <w:rFonts w:ascii="Arial" w:hAnsi="Arial" w:cs="Arial"/>
          <w:b/>
          <w:color w:val="auto"/>
        </w:rPr>
        <w:t>9</w:t>
      </w:r>
      <w:r w:rsidRPr="00D57AEB">
        <w:rPr>
          <w:rStyle w:val="fontstyle21"/>
          <w:rFonts w:ascii="Arial" w:hAnsi="Arial" w:cs="Arial"/>
          <w:b/>
          <w:color w:val="auto"/>
        </w:rPr>
        <w:t>/2022</w:t>
      </w:r>
    </w:p>
    <w:p w:rsidR="0012081B" w:rsidRPr="009E5278" w:rsidRDefault="0012081B" w:rsidP="0012081B">
      <w:pPr>
        <w:rPr>
          <w:rStyle w:val="fontstyle21"/>
          <w:rFonts w:ascii="Arial" w:hAnsi="Arial" w:cs="Arial"/>
        </w:rPr>
      </w:pPr>
    </w:p>
    <w:p w:rsidR="00C27AFA" w:rsidRPr="00C27AFA" w:rsidRDefault="00C27AFA" w:rsidP="00C27AFA">
      <w:pPr>
        <w:jc w:val="both"/>
        <w:rPr>
          <w:rFonts w:ascii="Arial" w:hAnsi="Arial" w:cs="Arial"/>
          <w:sz w:val="22"/>
          <w:szCs w:val="22"/>
        </w:rPr>
      </w:pPr>
      <w:r w:rsidRPr="00C27AFA">
        <w:rPr>
          <w:rFonts w:ascii="Arial" w:hAnsi="Arial" w:cs="Arial"/>
          <w:sz w:val="22"/>
          <w:szCs w:val="22"/>
        </w:rPr>
        <w:t>Contrato que entre si fazem o MUNICÍPIO DE DESTERRO DO MELO, Estado de Minas Gerais, CNPJ – 18.094.813/0001-53, situado Avenida Silvério Augusto de Melo, 158, Centro - nesta cidade, denominada CONTRATANTE, neste ato representada pela Prefeita Municipal, Senhora MAYARA GARCIA LOPES DA SILVA TAFURI, Prefeita do Município de Desterro do Melo, portadora do CPF n° 090.468.376-10 e RG nº 15.539.872, SSP/MG e a INSTITUIÇÃO FINANCEIRA</w:t>
      </w:r>
      <w:r w:rsidR="002C034F">
        <w:rPr>
          <w:rFonts w:ascii="Arial" w:hAnsi="Arial" w:cs="Arial"/>
          <w:sz w:val="22"/>
          <w:szCs w:val="22"/>
        </w:rPr>
        <w:t xml:space="preserve"> </w:t>
      </w:r>
      <w:proofErr w:type="gramStart"/>
      <w:r w:rsidR="002C034F">
        <w:rPr>
          <w:rFonts w:ascii="Arial" w:hAnsi="Arial" w:cs="Arial"/>
          <w:sz w:val="22"/>
          <w:szCs w:val="22"/>
        </w:rPr>
        <w:t>NÃO-</w:t>
      </w:r>
      <w:r w:rsidRPr="00C27AFA">
        <w:rPr>
          <w:rFonts w:ascii="Arial" w:hAnsi="Arial" w:cs="Arial"/>
          <w:sz w:val="22"/>
          <w:szCs w:val="22"/>
        </w:rPr>
        <w:t xml:space="preserve"> BANCÁRIA</w:t>
      </w:r>
      <w:proofErr w:type="gramEnd"/>
      <w:r w:rsidRPr="00C27AFA">
        <w:rPr>
          <w:rFonts w:ascii="Arial" w:hAnsi="Arial" w:cs="Arial"/>
          <w:sz w:val="22"/>
          <w:szCs w:val="22"/>
        </w:rPr>
        <w:t xml:space="preserve">, </w:t>
      </w:r>
      <w:r w:rsidRPr="00904DC1">
        <w:rPr>
          <w:rFonts w:ascii="Arial" w:hAnsi="Arial" w:cs="Arial"/>
          <w:sz w:val="24"/>
          <w:szCs w:val="24"/>
        </w:rPr>
        <w:t>COOPERATIVA DE CREDITO CREDIVERTENTES LTDA – SICCOB CREDIVERTENTES, pessoa jurídica</w:t>
      </w:r>
      <w:bookmarkStart w:id="0" w:name="_GoBack"/>
      <w:bookmarkEnd w:id="0"/>
      <w:r w:rsidRPr="00904DC1">
        <w:rPr>
          <w:rFonts w:ascii="Arial" w:hAnsi="Arial" w:cs="Arial"/>
          <w:sz w:val="24"/>
          <w:szCs w:val="24"/>
        </w:rPr>
        <w:t xml:space="preserve"> de direito privado, inscrita no CNPJ: 22.724.710/0001-05, sediada na Rua Carlos Pereira, nº 100, Bairro Centro, São Tiago, Minas Gerais, CEP: </w:t>
      </w:r>
      <w:r>
        <w:rPr>
          <w:rFonts w:ascii="Arial" w:hAnsi="Arial" w:cs="Arial"/>
          <w:sz w:val="24"/>
          <w:szCs w:val="24"/>
        </w:rPr>
        <w:t xml:space="preserve">36.350, </w:t>
      </w:r>
      <w:r w:rsidRPr="00C27AFA">
        <w:rPr>
          <w:rFonts w:ascii="Arial" w:hAnsi="Arial" w:cs="Arial"/>
          <w:sz w:val="22"/>
          <w:szCs w:val="22"/>
        </w:rPr>
        <w:t xml:space="preserve">denominada CONTRATADA, de conformidade com </w:t>
      </w:r>
      <w:r>
        <w:rPr>
          <w:rFonts w:ascii="Arial" w:hAnsi="Arial" w:cs="Arial"/>
          <w:sz w:val="22"/>
          <w:szCs w:val="22"/>
        </w:rPr>
        <w:t xml:space="preserve">o </w:t>
      </w:r>
      <w:r w:rsidRPr="00C27AFA">
        <w:rPr>
          <w:rFonts w:ascii="Arial" w:hAnsi="Arial" w:cs="Arial"/>
          <w:sz w:val="22"/>
          <w:szCs w:val="22"/>
        </w:rPr>
        <w:t>Processo</w:t>
      </w:r>
      <w:r>
        <w:rPr>
          <w:rFonts w:ascii="Arial" w:hAnsi="Arial" w:cs="Arial"/>
          <w:sz w:val="22"/>
          <w:szCs w:val="22"/>
        </w:rPr>
        <w:t xml:space="preserve"> Licitatório </w:t>
      </w:r>
      <w:r w:rsidRPr="00C27AFA">
        <w:rPr>
          <w:rFonts w:ascii="Arial" w:hAnsi="Arial" w:cs="Arial"/>
          <w:sz w:val="22"/>
          <w:szCs w:val="22"/>
        </w:rPr>
        <w:t>n</w:t>
      </w:r>
      <w:r>
        <w:rPr>
          <w:rFonts w:ascii="Arial" w:hAnsi="Arial" w:cs="Arial"/>
          <w:sz w:val="22"/>
          <w:szCs w:val="22"/>
        </w:rPr>
        <w:t>º</w:t>
      </w:r>
      <w:r w:rsidRPr="00C27AFA">
        <w:rPr>
          <w:rFonts w:ascii="Arial" w:hAnsi="Arial" w:cs="Arial"/>
          <w:sz w:val="22"/>
          <w:szCs w:val="22"/>
        </w:rPr>
        <w:t xml:space="preserve"> 0</w:t>
      </w:r>
      <w:r>
        <w:rPr>
          <w:rFonts w:ascii="Arial" w:hAnsi="Arial" w:cs="Arial"/>
          <w:sz w:val="22"/>
          <w:szCs w:val="22"/>
        </w:rPr>
        <w:t>72</w:t>
      </w:r>
      <w:r w:rsidRPr="00C27AFA">
        <w:rPr>
          <w:rFonts w:ascii="Arial" w:hAnsi="Arial" w:cs="Arial"/>
          <w:sz w:val="22"/>
          <w:szCs w:val="22"/>
        </w:rPr>
        <w:t>/2022</w:t>
      </w:r>
      <w:r>
        <w:rPr>
          <w:rFonts w:ascii="Arial" w:hAnsi="Arial" w:cs="Arial"/>
          <w:sz w:val="22"/>
          <w:szCs w:val="22"/>
        </w:rPr>
        <w:t xml:space="preserve">, </w:t>
      </w:r>
      <w:r w:rsidRPr="00C27AFA">
        <w:rPr>
          <w:rFonts w:ascii="Arial" w:hAnsi="Arial" w:cs="Arial"/>
          <w:sz w:val="22"/>
          <w:szCs w:val="22"/>
        </w:rPr>
        <w:t xml:space="preserve"> modalidade DISPENSA DE LICITAÇÃO n</w:t>
      </w:r>
      <w:r>
        <w:rPr>
          <w:rFonts w:ascii="Arial" w:hAnsi="Arial" w:cs="Arial"/>
          <w:sz w:val="22"/>
          <w:szCs w:val="22"/>
        </w:rPr>
        <w:t>º</w:t>
      </w:r>
      <w:r w:rsidRPr="00C27AFA">
        <w:rPr>
          <w:rFonts w:ascii="Arial" w:hAnsi="Arial" w:cs="Arial"/>
          <w:sz w:val="22"/>
          <w:szCs w:val="22"/>
        </w:rPr>
        <w:t xml:space="preserve"> 0</w:t>
      </w:r>
      <w:r>
        <w:rPr>
          <w:rFonts w:ascii="Arial" w:hAnsi="Arial" w:cs="Arial"/>
          <w:sz w:val="22"/>
          <w:szCs w:val="22"/>
        </w:rPr>
        <w:t>20</w:t>
      </w:r>
      <w:r w:rsidRPr="00C27AFA">
        <w:rPr>
          <w:rFonts w:ascii="Arial" w:hAnsi="Arial" w:cs="Arial"/>
          <w:sz w:val="22"/>
          <w:szCs w:val="22"/>
        </w:rPr>
        <w:t xml:space="preserve">/2022 com a proposta respectiva, nos termos da Lei 14.133/2021. </w:t>
      </w:r>
      <w:r w:rsidRPr="00C27AFA">
        <w:rPr>
          <w:rFonts w:ascii="Arial" w:hAnsi="Arial" w:cs="Arial"/>
          <w:sz w:val="22"/>
          <w:szCs w:val="22"/>
        </w:rPr>
        <w:cr/>
      </w:r>
    </w:p>
    <w:p w:rsidR="00C27AFA" w:rsidRPr="00C27AFA" w:rsidRDefault="00C27AFA" w:rsidP="00C27AFA">
      <w:pPr>
        <w:jc w:val="both"/>
        <w:rPr>
          <w:rFonts w:ascii="Arial" w:hAnsi="Arial" w:cs="Arial"/>
          <w:sz w:val="22"/>
          <w:szCs w:val="22"/>
        </w:rPr>
      </w:pPr>
    </w:p>
    <w:p w:rsidR="00C27AFA" w:rsidRPr="00252440" w:rsidRDefault="00C27AFA" w:rsidP="00252440">
      <w:pPr>
        <w:pStyle w:val="PargrafodaLista"/>
        <w:numPr>
          <w:ilvl w:val="0"/>
          <w:numId w:val="12"/>
        </w:numPr>
        <w:jc w:val="both"/>
        <w:rPr>
          <w:rFonts w:ascii="Arial" w:hAnsi="Arial" w:cs="Arial"/>
          <w:b/>
          <w:sz w:val="22"/>
          <w:szCs w:val="22"/>
        </w:rPr>
      </w:pPr>
      <w:r w:rsidRPr="00252440">
        <w:rPr>
          <w:rFonts w:ascii="Arial" w:hAnsi="Arial" w:cs="Arial"/>
          <w:b/>
          <w:sz w:val="22"/>
          <w:szCs w:val="22"/>
        </w:rPr>
        <w:t>CLÁUSULA PRIMEIRA - DO OBJETO</w:t>
      </w:r>
    </w:p>
    <w:p w:rsidR="00C27AFA" w:rsidRPr="00C27AFA" w:rsidRDefault="00C27AFA" w:rsidP="00C27AFA">
      <w:pPr>
        <w:jc w:val="both"/>
        <w:rPr>
          <w:rFonts w:ascii="Arial" w:hAnsi="Arial" w:cs="Arial"/>
          <w:sz w:val="22"/>
          <w:szCs w:val="22"/>
        </w:rPr>
      </w:pPr>
    </w:p>
    <w:p w:rsidR="0012081B" w:rsidRPr="009E5278" w:rsidRDefault="00C27AFA" w:rsidP="00C27AFA">
      <w:pPr>
        <w:jc w:val="both"/>
        <w:rPr>
          <w:rFonts w:ascii="Arial" w:hAnsi="Arial" w:cs="Arial"/>
          <w:sz w:val="22"/>
          <w:szCs w:val="22"/>
          <w:lang w:val="pt-PT"/>
        </w:rPr>
      </w:pPr>
      <w:r w:rsidRPr="00C27AFA">
        <w:rPr>
          <w:rFonts w:ascii="Arial" w:hAnsi="Arial" w:cs="Arial"/>
          <w:sz w:val="22"/>
          <w:szCs w:val="22"/>
        </w:rPr>
        <w:t xml:space="preserve">1.1 Este contrato tem por objeto A </w:t>
      </w:r>
      <w:r w:rsidR="00541C7A" w:rsidRPr="00541C7A">
        <w:rPr>
          <w:rFonts w:ascii="Arial" w:hAnsi="Arial" w:cs="Arial"/>
          <w:sz w:val="22"/>
          <w:szCs w:val="22"/>
        </w:rPr>
        <w:t>CONTRATAÇÃO DE INSTITUIÇÃO BANCÁRIA OU COOPERATIVA DE CREDITO PARA OPERAR OS SERVIÇOS DE PROCESSAMENTO E GERENCIAMENTO DE CRÉDITOS PROVENIENTES DE VALORES LÍQUIDOS RELATIVOS À FOLHA DE PAGAMENTO DOS SERVIDORES PÚBLICOS ATIVOS, INATIVOS, CONTRATADOS, COMISSIONADOS E AGENTES POLÍTICOS DA ADMINISTRAÇÃO DIRETA DO MUNICÍPIO DE DESTERRO DO MELO</w:t>
      </w:r>
      <w:r w:rsidRPr="00541C7A">
        <w:rPr>
          <w:rFonts w:ascii="Arial" w:hAnsi="Arial" w:cs="Arial"/>
          <w:sz w:val="22"/>
          <w:szCs w:val="22"/>
        </w:rPr>
        <w:t>, conforme descrição, características, prazos e demais obrigações e informações constantes deste contrato.</w:t>
      </w:r>
    </w:p>
    <w:p w:rsidR="0012081B" w:rsidRPr="009E5278" w:rsidRDefault="0012081B" w:rsidP="0012081B">
      <w:pPr>
        <w:pStyle w:val="Corpodetexto"/>
        <w:widowControl/>
        <w:overflowPunct w:val="0"/>
        <w:rPr>
          <w:rFonts w:cs="Arial"/>
          <w:b/>
          <w:bCs/>
          <w:sz w:val="22"/>
          <w:szCs w:val="22"/>
        </w:rPr>
      </w:pPr>
    </w:p>
    <w:p w:rsidR="00252440" w:rsidRPr="00252440" w:rsidRDefault="00252440" w:rsidP="00252440">
      <w:pPr>
        <w:pStyle w:val="PargrafodaLista"/>
        <w:numPr>
          <w:ilvl w:val="0"/>
          <w:numId w:val="12"/>
        </w:numPr>
        <w:tabs>
          <w:tab w:val="left" w:pos="0"/>
          <w:tab w:val="left" w:pos="414"/>
        </w:tabs>
        <w:spacing w:before="177" w:line="242" w:lineRule="auto"/>
        <w:ind w:right="-34"/>
        <w:jc w:val="both"/>
        <w:rPr>
          <w:rStyle w:val="markedcontent"/>
          <w:rFonts w:ascii="Arial" w:hAnsi="Arial" w:cs="Arial"/>
          <w:b/>
          <w:sz w:val="22"/>
          <w:szCs w:val="22"/>
        </w:rPr>
      </w:pPr>
      <w:r w:rsidRPr="00252440">
        <w:rPr>
          <w:rStyle w:val="markedcontent"/>
          <w:rFonts w:ascii="Arial" w:hAnsi="Arial" w:cs="Arial"/>
          <w:b/>
          <w:sz w:val="22"/>
          <w:szCs w:val="22"/>
        </w:rPr>
        <w:t>CLÁUSULA SEGUNDA - DA FUNDAMENTAÇÃO LEGAL:</w:t>
      </w:r>
    </w:p>
    <w:p w:rsidR="00252440" w:rsidRPr="00252440" w:rsidRDefault="00252440" w:rsidP="00541C7A">
      <w:pPr>
        <w:tabs>
          <w:tab w:val="left" w:pos="0"/>
          <w:tab w:val="left" w:pos="414"/>
        </w:tabs>
        <w:ind w:right="-34"/>
        <w:jc w:val="both"/>
        <w:rPr>
          <w:rFonts w:ascii="Arial" w:hAnsi="Arial" w:cs="Arial"/>
          <w:sz w:val="22"/>
          <w:szCs w:val="22"/>
          <w:lang w:val="pt-PT"/>
        </w:rPr>
      </w:pPr>
      <w:r w:rsidRPr="00252440">
        <w:rPr>
          <w:rStyle w:val="markedcontent"/>
          <w:rFonts w:ascii="Arial" w:hAnsi="Arial" w:cs="Arial"/>
          <w:sz w:val="22"/>
          <w:szCs w:val="22"/>
        </w:rPr>
        <w:t>2.1</w:t>
      </w:r>
      <w:r>
        <w:rPr>
          <w:rStyle w:val="markedcontent"/>
          <w:rFonts w:ascii="Arial" w:hAnsi="Arial" w:cs="Arial"/>
          <w:sz w:val="22"/>
          <w:szCs w:val="22"/>
        </w:rPr>
        <w:t>-</w:t>
      </w:r>
      <w:r w:rsidRPr="00252440">
        <w:rPr>
          <w:rStyle w:val="markedcontent"/>
          <w:rFonts w:ascii="Arial" w:hAnsi="Arial" w:cs="Arial"/>
          <w:sz w:val="22"/>
          <w:szCs w:val="22"/>
        </w:rPr>
        <w:t xml:space="preserve"> Este contrato fundamenta-se no art. 75, inciso II, da Lei</w:t>
      </w:r>
      <w:r w:rsidRPr="00252440">
        <w:rPr>
          <w:rFonts w:ascii="Arial" w:hAnsi="Arial" w:cs="Arial"/>
          <w:sz w:val="22"/>
          <w:szCs w:val="22"/>
        </w:rPr>
        <w:br/>
      </w:r>
      <w:r w:rsidRPr="00252440">
        <w:rPr>
          <w:rStyle w:val="markedcontent"/>
          <w:rFonts w:ascii="Arial" w:hAnsi="Arial" w:cs="Arial"/>
          <w:sz w:val="22"/>
          <w:szCs w:val="22"/>
        </w:rPr>
        <w:t xml:space="preserve">nº 14.133, 01 de abril de 2021. </w:t>
      </w:r>
    </w:p>
    <w:p w:rsidR="00252440" w:rsidRPr="00252440" w:rsidRDefault="00252440" w:rsidP="00252440">
      <w:pPr>
        <w:widowControl w:val="0"/>
        <w:tabs>
          <w:tab w:val="left" w:pos="204"/>
        </w:tabs>
        <w:autoSpaceDE w:val="0"/>
        <w:autoSpaceDN w:val="0"/>
        <w:adjustRightInd w:val="0"/>
        <w:ind w:right="-1"/>
        <w:jc w:val="both"/>
        <w:outlineLvl w:val="0"/>
        <w:rPr>
          <w:rFonts w:ascii="Arial" w:hAnsi="Arial" w:cs="Arial"/>
          <w:b/>
          <w:sz w:val="22"/>
          <w:szCs w:val="22"/>
          <w:lang w:val="pt-PT"/>
        </w:rPr>
      </w:pPr>
    </w:p>
    <w:p w:rsidR="00252440" w:rsidRPr="00252440" w:rsidRDefault="00252440" w:rsidP="00252440">
      <w:pPr>
        <w:pStyle w:val="PargrafodaLista"/>
        <w:widowControl w:val="0"/>
        <w:numPr>
          <w:ilvl w:val="0"/>
          <w:numId w:val="12"/>
        </w:numPr>
        <w:tabs>
          <w:tab w:val="left" w:pos="204"/>
        </w:tabs>
        <w:autoSpaceDE w:val="0"/>
        <w:autoSpaceDN w:val="0"/>
        <w:adjustRightInd w:val="0"/>
        <w:ind w:right="-1"/>
        <w:jc w:val="both"/>
        <w:outlineLvl w:val="0"/>
        <w:rPr>
          <w:rFonts w:ascii="Arial" w:hAnsi="Arial" w:cs="Arial"/>
          <w:b/>
          <w:sz w:val="22"/>
          <w:szCs w:val="22"/>
          <w:lang w:val="pt-PT"/>
        </w:rPr>
      </w:pPr>
      <w:r w:rsidRPr="00252440">
        <w:rPr>
          <w:rFonts w:ascii="Arial" w:hAnsi="Arial" w:cs="Arial"/>
          <w:b/>
          <w:sz w:val="22"/>
          <w:szCs w:val="22"/>
          <w:lang w:val="pt-PT"/>
        </w:rPr>
        <w:t xml:space="preserve">CLAUSULA TERCEIRA </w:t>
      </w:r>
      <w:r w:rsidRPr="00252440">
        <w:rPr>
          <w:rFonts w:ascii="Arial" w:hAnsi="Arial" w:cs="Arial"/>
          <w:sz w:val="22"/>
          <w:szCs w:val="22"/>
          <w:lang w:val="pt-PT"/>
        </w:rPr>
        <w:t xml:space="preserve">– </w:t>
      </w:r>
      <w:r w:rsidRPr="00252440">
        <w:rPr>
          <w:rFonts w:ascii="Arial" w:hAnsi="Arial" w:cs="Arial"/>
          <w:b/>
          <w:bCs/>
          <w:sz w:val="22"/>
          <w:szCs w:val="22"/>
          <w:lang w:val="pt-PT"/>
        </w:rPr>
        <w:t>DA CONTRAPRESTAÇÃO</w:t>
      </w:r>
    </w:p>
    <w:p w:rsidR="00252440" w:rsidRPr="00252440" w:rsidRDefault="00252440" w:rsidP="0025244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252440">
        <w:rPr>
          <w:rFonts w:ascii="Arial" w:hAnsi="Arial" w:cs="Arial"/>
          <w:bCs/>
          <w:sz w:val="22"/>
          <w:szCs w:val="22"/>
          <w:lang w:val="pt-PT"/>
        </w:rPr>
        <w:t xml:space="preserve">3.1 A contraprestação financeira pelo objeto do presente contrato será efetuada mediante taxas </w:t>
      </w:r>
      <w:r w:rsidRPr="00252440">
        <w:rPr>
          <w:rFonts w:ascii="Arial" w:hAnsi="Arial" w:cs="Arial"/>
          <w:bCs/>
          <w:sz w:val="22"/>
          <w:szCs w:val="22"/>
          <w:lang w:val="pt-PT"/>
        </w:rPr>
        <w:lastRenderedPageBreak/>
        <w:t>reduzidas</w:t>
      </w:r>
      <w:r w:rsidR="00541C7A">
        <w:rPr>
          <w:rFonts w:ascii="Arial" w:hAnsi="Arial" w:cs="Arial"/>
          <w:bCs/>
          <w:sz w:val="22"/>
          <w:szCs w:val="22"/>
          <w:lang w:val="pt-PT"/>
        </w:rPr>
        <w:t xml:space="preserve"> </w:t>
      </w:r>
      <w:r w:rsidR="00541C7A" w:rsidRPr="00252440">
        <w:rPr>
          <w:rFonts w:ascii="Arial" w:hAnsi="Arial" w:cs="Arial"/>
          <w:bCs/>
          <w:sz w:val="22"/>
          <w:szCs w:val="22"/>
        </w:rPr>
        <w:t xml:space="preserve">previstos nas Resoluções do BACEN, </w:t>
      </w:r>
      <w:proofErr w:type="spellStart"/>
      <w:r w:rsidR="00541C7A" w:rsidRPr="00252440">
        <w:rPr>
          <w:rFonts w:ascii="Arial" w:hAnsi="Arial" w:cs="Arial"/>
          <w:bCs/>
          <w:sz w:val="22"/>
          <w:szCs w:val="22"/>
        </w:rPr>
        <w:t>nºs</w:t>
      </w:r>
      <w:proofErr w:type="spellEnd"/>
      <w:r w:rsidR="00541C7A" w:rsidRPr="00252440">
        <w:rPr>
          <w:rFonts w:ascii="Arial" w:hAnsi="Arial" w:cs="Arial"/>
          <w:bCs/>
          <w:sz w:val="22"/>
          <w:szCs w:val="22"/>
        </w:rPr>
        <w:t xml:space="preserve"> 3.402 e 3.424</w:t>
      </w:r>
      <w:r w:rsidR="00541C7A">
        <w:rPr>
          <w:rFonts w:ascii="Arial" w:hAnsi="Arial" w:cs="Arial"/>
          <w:bCs/>
          <w:sz w:val="22"/>
          <w:szCs w:val="22"/>
          <w:lang w:val="pt-PT"/>
        </w:rPr>
        <w:t>.</w:t>
      </w:r>
    </w:p>
    <w:p w:rsidR="00252440" w:rsidRPr="00B047ED" w:rsidRDefault="00252440" w:rsidP="00252440">
      <w:pPr>
        <w:pStyle w:val="PargrafodaLista"/>
        <w:widowControl w:val="0"/>
        <w:numPr>
          <w:ilvl w:val="0"/>
          <w:numId w:val="12"/>
        </w:numPr>
        <w:tabs>
          <w:tab w:val="left" w:pos="-3402"/>
        </w:tabs>
        <w:autoSpaceDE w:val="0"/>
        <w:autoSpaceDN w:val="0"/>
        <w:adjustRightInd w:val="0"/>
        <w:spacing w:before="100" w:beforeAutospacing="1" w:after="100" w:afterAutospacing="1"/>
        <w:ind w:right="-1"/>
        <w:jc w:val="both"/>
        <w:rPr>
          <w:rFonts w:ascii="Arial" w:hAnsi="Arial" w:cs="Arial"/>
          <w:b/>
          <w:bCs/>
          <w:sz w:val="22"/>
          <w:szCs w:val="22"/>
          <w:lang w:val="pt-PT"/>
        </w:rPr>
      </w:pPr>
      <w:r w:rsidRPr="00B047ED">
        <w:rPr>
          <w:rFonts w:ascii="Arial" w:hAnsi="Arial" w:cs="Arial"/>
          <w:b/>
          <w:bCs/>
          <w:sz w:val="22"/>
          <w:szCs w:val="22"/>
          <w:lang w:val="pt-PT"/>
        </w:rPr>
        <w:t xml:space="preserve">DO PRAZO </w:t>
      </w:r>
    </w:p>
    <w:p w:rsidR="00252440" w:rsidRPr="00252440" w:rsidRDefault="00B047ED" w:rsidP="00B047ED">
      <w:pPr>
        <w:jc w:val="both"/>
        <w:rPr>
          <w:rFonts w:ascii="Arial" w:hAnsi="Arial" w:cs="Arial"/>
          <w:bCs/>
          <w:sz w:val="22"/>
          <w:szCs w:val="22"/>
          <w:lang w:val="pt-PT"/>
        </w:rPr>
      </w:pPr>
      <w:r>
        <w:rPr>
          <w:rFonts w:ascii="Arial" w:hAnsi="Arial" w:cs="Arial"/>
          <w:bCs/>
          <w:sz w:val="22"/>
          <w:szCs w:val="22"/>
          <w:lang w:val="pt-PT"/>
        </w:rPr>
        <w:t xml:space="preserve">4.1- </w:t>
      </w:r>
      <w:r w:rsidRPr="007233B9">
        <w:rPr>
          <w:rStyle w:val="fontstyle21"/>
          <w:rFonts w:ascii="Arial" w:hAnsi="Arial" w:cs="Arial"/>
        </w:rPr>
        <w:t xml:space="preserve">O presente contrato vigorará da sua assinatura até </w:t>
      </w:r>
      <w:r>
        <w:rPr>
          <w:rStyle w:val="fontstyle21"/>
          <w:rFonts w:ascii="Arial" w:hAnsi="Arial" w:cs="Arial"/>
        </w:rPr>
        <w:t>02</w:t>
      </w:r>
      <w:r w:rsidRPr="007233B9">
        <w:rPr>
          <w:rStyle w:val="fontstyle21"/>
          <w:rFonts w:ascii="Arial" w:hAnsi="Arial" w:cs="Arial"/>
        </w:rPr>
        <w:t xml:space="preserve"> de </w:t>
      </w:r>
      <w:r>
        <w:rPr>
          <w:rStyle w:val="fontstyle21"/>
          <w:rFonts w:ascii="Arial" w:hAnsi="Arial" w:cs="Arial"/>
        </w:rPr>
        <w:t>outubro</w:t>
      </w:r>
      <w:r w:rsidRPr="007233B9">
        <w:rPr>
          <w:rStyle w:val="fontstyle21"/>
          <w:rFonts w:ascii="Arial" w:hAnsi="Arial" w:cs="Arial"/>
        </w:rPr>
        <w:t xml:space="preserve"> de 20</w:t>
      </w:r>
      <w:r>
        <w:rPr>
          <w:rStyle w:val="fontstyle21"/>
          <w:rFonts w:ascii="Arial" w:hAnsi="Arial" w:cs="Arial"/>
        </w:rPr>
        <w:t>3</w:t>
      </w:r>
      <w:r w:rsidRPr="007233B9">
        <w:rPr>
          <w:rStyle w:val="fontstyle21"/>
          <w:rFonts w:ascii="Arial" w:hAnsi="Arial" w:cs="Arial"/>
        </w:rPr>
        <w:t>2.</w:t>
      </w:r>
    </w:p>
    <w:p w:rsidR="00252440" w:rsidRPr="00252440" w:rsidRDefault="00252440" w:rsidP="00252440">
      <w:pPr>
        <w:pStyle w:val="PargrafodaLista"/>
        <w:widowControl w:val="0"/>
        <w:numPr>
          <w:ilvl w:val="0"/>
          <w:numId w:val="12"/>
        </w:numPr>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252440">
        <w:rPr>
          <w:rFonts w:ascii="Arial" w:hAnsi="Arial" w:cs="Arial"/>
          <w:b/>
          <w:sz w:val="22"/>
          <w:szCs w:val="22"/>
          <w:lang w:val="pt-PT"/>
        </w:rPr>
        <w:t>CLÁUSULA QUINTA – DAS OBRIGAÇÕES</w:t>
      </w:r>
    </w:p>
    <w:p w:rsidR="00252440" w:rsidRPr="00252440" w:rsidRDefault="00252440" w:rsidP="0025244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252440">
        <w:rPr>
          <w:rFonts w:ascii="Arial" w:hAnsi="Arial" w:cs="Arial"/>
          <w:b/>
          <w:sz w:val="22"/>
          <w:szCs w:val="22"/>
          <w:lang w:val="pt-PT"/>
        </w:rPr>
        <w:t>I - Da CONTRATADA</w:t>
      </w:r>
    </w:p>
    <w:p w:rsidR="00252440" w:rsidRPr="00252440" w:rsidRDefault="00252440" w:rsidP="00252440">
      <w:pPr>
        <w:widowControl w:val="0"/>
        <w:tabs>
          <w:tab w:val="left" w:pos="204"/>
        </w:tabs>
        <w:autoSpaceDE w:val="0"/>
        <w:autoSpaceDN w:val="0"/>
        <w:adjustRightInd w:val="0"/>
        <w:spacing w:after="200" w:line="276" w:lineRule="auto"/>
        <w:jc w:val="both"/>
        <w:rPr>
          <w:rFonts w:ascii="Arial" w:hAnsi="Arial" w:cs="Arial"/>
          <w:bCs/>
          <w:sz w:val="22"/>
          <w:szCs w:val="22"/>
        </w:rPr>
      </w:pPr>
      <w:r w:rsidRPr="00252440">
        <w:rPr>
          <w:rFonts w:ascii="Arial" w:hAnsi="Arial" w:cs="Arial"/>
          <w:bCs/>
          <w:sz w:val="22"/>
          <w:szCs w:val="22"/>
          <w:lang w:val="pt-PT"/>
        </w:rPr>
        <w:t xml:space="preserve">a) </w:t>
      </w:r>
      <w:r w:rsidRPr="00252440">
        <w:rPr>
          <w:rFonts w:ascii="Arial" w:hAnsi="Arial" w:cs="Arial"/>
          <w:bCs/>
          <w:sz w:val="22"/>
          <w:szCs w:val="22"/>
        </w:rPr>
        <w:t xml:space="preserve">Não transferir ou ceder as suas obrigações, no todo ou em parte, a terceiros, sem prévia autorização do CONTRATANTE; </w:t>
      </w:r>
    </w:p>
    <w:p w:rsidR="00252440" w:rsidRPr="00252440" w:rsidRDefault="00252440" w:rsidP="00252440">
      <w:pPr>
        <w:widowControl w:val="0"/>
        <w:tabs>
          <w:tab w:val="left" w:pos="204"/>
        </w:tabs>
        <w:overflowPunct w:val="0"/>
        <w:autoSpaceDE w:val="0"/>
        <w:autoSpaceDN w:val="0"/>
        <w:adjustRightInd w:val="0"/>
        <w:spacing w:line="276" w:lineRule="auto"/>
        <w:jc w:val="both"/>
        <w:rPr>
          <w:rFonts w:ascii="Arial" w:hAnsi="Arial" w:cs="Arial"/>
          <w:b/>
          <w:bCs/>
          <w:sz w:val="22"/>
          <w:szCs w:val="22"/>
        </w:rPr>
      </w:pPr>
      <w:r w:rsidRPr="00252440">
        <w:rPr>
          <w:rFonts w:ascii="Arial" w:hAnsi="Arial" w:cs="Arial"/>
          <w:bCs/>
          <w:sz w:val="22"/>
          <w:szCs w:val="22"/>
        </w:rPr>
        <w:t xml:space="preserve">b) Os servidores públicos municipais terão assegurado, produtos/serviços com taxas/tarifas reduzidas, previstos nas Resoluções do BACEN, </w:t>
      </w:r>
      <w:proofErr w:type="spellStart"/>
      <w:r w:rsidRPr="00252440">
        <w:rPr>
          <w:rFonts w:ascii="Arial" w:hAnsi="Arial" w:cs="Arial"/>
          <w:bCs/>
          <w:sz w:val="22"/>
          <w:szCs w:val="22"/>
        </w:rPr>
        <w:t>nºs</w:t>
      </w:r>
      <w:proofErr w:type="spellEnd"/>
      <w:r w:rsidRPr="00252440">
        <w:rPr>
          <w:rFonts w:ascii="Arial" w:hAnsi="Arial" w:cs="Arial"/>
          <w:bCs/>
          <w:sz w:val="22"/>
          <w:szCs w:val="22"/>
        </w:rPr>
        <w:t xml:space="preserve"> 3.402 e 3.424, que compreendem no mínimo os </w:t>
      </w:r>
      <w:proofErr w:type="gramStart"/>
      <w:r w:rsidRPr="00252440">
        <w:rPr>
          <w:rFonts w:ascii="Arial" w:hAnsi="Arial" w:cs="Arial"/>
          <w:bCs/>
          <w:sz w:val="22"/>
          <w:szCs w:val="22"/>
        </w:rPr>
        <w:t>seguintes</w:t>
      </w:r>
      <w:proofErr w:type="gramEnd"/>
    </w:p>
    <w:p w:rsidR="00252440" w:rsidRPr="00252440" w:rsidRDefault="00252440" w:rsidP="00252440">
      <w:pPr>
        <w:widowControl w:val="0"/>
        <w:tabs>
          <w:tab w:val="left" w:pos="204"/>
          <w:tab w:val="num" w:pos="320"/>
          <w:tab w:val="num" w:pos="363"/>
        </w:tabs>
        <w:overflowPunct w:val="0"/>
        <w:autoSpaceDE w:val="0"/>
        <w:autoSpaceDN w:val="0"/>
        <w:adjustRightInd w:val="0"/>
        <w:jc w:val="both"/>
        <w:rPr>
          <w:rFonts w:ascii="Arial" w:hAnsi="Arial" w:cs="Arial"/>
          <w:b/>
          <w:bCs/>
          <w:sz w:val="22"/>
          <w:szCs w:val="22"/>
        </w:rPr>
      </w:pPr>
      <w:proofErr w:type="gramStart"/>
      <w:r w:rsidRPr="00252440">
        <w:rPr>
          <w:rFonts w:ascii="Arial" w:hAnsi="Arial" w:cs="Arial"/>
          <w:b/>
          <w:bCs/>
          <w:sz w:val="22"/>
          <w:szCs w:val="22"/>
        </w:rPr>
        <w:t>b.</w:t>
      </w:r>
      <w:proofErr w:type="gramEnd"/>
      <w:r w:rsidRPr="00252440">
        <w:rPr>
          <w:rFonts w:ascii="Arial" w:hAnsi="Arial" w:cs="Arial"/>
          <w:b/>
          <w:bCs/>
          <w:sz w:val="22"/>
          <w:szCs w:val="22"/>
        </w:rPr>
        <w:t xml:space="preserve">2) fornecimento de cartão magnético; </w:t>
      </w:r>
    </w:p>
    <w:p w:rsidR="00252440" w:rsidRPr="00252440" w:rsidRDefault="00252440" w:rsidP="00252440">
      <w:pPr>
        <w:widowControl w:val="0"/>
        <w:tabs>
          <w:tab w:val="left" w:pos="204"/>
          <w:tab w:val="num" w:pos="320"/>
          <w:tab w:val="num" w:pos="363"/>
        </w:tabs>
        <w:overflowPunct w:val="0"/>
        <w:autoSpaceDE w:val="0"/>
        <w:autoSpaceDN w:val="0"/>
        <w:adjustRightInd w:val="0"/>
        <w:jc w:val="both"/>
        <w:rPr>
          <w:rFonts w:ascii="Arial" w:hAnsi="Arial" w:cs="Arial"/>
          <w:b/>
          <w:bCs/>
          <w:sz w:val="22"/>
          <w:szCs w:val="22"/>
        </w:rPr>
      </w:pPr>
      <w:proofErr w:type="gramStart"/>
      <w:r w:rsidRPr="00252440">
        <w:rPr>
          <w:rFonts w:ascii="Arial" w:hAnsi="Arial" w:cs="Arial"/>
          <w:b/>
          <w:bCs/>
          <w:sz w:val="22"/>
          <w:szCs w:val="22"/>
        </w:rPr>
        <w:t>b.</w:t>
      </w:r>
      <w:proofErr w:type="gramEnd"/>
      <w:r w:rsidRPr="00252440">
        <w:rPr>
          <w:rFonts w:ascii="Arial" w:hAnsi="Arial" w:cs="Arial"/>
          <w:b/>
          <w:bCs/>
          <w:sz w:val="22"/>
          <w:szCs w:val="22"/>
        </w:rPr>
        <w:t xml:space="preserve">3) realização de até cinco saques, por evento de crédito; </w:t>
      </w:r>
    </w:p>
    <w:p w:rsidR="00252440" w:rsidRPr="00252440" w:rsidRDefault="00252440" w:rsidP="00252440">
      <w:pPr>
        <w:widowControl w:val="0"/>
        <w:tabs>
          <w:tab w:val="left" w:pos="204"/>
          <w:tab w:val="num" w:pos="320"/>
          <w:tab w:val="num" w:pos="363"/>
        </w:tabs>
        <w:overflowPunct w:val="0"/>
        <w:autoSpaceDE w:val="0"/>
        <w:autoSpaceDN w:val="0"/>
        <w:adjustRightInd w:val="0"/>
        <w:jc w:val="both"/>
        <w:rPr>
          <w:rFonts w:ascii="Arial" w:hAnsi="Arial" w:cs="Arial"/>
          <w:b/>
          <w:bCs/>
          <w:sz w:val="22"/>
          <w:szCs w:val="22"/>
        </w:rPr>
      </w:pPr>
      <w:proofErr w:type="gramStart"/>
      <w:r w:rsidRPr="00252440">
        <w:rPr>
          <w:rFonts w:ascii="Arial" w:hAnsi="Arial" w:cs="Arial"/>
          <w:b/>
          <w:bCs/>
          <w:sz w:val="22"/>
          <w:szCs w:val="22"/>
        </w:rPr>
        <w:t>b.</w:t>
      </w:r>
      <w:proofErr w:type="gramEnd"/>
      <w:r w:rsidRPr="00252440">
        <w:rPr>
          <w:rFonts w:ascii="Arial" w:hAnsi="Arial" w:cs="Arial"/>
          <w:b/>
          <w:bCs/>
          <w:sz w:val="22"/>
          <w:szCs w:val="22"/>
        </w:rPr>
        <w:t xml:space="preserve">4) acesso por meio de terminais de autoatendimento ou diretamente no guichê do caixa, a pelo menos duas consultas mensais de saldo; </w:t>
      </w:r>
    </w:p>
    <w:p w:rsidR="00252440" w:rsidRPr="00252440" w:rsidRDefault="00252440" w:rsidP="00252440">
      <w:pPr>
        <w:widowControl w:val="0"/>
        <w:tabs>
          <w:tab w:val="left" w:pos="204"/>
          <w:tab w:val="num" w:pos="320"/>
          <w:tab w:val="num" w:pos="363"/>
        </w:tabs>
        <w:overflowPunct w:val="0"/>
        <w:autoSpaceDE w:val="0"/>
        <w:autoSpaceDN w:val="0"/>
        <w:adjustRightInd w:val="0"/>
        <w:jc w:val="both"/>
        <w:rPr>
          <w:rFonts w:ascii="Arial" w:hAnsi="Arial" w:cs="Arial"/>
          <w:b/>
          <w:bCs/>
          <w:sz w:val="22"/>
          <w:szCs w:val="22"/>
        </w:rPr>
      </w:pPr>
      <w:proofErr w:type="gramStart"/>
      <w:r w:rsidRPr="00252440">
        <w:rPr>
          <w:rFonts w:ascii="Arial" w:hAnsi="Arial" w:cs="Arial"/>
          <w:b/>
          <w:bCs/>
          <w:sz w:val="22"/>
          <w:szCs w:val="22"/>
        </w:rPr>
        <w:t>b.</w:t>
      </w:r>
      <w:proofErr w:type="gramEnd"/>
      <w:r w:rsidRPr="00252440">
        <w:rPr>
          <w:rFonts w:ascii="Arial" w:hAnsi="Arial" w:cs="Arial"/>
          <w:b/>
          <w:bCs/>
          <w:sz w:val="22"/>
          <w:szCs w:val="22"/>
        </w:rPr>
        <w:t xml:space="preserve">5) fornecimento por meio de terminais de autoatendimento ou diretamente no guichê de caixa, a pelo menos dois extratos contendo toda a movimentação da conta nos últimos trinta dias; </w:t>
      </w:r>
    </w:p>
    <w:p w:rsidR="00252440" w:rsidRPr="00252440" w:rsidRDefault="00252440" w:rsidP="00252440">
      <w:pPr>
        <w:widowControl w:val="0"/>
        <w:tabs>
          <w:tab w:val="left" w:pos="204"/>
          <w:tab w:val="num" w:pos="260"/>
          <w:tab w:val="num" w:pos="320"/>
          <w:tab w:val="num" w:pos="363"/>
        </w:tabs>
        <w:overflowPunct w:val="0"/>
        <w:autoSpaceDE w:val="0"/>
        <w:autoSpaceDN w:val="0"/>
        <w:adjustRightInd w:val="0"/>
        <w:jc w:val="both"/>
        <w:rPr>
          <w:rFonts w:ascii="Arial" w:hAnsi="Arial" w:cs="Arial"/>
          <w:b/>
          <w:bCs/>
          <w:sz w:val="22"/>
          <w:szCs w:val="22"/>
        </w:rPr>
      </w:pPr>
      <w:proofErr w:type="gramStart"/>
      <w:r w:rsidRPr="00252440">
        <w:rPr>
          <w:rFonts w:ascii="Arial" w:hAnsi="Arial" w:cs="Arial"/>
          <w:b/>
          <w:bCs/>
          <w:sz w:val="22"/>
          <w:szCs w:val="22"/>
        </w:rPr>
        <w:t>b.</w:t>
      </w:r>
      <w:proofErr w:type="gramEnd"/>
      <w:r w:rsidRPr="00252440">
        <w:rPr>
          <w:rFonts w:ascii="Arial" w:hAnsi="Arial" w:cs="Arial"/>
          <w:b/>
          <w:bCs/>
          <w:sz w:val="22"/>
          <w:szCs w:val="22"/>
        </w:rPr>
        <w:t>6) manutenção da conta, inclusive no caso de não haver movimentação;</w:t>
      </w:r>
    </w:p>
    <w:p w:rsidR="00252440" w:rsidRPr="00252440" w:rsidRDefault="00252440" w:rsidP="00252440">
      <w:pPr>
        <w:widowControl w:val="0"/>
        <w:tabs>
          <w:tab w:val="left" w:pos="204"/>
          <w:tab w:val="num" w:pos="260"/>
          <w:tab w:val="num" w:pos="320"/>
          <w:tab w:val="num" w:pos="363"/>
        </w:tabs>
        <w:overflowPunct w:val="0"/>
        <w:autoSpaceDE w:val="0"/>
        <w:autoSpaceDN w:val="0"/>
        <w:adjustRightInd w:val="0"/>
        <w:spacing w:after="240" w:line="276" w:lineRule="auto"/>
        <w:jc w:val="both"/>
        <w:rPr>
          <w:rFonts w:ascii="Arial" w:hAnsi="Arial" w:cs="Arial"/>
          <w:bCs/>
          <w:sz w:val="22"/>
          <w:szCs w:val="22"/>
        </w:rPr>
      </w:pPr>
      <w:proofErr w:type="gramStart"/>
      <w:r w:rsidRPr="00252440">
        <w:rPr>
          <w:rFonts w:ascii="Arial" w:hAnsi="Arial" w:cs="Arial"/>
          <w:b/>
          <w:bCs/>
          <w:sz w:val="22"/>
          <w:szCs w:val="22"/>
        </w:rPr>
        <w:t>b.</w:t>
      </w:r>
      <w:proofErr w:type="gramEnd"/>
      <w:r w:rsidRPr="00252440">
        <w:rPr>
          <w:rFonts w:ascii="Arial" w:hAnsi="Arial" w:cs="Arial"/>
          <w:b/>
          <w:bCs/>
          <w:sz w:val="22"/>
          <w:szCs w:val="22"/>
        </w:rPr>
        <w:t>7) abertura de conta salário sem cobrança de quaisquer taxas ou tarifas</w:t>
      </w:r>
    </w:p>
    <w:p w:rsidR="00252440" w:rsidRDefault="00252440" w:rsidP="00252440">
      <w:pPr>
        <w:widowControl w:val="0"/>
        <w:tabs>
          <w:tab w:val="left" w:pos="204"/>
          <w:tab w:val="num" w:pos="260"/>
          <w:tab w:val="num" w:pos="320"/>
          <w:tab w:val="num" w:pos="363"/>
        </w:tabs>
        <w:overflowPunct w:val="0"/>
        <w:autoSpaceDE w:val="0"/>
        <w:autoSpaceDN w:val="0"/>
        <w:adjustRightInd w:val="0"/>
        <w:spacing w:line="276" w:lineRule="auto"/>
        <w:jc w:val="both"/>
        <w:rPr>
          <w:rFonts w:ascii="Arial" w:eastAsia="Times New Roman" w:hAnsi="Arial" w:cs="Arial"/>
          <w:sz w:val="22"/>
          <w:szCs w:val="22"/>
        </w:rPr>
      </w:pPr>
      <w:r w:rsidRPr="00252440">
        <w:rPr>
          <w:rFonts w:ascii="Arial" w:hAnsi="Arial" w:cs="Arial"/>
          <w:bCs/>
          <w:sz w:val="22"/>
          <w:szCs w:val="22"/>
        </w:rPr>
        <w:t xml:space="preserve">c) Disponibilizar Agência ou </w:t>
      </w:r>
      <w:r w:rsidRPr="00252440">
        <w:rPr>
          <w:rFonts w:ascii="Arial" w:eastAsia="Times New Roman" w:hAnsi="Arial" w:cs="Arial"/>
          <w:sz w:val="22"/>
          <w:szCs w:val="22"/>
        </w:rPr>
        <w:t xml:space="preserve">Posto de Atendimento, com no mínimo um caixa eletrônico </w:t>
      </w:r>
      <w:r w:rsidRPr="00252440">
        <w:rPr>
          <w:rFonts w:ascii="Arial" w:eastAsia="Times New Roman" w:hAnsi="Arial" w:cs="Arial"/>
          <w:b/>
          <w:sz w:val="22"/>
          <w:szCs w:val="22"/>
          <w:u w:val="single"/>
        </w:rPr>
        <w:t>ou</w:t>
      </w:r>
      <w:r w:rsidRPr="00252440">
        <w:rPr>
          <w:rFonts w:ascii="Arial" w:eastAsia="Times New Roman" w:hAnsi="Arial" w:cs="Arial"/>
          <w:b/>
          <w:sz w:val="22"/>
          <w:szCs w:val="22"/>
        </w:rPr>
        <w:t xml:space="preserve"> </w:t>
      </w:r>
      <w:r w:rsidRPr="00252440">
        <w:rPr>
          <w:rFonts w:ascii="Arial" w:eastAsia="Times New Roman" w:hAnsi="Arial" w:cs="Arial"/>
          <w:sz w:val="22"/>
          <w:szCs w:val="22"/>
        </w:rPr>
        <w:t>um funcionário, um gerente, tendo disponibilidade financeira suficiente para pagamento dos servidores na sede do Município.</w:t>
      </w:r>
    </w:p>
    <w:p w:rsidR="00252440" w:rsidRPr="00252440" w:rsidRDefault="00252440" w:rsidP="00252440">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2"/>
          <w:szCs w:val="22"/>
        </w:rPr>
      </w:pPr>
    </w:p>
    <w:p w:rsidR="00252440" w:rsidRDefault="00252440" w:rsidP="00252440">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2"/>
          <w:szCs w:val="22"/>
        </w:rPr>
      </w:pPr>
      <w:r w:rsidRPr="00252440">
        <w:rPr>
          <w:rFonts w:ascii="Arial" w:hAnsi="Arial" w:cs="Arial"/>
          <w:bCs/>
          <w:sz w:val="22"/>
          <w:szCs w:val="22"/>
        </w:rPr>
        <w:t>d)</w:t>
      </w:r>
      <w:r w:rsidRPr="00252440">
        <w:rPr>
          <w:rFonts w:ascii="Arial" w:hAnsi="Arial" w:cs="Arial"/>
          <w:b/>
          <w:bCs/>
          <w:sz w:val="22"/>
          <w:szCs w:val="22"/>
        </w:rPr>
        <w:t xml:space="preserve"> </w:t>
      </w:r>
      <w:r w:rsidRPr="00252440">
        <w:rPr>
          <w:rFonts w:ascii="Arial" w:hAnsi="Arial" w:cs="Arial"/>
          <w:bCs/>
          <w:sz w:val="22"/>
          <w:szCs w:val="22"/>
        </w:rPr>
        <w:t xml:space="preserve">Fica assegurado o direito aos servidores de solicitar transferência automática dos recursos para conta de livre movimentação mantida na instituição financeira contratada pelo MUNICÍPIO ou em qualquer instituição bancária, conforme disposto nas Resoluções do BACEN </w:t>
      </w:r>
      <w:proofErr w:type="spellStart"/>
      <w:r w:rsidRPr="00252440">
        <w:rPr>
          <w:rFonts w:ascii="Arial" w:hAnsi="Arial" w:cs="Arial"/>
          <w:bCs/>
          <w:sz w:val="22"/>
          <w:szCs w:val="22"/>
        </w:rPr>
        <w:t>nºs</w:t>
      </w:r>
      <w:proofErr w:type="spellEnd"/>
      <w:r w:rsidRPr="00252440">
        <w:rPr>
          <w:rFonts w:ascii="Arial" w:hAnsi="Arial" w:cs="Arial"/>
          <w:bCs/>
          <w:sz w:val="22"/>
          <w:szCs w:val="22"/>
        </w:rPr>
        <w:t xml:space="preserve"> 3402 e 3424.</w:t>
      </w:r>
    </w:p>
    <w:p w:rsidR="00252440" w:rsidRPr="00252440" w:rsidRDefault="00252440" w:rsidP="00252440">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sz w:val="22"/>
          <w:szCs w:val="22"/>
        </w:rPr>
      </w:pPr>
    </w:p>
    <w:p w:rsidR="00252440" w:rsidRDefault="00252440" w:rsidP="00252440">
      <w:pPr>
        <w:widowControl w:val="0"/>
        <w:tabs>
          <w:tab w:val="num" w:pos="620"/>
        </w:tabs>
        <w:autoSpaceDE w:val="0"/>
        <w:autoSpaceDN w:val="0"/>
        <w:adjustRightInd w:val="0"/>
        <w:spacing w:line="276" w:lineRule="auto"/>
        <w:jc w:val="both"/>
        <w:rPr>
          <w:rFonts w:ascii="Arial" w:eastAsia="Times New Roman" w:hAnsi="Arial" w:cs="Arial"/>
          <w:sz w:val="22"/>
          <w:szCs w:val="22"/>
        </w:rPr>
      </w:pPr>
      <w:r w:rsidRPr="00252440">
        <w:rPr>
          <w:rFonts w:ascii="Arial" w:hAnsi="Arial" w:cs="Arial"/>
          <w:bCs/>
          <w:sz w:val="22"/>
          <w:szCs w:val="22"/>
        </w:rPr>
        <w:t>f)</w:t>
      </w:r>
      <w:r w:rsidRPr="00252440">
        <w:rPr>
          <w:rFonts w:ascii="Arial" w:eastAsia="Times New Roman" w:hAnsi="Arial" w:cs="Arial"/>
          <w:sz w:val="22"/>
          <w:szCs w:val="22"/>
        </w:rPr>
        <w:t xml:space="preserve"> A agência bancária ou posto de atendimento na cidade deverá suportar a demanda em relação ao atendimento dos servidores municipais nos moldes das normas do Sistema Financeiro Nacional;</w:t>
      </w:r>
    </w:p>
    <w:p w:rsidR="00252440" w:rsidRPr="00252440" w:rsidRDefault="00252440" w:rsidP="00252440">
      <w:pPr>
        <w:widowControl w:val="0"/>
        <w:tabs>
          <w:tab w:val="num" w:pos="620"/>
        </w:tabs>
        <w:autoSpaceDE w:val="0"/>
        <w:autoSpaceDN w:val="0"/>
        <w:adjustRightInd w:val="0"/>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 </w:t>
      </w:r>
    </w:p>
    <w:p w:rsid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h) As atividades a serem centralizadas pela Instituição Financeira é a de processamento e crédito em Conta Corrente/salário, com exclusividade, Folha de Pagamento da totalidade dos servidores municipais ativos, inativos, pensionistas do Poder Executivo de Desterro do Melo.</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i) A Instituição Financeira CONTRATADA deverá comprometer-se a comunicar ao Município de Desterro do Melo, por meio idôneo, obrigatório e prévio, o recebimento de qualquer determinação que implique em débito ou desbloqueio na conta, inclusive os provenientes de decisões judiciais. </w:t>
      </w: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lastRenderedPageBreak/>
        <w:t xml:space="preserve">j) A Instituição Financeira Bancária CONTRATADA não receberá qualquer remuneração direta oriunda dos cofres públicos municipais pelos serviços contratados ou por quaisquer prestações de serviços bancários correlatos ao objeto licitado.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k) A Administração Pública CONTRATANTE será um cliente preferencial da Instituição Financeira Bancária CONTRATADA e esta deverá assegurar àquela as vantagens de qualquer natureza por ela oferecida a clientes seus em situação similar pelo porte.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l) A Administração Pública CONTRATANTE deverá ser isenta de todos e quaisquer tarifas relativas ao objeto licitado e a movimentação das Contas Correntes da Prefeitura Municipal, se </w:t>
      </w:r>
      <w:proofErr w:type="gramStart"/>
      <w:r w:rsidRPr="00252440">
        <w:rPr>
          <w:rFonts w:ascii="Arial" w:eastAsia="Times New Roman" w:hAnsi="Arial" w:cs="Arial"/>
          <w:sz w:val="22"/>
          <w:szCs w:val="22"/>
        </w:rPr>
        <w:t>existirem</w:t>
      </w:r>
      <w:proofErr w:type="gramEnd"/>
      <w:r w:rsidRPr="00252440">
        <w:rPr>
          <w:rFonts w:ascii="Arial" w:eastAsia="Times New Roman" w:hAnsi="Arial" w:cs="Arial"/>
          <w:sz w:val="22"/>
          <w:szCs w:val="22"/>
        </w:rPr>
        <w:t>.</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m) A centralização das atividades descritas não implica necessariamente na obrigatoriedade de manutenção de aplicações financeiras junto a CONTRATADA, sendo de competência do Setor de Finanças e Orçamento/Tesouraria decidir como gerenciar tais aplicações, ainda que em outras instituições e/ou bancos.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n) Os pagamentos aos servidores serão efetuados por meio de crédito em Conta Corrente/salário, podendo, a critério das partes no decorrer do contrato, haver análise de outras formas de consecução do objeto.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o) Será de responsabilidade </w:t>
      </w:r>
      <w:proofErr w:type="gramStart"/>
      <w:r w:rsidRPr="00252440">
        <w:rPr>
          <w:rFonts w:ascii="Arial" w:eastAsia="Times New Roman" w:hAnsi="Arial" w:cs="Arial"/>
          <w:sz w:val="22"/>
          <w:szCs w:val="22"/>
        </w:rPr>
        <w:t>da Instituição Financeira Bancária CONTRATADA proceder</w:t>
      </w:r>
      <w:proofErr w:type="gramEnd"/>
      <w:r w:rsidRPr="00252440">
        <w:rPr>
          <w:rFonts w:ascii="Arial" w:eastAsia="Times New Roman" w:hAnsi="Arial" w:cs="Arial"/>
          <w:sz w:val="22"/>
          <w:szCs w:val="22"/>
        </w:rPr>
        <w:t xml:space="preserve"> todas as adaptações necessárias nos softwares da própria Instituição, visando o aprimoramento e o perfeito funcionamento do sistema de recepção dos arquivos da Folha de Pagamento.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p) A Instituição Financeira Bancária CONTRATADA deverá garantir o desenvolvimento de produtos específicos para os servidores ativos, inativos e pensionistas, tais como: empréstimos, financiamentos e investimentos, com condições especiais de cobrança de juros, inclusive de cheque especial.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q) A Instituição Financeira Bancária CONTRATADA deverá solicitar prévia anuência à Administração Pública CONTRATANTE no caso de </w:t>
      </w:r>
      <w:proofErr w:type="gramStart"/>
      <w:r w:rsidRPr="00252440">
        <w:rPr>
          <w:rFonts w:ascii="Arial" w:eastAsia="Times New Roman" w:hAnsi="Arial" w:cs="Arial"/>
          <w:sz w:val="22"/>
          <w:szCs w:val="22"/>
        </w:rPr>
        <w:t>implementação</w:t>
      </w:r>
      <w:proofErr w:type="gramEnd"/>
      <w:r w:rsidRPr="00252440">
        <w:rPr>
          <w:rFonts w:ascii="Arial" w:eastAsia="Times New Roman" w:hAnsi="Arial" w:cs="Arial"/>
          <w:sz w:val="22"/>
          <w:szCs w:val="22"/>
        </w:rPr>
        <w:t xml:space="preserve"> de alterações no sistema de pagamento utilizado que impliquem em modificações de procedimentos operacionais no relacionamento com a própria Administração ou com os servidores ativos, inativos e pensionistas.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r) A Instituição Financeira Bancária CONTRATADA poderá renegociar, sem nenhum encargo adicional, os débitos dos servidores referentes a empréstimos bancários consignados em folha, proporcionando a esses servidores iguais ou melhores condições às anteriormente contratadas com outras instituições bancárias, inclusive no que diz respeito aos prazos estabelecidos e às taxas praticadas, porém, sem exclusividade. Os créditos serão informados por meio eletrônico (arquivo remessa), com até 02 (dois) dias úteis de antecedência e os recursos financeiros deverão estar disponibilizados 24 (vinte e quatro) horas de antecedência à data efetiva do depósito.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lastRenderedPageBreak/>
        <w:t xml:space="preserve">s) A Instituição Financeira Bancária CONTRATADA deverá disponibilizar relatórios periódicos, analíticos e sintéticos, em meio digital e impressos, estes por solicitação da Administração.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t)</w:t>
      </w:r>
      <w:proofErr w:type="gramStart"/>
      <w:r w:rsidRPr="00252440">
        <w:rPr>
          <w:rFonts w:ascii="Arial" w:eastAsia="Times New Roman" w:hAnsi="Arial" w:cs="Arial"/>
          <w:sz w:val="22"/>
          <w:szCs w:val="22"/>
        </w:rPr>
        <w:t xml:space="preserve">  </w:t>
      </w:r>
      <w:proofErr w:type="gramEnd"/>
      <w:r w:rsidRPr="00252440">
        <w:rPr>
          <w:rFonts w:ascii="Arial" w:eastAsia="Times New Roman" w:hAnsi="Arial" w:cs="Arial"/>
          <w:sz w:val="22"/>
          <w:szCs w:val="22"/>
        </w:rPr>
        <w:t xml:space="preserve">É obrigação da CONTRATADA, no ato de abertura de conta corrente pelo servidor que optar por seu uso, prestar informações claras quanto às condições de utilização do serviço, inclusive ao que se refere aos pacotes de tarifas.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u) Fica a critério do servidor a escolha pelo pacote de tarifas que melhor lhe atender, desde que seja efetuado dentro das normas vigentes.</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v) Será concedido à CONTRATADA o direito de disponibilizar aos servidores municipais empréstimos, sem exclusividade, com consignação de pagamento.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w) As taxas de juros a serem praticadas para os empréstimos em consignação serão diferenciadas e acordados entre os servidores e a Instituição Financeira Bancária CONTRATADA.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x) A CONTRATADA será responsável, durante todo o prazo do contrato de prestação de serviços, pela folha de pagamento dos servidores da Prefeitura Municipal, sem qualquer custo à mesma.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y) Será de responsabilidade da CONTRATADA a coleta dos dados dos servidores para abertura das contas salários que serão utilizadas para o pagamento da folha dos mesmos.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r w:rsidRPr="00252440">
        <w:rPr>
          <w:rFonts w:ascii="Arial" w:eastAsia="Times New Roman" w:hAnsi="Arial" w:cs="Arial"/>
          <w:sz w:val="22"/>
          <w:szCs w:val="22"/>
        </w:rPr>
        <w:t xml:space="preserve">z) A oscilação do número de servidores, causados por admissões, demissões, licenças, e etc. não alterará qualquer condição do contrato, nem sujeitará qualquer das partes ao pagamento de indenização ou outra penalidade. </w:t>
      </w:r>
    </w:p>
    <w:p w:rsidR="00252440" w:rsidRPr="00252440" w:rsidRDefault="00252440" w:rsidP="00252440">
      <w:pPr>
        <w:spacing w:line="276" w:lineRule="auto"/>
        <w:jc w:val="both"/>
        <w:rPr>
          <w:rFonts w:ascii="Arial" w:eastAsia="Times New Roman" w:hAnsi="Arial" w:cs="Arial"/>
          <w:sz w:val="22"/>
          <w:szCs w:val="22"/>
        </w:rPr>
      </w:pPr>
    </w:p>
    <w:p w:rsidR="00252440" w:rsidRPr="00252440" w:rsidRDefault="00252440" w:rsidP="00252440">
      <w:pPr>
        <w:spacing w:line="276" w:lineRule="auto"/>
        <w:jc w:val="both"/>
        <w:rPr>
          <w:rFonts w:ascii="Arial" w:eastAsia="Times New Roman" w:hAnsi="Arial" w:cs="Arial"/>
          <w:sz w:val="22"/>
          <w:szCs w:val="22"/>
        </w:rPr>
      </w:pPr>
      <w:proofErr w:type="gramStart"/>
      <w:r w:rsidRPr="00252440">
        <w:rPr>
          <w:rFonts w:ascii="Arial" w:eastAsia="Times New Roman" w:hAnsi="Arial" w:cs="Arial"/>
          <w:sz w:val="22"/>
          <w:szCs w:val="22"/>
        </w:rPr>
        <w:t>z</w:t>
      </w:r>
      <w:proofErr w:type="gramEnd"/>
      <w:r w:rsidRPr="00252440">
        <w:rPr>
          <w:rFonts w:ascii="Arial" w:eastAsia="Times New Roman" w:hAnsi="Arial" w:cs="Arial"/>
          <w:sz w:val="22"/>
          <w:szCs w:val="22"/>
        </w:rPr>
        <w:t xml:space="preserve">.1) O custo de abertura das contas correntes, salário ou equivalentes deverá ter custo zero aos servidores municipais, assegurado o mínimo dois saques integrais das quantias creditadas a título de Adiantamento e folha mensal. </w:t>
      </w:r>
    </w:p>
    <w:p w:rsidR="00252440" w:rsidRPr="00252440" w:rsidRDefault="00252440" w:rsidP="00252440">
      <w:pPr>
        <w:widowControl w:val="0"/>
        <w:tabs>
          <w:tab w:val="left" w:pos="170"/>
        </w:tabs>
        <w:autoSpaceDE w:val="0"/>
        <w:autoSpaceDN w:val="0"/>
        <w:adjustRightInd w:val="0"/>
        <w:ind w:right="-1"/>
        <w:jc w:val="both"/>
        <w:rPr>
          <w:rFonts w:ascii="Arial" w:hAnsi="Arial" w:cs="Arial"/>
          <w:sz w:val="22"/>
          <w:szCs w:val="22"/>
        </w:rPr>
      </w:pPr>
    </w:p>
    <w:p w:rsidR="00252440" w:rsidRPr="00252440" w:rsidRDefault="00252440" w:rsidP="00252440">
      <w:pPr>
        <w:widowControl w:val="0"/>
        <w:tabs>
          <w:tab w:val="left" w:pos="170"/>
        </w:tabs>
        <w:autoSpaceDE w:val="0"/>
        <w:autoSpaceDN w:val="0"/>
        <w:adjustRightInd w:val="0"/>
        <w:ind w:right="-1"/>
        <w:jc w:val="both"/>
        <w:rPr>
          <w:rFonts w:ascii="Arial" w:hAnsi="Arial" w:cs="Arial"/>
          <w:b/>
          <w:sz w:val="22"/>
          <w:szCs w:val="22"/>
          <w:lang w:val="pt-PT"/>
        </w:rPr>
      </w:pPr>
      <w:r w:rsidRPr="00252440">
        <w:rPr>
          <w:rFonts w:ascii="Arial" w:hAnsi="Arial" w:cs="Arial"/>
          <w:b/>
          <w:sz w:val="22"/>
          <w:szCs w:val="22"/>
          <w:lang w:val="pt-PT"/>
        </w:rPr>
        <w:t>II</w:t>
      </w:r>
      <w:r w:rsidRPr="00252440">
        <w:rPr>
          <w:rFonts w:ascii="Arial" w:hAnsi="Arial" w:cs="Arial"/>
          <w:b/>
          <w:sz w:val="22"/>
          <w:szCs w:val="22"/>
          <w:lang w:val="pt-PT"/>
        </w:rPr>
        <w:tab/>
        <w:t>- Da CONTRATANTE</w:t>
      </w:r>
    </w:p>
    <w:p w:rsidR="00252440" w:rsidRPr="00252440" w:rsidRDefault="00252440" w:rsidP="00252440">
      <w:pPr>
        <w:widowControl w:val="0"/>
        <w:tabs>
          <w:tab w:val="left" w:pos="170"/>
        </w:tabs>
        <w:autoSpaceDE w:val="0"/>
        <w:autoSpaceDN w:val="0"/>
        <w:adjustRightInd w:val="0"/>
        <w:ind w:right="-1"/>
        <w:jc w:val="both"/>
        <w:rPr>
          <w:rFonts w:ascii="Arial" w:hAnsi="Arial" w:cs="Arial"/>
          <w:b/>
          <w:sz w:val="22"/>
          <w:szCs w:val="22"/>
          <w:lang w:val="pt-PT"/>
        </w:rPr>
      </w:pPr>
    </w:p>
    <w:p w:rsidR="00252440" w:rsidRPr="00252440" w:rsidRDefault="00252440" w:rsidP="0025244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252440">
        <w:rPr>
          <w:rFonts w:ascii="Arial" w:hAnsi="Arial" w:cs="Arial"/>
          <w:sz w:val="22"/>
          <w:szCs w:val="22"/>
          <w:lang w:val="pt-PT"/>
        </w:rPr>
        <w:t>a</w:t>
      </w:r>
      <w:proofErr w:type="gramEnd"/>
      <w:r w:rsidRPr="00252440">
        <w:rPr>
          <w:rFonts w:ascii="Arial" w:hAnsi="Arial" w:cs="Arial"/>
          <w:sz w:val="22"/>
          <w:szCs w:val="22"/>
          <w:lang w:val="pt-PT"/>
        </w:rPr>
        <w:t>)</w:t>
      </w:r>
      <w:r w:rsidRPr="00252440">
        <w:rPr>
          <w:rFonts w:ascii="Arial" w:hAnsi="Arial" w:cs="Arial"/>
          <w:sz w:val="22"/>
          <w:szCs w:val="22"/>
          <w:lang w:val="pt-PT"/>
        </w:rPr>
        <w:tab/>
        <w:t>comunicar imediatamente à CONTRATADA as irregularidades manifestadas na execução do contrato, informando a CONTRATANTE à CONTRATADA as respectivas providências realizadas;</w:t>
      </w:r>
    </w:p>
    <w:p w:rsidR="00252440" w:rsidRPr="00252440" w:rsidRDefault="00252440" w:rsidP="0025244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252440">
        <w:rPr>
          <w:rFonts w:ascii="Arial" w:hAnsi="Arial" w:cs="Arial"/>
          <w:sz w:val="22"/>
          <w:szCs w:val="22"/>
          <w:lang w:val="pt-PT"/>
        </w:rPr>
        <w:t>b)</w:t>
      </w:r>
      <w:proofErr w:type="gramEnd"/>
      <w:r w:rsidRPr="00252440">
        <w:rPr>
          <w:rFonts w:ascii="Arial" w:hAnsi="Arial" w:cs="Arial"/>
          <w:sz w:val="22"/>
          <w:szCs w:val="22"/>
          <w:lang w:val="pt-PT"/>
        </w:rPr>
        <w:tab/>
        <w:t>fiscalizar a execução do contrato, informando à CONTRATADA a supervisão a ser realizada;</w:t>
      </w:r>
    </w:p>
    <w:p w:rsidR="00252440" w:rsidRPr="00252440" w:rsidRDefault="00252440" w:rsidP="00252440">
      <w:pPr>
        <w:widowControl w:val="0"/>
        <w:tabs>
          <w:tab w:val="left" w:pos="272"/>
        </w:tabs>
        <w:autoSpaceDE w:val="0"/>
        <w:autoSpaceDN w:val="0"/>
        <w:adjustRightInd w:val="0"/>
        <w:ind w:right="-1"/>
        <w:jc w:val="both"/>
        <w:rPr>
          <w:rFonts w:ascii="Arial" w:hAnsi="Arial" w:cs="Arial"/>
          <w:dstrike/>
          <w:sz w:val="22"/>
          <w:szCs w:val="22"/>
          <w:lang w:val="pt-PT"/>
        </w:rPr>
      </w:pPr>
      <w:proofErr w:type="gramStart"/>
      <w:r w:rsidRPr="00252440">
        <w:rPr>
          <w:rFonts w:ascii="Arial" w:hAnsi="Arial" w:cs="Arial"/>
          <w:sz w:val="22"/>
          <w:szCs w:val="22"/>
          <w:lang w:val="pt-PT"/>
        </w:rPr>
        <w:t>c)</w:t>
      </w:r>
      <w:proofErr w:type="gramEnd"/>
      <w:r w:rsidRPr="00252440">
        <w:rPr>
          <w:rFonts w:ascii="Arial" w:hAnsi="Arial" w:cs="Arial"/>
          <w:sz w:val="22"/>
          <w:szCs w:val="22"/>
          <w:lang w:val="pt-PT"/>
        </w:rPr>
        <w:tab/>
        <w:t>assegurar ao pessoal da CONTRATADA o livre acesso às instalações para a plena execução do contrato;</w:t>
      </w:r>
      <w:r w:rsidRPr="00252440">
        <w:rPr>
          <w:rFonts w:ascii="Arial" w:hAnsi="Arial" w:cs="Arial"/>
          <w:dstrike/>
          <w:sz w:val="22"/>
          <w:szCs w:val="22"/>
          <w:lang w:val="pt-PT"/>
        </w:rPr>
        <w:t xml:space="preserve"> </w:t>
      </w:r>
    </w:p>
    <w:p w:rsidR="00252440" w:rsidRPr="00252440" w:rsidRDefault="00252440" w:rsidP="00252440">
      <w:pPr>
        <w:widowControl w:val="0"/>
        <w:autoSpaceDE w:val="0"/>
        <w:autoSpaceDN w:val="0"/>
        <w:adjustRightInd w:val="0"/>
        <w:spacing w:line="276" w:lineRule="auto"/>
        <w:jc w:val="both"/>
        <w:rPr>
          <w:rFonts w:ascii="Arial" w:hAnsi="Arial" w:cs="Arial"/>
          <w:bCs/>
          <w:sz w:val="22"/>
          <w:szCs w:val="22"/>
        </w:rPr>
      </w:pPr>
      <w:r w:rsidRPr="00252440">
        <w:rPr>
          <w:rFonts w:ascii="Arial" w:hAnsi="Arial" w:cs="Arial"/>
          <w:sz w:val="22"/>
          <w:szCs w:val="22"/>
        </w:rPr>
        <w:t>d)</w:t>
      </w:r>
      <w:proofErr w:type="gramStart"/>
      <w:r w:rsidRPr="00252440">
        <w:rPr>
          <w:rFonts w:ascii="Arial" w:hAnsi="Arial" w:cs="Arial"/>
          <w:sz w:val="22"/>
          <w:szCs w:val="22"/>
        </w:rPr>
        <w:t xml:space="preserve"> </w:t>
      </w:r>
      <w:r w:rsidRPr="00252440">
        <w:rPr>
          <w:rFonts w:ascii="Arial" w:hAnsi="Arial" w:cs="Arial"/>
          <w:bCs/>
          <w:sz w:val="22"/>
          <w:szCs w:val="22"/>
        </w:rPr>
        <w:t xml:space="preserve"> </w:t>
      </w:r>
      <w:proofErr w:type="gramEnd"/>
      <w:r w:rsidRPr="00252440">
        <w:rPr>
          <w:rFonts w:ascii="Arial" w:hAnsi="Arial" w:cs="Arial"/>
          <w:bCs/>
          <w:sz w:val="22"/>
          <w:szCs w:val="22"/>
        </w:rPr>
        <w:t xml:space="preserve">O MUNICÍPIO enviará a relação nominal dos servidores, contendo os dados necessários para o pagamento, com antecedência de 02 (dois) dias úteis, da data do crédito. </w:t>
      </w:r>
    </w:p>
    <w:p w:rsidR="00252440" w:rsidRPr="00252440" w:rsidRDefault="00252440" w:rsidP="00252440">
      <w:pPr>
        <w:widowControl w:val="0"/>
        <w:tabs>
          <w:tab w:val="left" w:pos="204"/>
        </w:tabs>
        <w:autoSpaceDE w:val="0"/>
        <w:autoSpaceDN w:val="0"/>
        <w:adjustRightInd w:val="0"/>
        <w:ind w:right="-1"/>
        <w:jc w:val="both"/>
        <w:rPr>
          <w:rFonts w:ascii="Arial" w:hAnsi="Arial" w:cs="Arial"/>
          <w:b/>
          <w:bCs/>
          <w:sz w:val="22"/>
          <w:szCs w:val="22"/>
          <w:lang w:val="pt-PT"/>
        </w:rPr>
      </w:pPr>
    </w:p>
    <w:p w:rsidR="00252440" w:rsidRPr="00252440" w:rsidRDefault="00252440" w:rsidP="00252440">
      <w:pPr>
        <w:pStyle w:val="PargrafodaLista"/>
        <w:widowControl w:val="0"/>
        <w:numPr>
          <w:ilvl w:val="0"/>
          <w:numId w:val="12"/>
        </w:numPr>
        <w:tabs>
          <w:tab w:val="left" w:pos="204"/>
        </w:tabs>
        <w:autoSpaceDE w:val="0"/>
        <w:autoSpaceDN w:val="0"/>
        <w:adjustRightInd w:val="0"/>
        <w:ind w:right="-1"/>
        <w:jc w:val="both"/>
        <w:outlineLvl w:val="0"/>
        <w:rPr>
          <w:rFonts w:ascii="Arial" w:hAnsi="Arial" w:cs="Arial"/>
          <w:b/>
          <w:bCs/>
          <w:sz w:val="22"/>
          <w:szCs w:val="22"/>
          <w:lang w:val="pt-PT"/>
        </w:rPr>
      </w:pPr>
      <w:r w:rsidRPr="00252440">
        <w:rPr>
          <w:rFonts w:ascii="Arial" w:hAnsi="Arial" w:cs="Arial"/>
          <w:b/>
          <w:bCs/>
          <w:sz w:val="22"/>
          <w:szCs w:val="22"/>
          <w:lang w:val="pt-PT"/>
        </w:rPr>
        <w:t xml:space="preserve">CLAUSULA SEXTA </w:t>
      </w:r>
      <w:r w:rsidRPr="00252440">
        <w:rPr>
          <w:rFonts w:ascii="Arial" w:hAnsi="Arial" w:cs="Arial"/>
          <w:sz w:val="22"/>
          <w:szCs w:val="22"/>
          <w:lang w:val="pt-PT"/>
        </w:rPr>
        <w:t xml:space="preserve">- </w:t>
      </w:r>
      <w:r w:rsidRPr="00252440">
        <w:rPr>
          <w:rFonts w:ascii="Arial" w:hAnsi="Arial" w:cs="Arial"/>
          <w:b/>
          <w:bCs/>
          <w:sz w:val="22"/>
          <w:szCs w:val="22"/>
          <w:lang w:val="pt-PT"/>
        </w:rPr>
        <w:t>DAS PENALIDADES</w:t>
      </w:r>
    </w:p>
    <w:p w:rsidR="00252440" w:rsidRPr="00252440" w:rsidRDefault="00252440" w:rsidP="00252440">
      <w:pPr>
        <w:widowControl w:val="0"/>
        <w:tabs>
          <w:tab w:val="left" w:pos="674"/>
          <w:tab w:val="left" w:pos="929"/>
        </w:tabs>
        <w:autoSpaceDE w:val="0"/>
        <w:autoSpaceDN w:val="0"/>
        <w:adjustRightInd w:val="0"/>
        <w:ind w:right="-1"/>
        <w:jc w:val="both"/>
        <w:rPr>
          <w:rFonts w:ascii="Arial" w:hAnsi="Arial" w:cs="Arial"/>
          <w:sz w:val="22"/>
          <w:szCs w:val="22"/>
          <w:lang w:val="pt-PT"/>
        </w:rPr>
      </w:pPr>
      <w:r w:rsidRPr="00252440">
        <w:rPr>
          <w:rFonts w:ascii="Arial" w:hAnsi="Arial" w:cs="Arial"/>
          <w:bCs/>
          <w:sz w:val="22"/>
          <w:szCs w:val="22"/>
          <w:lang w:val="pt-PT"/>
        </w:rPr>
        <w:t xml:space="preserve">6.1 O </w:t>
      </w:r>
      <w:r w:rsidRPr="00252440">
        <w:rPr>
          <w:rFonts w:ascii="Arial" w:hAnsi="Arial" w:cs="Arial"/>
          <w:sz w:val="22"/>
          <w:szCs w:val="22"/>
          <w:lang w:val="pt-PT"/>
        </w:rPr>
        <w:t>descumprimento total ou parcial das obrigações assumidas pela CONTRATADA caracterizará sua inadimplência, sujeitando-a as seguintes penalidades:</w:t>
      </w:r>
    </w:p>
    <w:p w:rsidR="00252440" w:rsidRPr="00252440" w:rsidRDefault="00252440" w:rsidP="00252440">
      <w:pPr>
        <w:widowControl w:val="0"/>
        <w:tabs>
          <w:tab w:val="left" w:pos="170"/>
        </w:tabs>
        <w:autoSpaceDE w:val="0"/>
        <w:autoSpaceDN w:val="0"/>
        <w:adjustRightInd w:val="0"/>
        <w:ind w:right="-1"/>
        <w:jc w:val="both"/>
        <w:rPr>
          <w:rFonts w:ascii="Arial" w:hAnsi="Arial" w:cs="Arial"/>
          <w:sz w:val="22"/>
          <w:szCs w:val="22"/>
          <w:lang w:val="pt-PT"/>
        </w:rPr>
      </w:pPr>
      <w:bookmarkStart w:id="1" w:name="art156ii"/>
      <w:bookmarkStart w:id="2" w:name="art156iii"/>
      <w:bookmarkEnd w:id="1"/>
      <w:bookmarkEnd w:id="2"/>
    </w:p>
    <w:p w:rsidR="00252440" w:rsidRPr="00252440" w:rsidRDefault="00252440" w:rsidP="00252440">
      <w:pPr>
        <w:widowControl w:val="0"/>
        <w:numPr>
          <w:ilvl w:val="0"/>
          <w:numId w:val="8"/>
        </w:numPr>
        <w:tabs>
          <w:tab w:val="clear" w:pos="720"/>
          <w:tab w:val="left" w:pos="170"/>
          <w:tab w:val="num" w:pos="1068"/>
        </w:tabs>
        <w:autoSpaceDE w:val="0"/>
        <w:autoSpaceDN w:val="0"/>
        <w:adjustRightInd w:val="0"/>
        <w:ind w:left="1068" w:right="-1"/>
        <w:jc w:val="both"/>
        <w:rPr>
          <w:rFonts w:ascii="Arial" w:hAnsi="Arial" w:cs="Arial"/>
          <w:sz w:val="22"/>
          <w:szCs w:val="22"/>
          <w:lang w:val="pt-PT"/>
        </w:rPr>
      </w:pPr>
      <w:proofErr w:type="gramStart"/>
      <w:r w:rsidRPr="00252440">
        <w:rPr>
          <w:rFonts w:ascii="Arial" w:hAnsi="Arial" w:cs="Arial"/>
          <w:sz w:val="22"/>
          <w:szCs w:val="22"/>
          <w:lang w:val="pt-PT"/>
        </w:rPr>
        <w:lastRenderedPageBreak/>
        <w:t>advertência</w:t>
      </w:r>
      <w:proofErr w:type="gramEnd"/>
      <w:r w:rsidRPr="00252440">
        <w:rPr>
          <w:rFonts w:ascii="Arial" w:hAnsi="Arial" w:cs="Arial"/>
          <w:sz w:val="22"/>
          <w:szCs w:val="22"/>
          <w:lang w:val="pt-PT"/>
        </w:rPr>
        <w:t>, que será aplicada sempre por escrito;</w:t>
      </w:r>
    </w:p>
    <w:p w:rsidR="00252440" w:rsidRPr="00252440" w:rsidRDefault="00252440" w:rsidP="00252440">
      <w:pPr>
        <w:widowControl w:val="0"/>
        <w:numPr>
          <w:ilvl w:val="0"/>
          <w:numId w:val="8"/>
        </w:numPr>
        <w:tabs>
          <w:tab w:val="clear" w:pos="720"/>
          <w:tab w:val="left" w:pos="170"/>
          <w:tab w:val="num" w:pos="1068"/>
        </w:tabs>
        <w:autoSpaceDE w:val="0"/>
        <w:autoSpaceDN w:val="0"/>
        <w:adjustRightInd w:val="0"/>
        <w:ind w:left="1068" w:right="-1"/>
        <w:jc w:val="both"/>
        <w:rPr>
          <w:rFonts w:ascii="Arial" w:hAnsi="Arial" w:cs="Arial"/>
          <w:sz w:val="22"/>
          <w:szCs w:val="22"/>
          <w:lang w:val="pt-PT"/>
        </w:rPr>
      </w:pPr>
      <w:proofErr w:type="gramStart"/>
      <w:r w:rsidRPr="00252440">
        <w:rPr>
          <w:rFonts w:ascii="Arial" w:hAnsi="Arial" w:cs="Arial"/>
          <w:sz w:val="22"/>
          <w:szCs w:val="22"/>
          <w:lang w:val="pt-PT"/>
        </w:rPr>
        <w:t>multas</w:t>
      </w:r>
      <w:proofErr w:type="gramEnd"/>
      <w:r w:rsidRPr="00252440">
        <w:rPr>
          <w:rFonts w:ascii="Arial" w:hAnsi="Arial" w:cs="Arial"/>
          <w:sz w:val="22"/>
          <w:szCs w:val="22"/>
          <w:lang w:val="pt-PT"/>
        </w:rPr>
        <w:t>, na forma prevista no presente instrumento;</w:t>
      </w:r>
    </w:p>
    <w:p w:rsidR="00252440" w:rsidRPr="00252440" w:rsidRDefault="00252440" w:rsidP="00252440">
      <w:pPr>
        <w:widowControl w:val="0"/>
        <w:numPr>
          <w:ilvl w:val="0"/>
          <w:numId w:val="8"/>
        </w:numPr>
        <w:tabs>
          <w:tab w:val="clear" w:pos="720"/>
          <w:tab w:val="left" w:pos="204"/>
          <w:tab w:val="num" w:pos="1068"/>
        </w:tabs>
        <w:autoSpaceDE w:val="0"/>
        <w:autoSpaceDN w:val="0"/>
        <w:adjustRightInd w:val="0"/>
        <w:ind w:left="1068" w:right="-1"/>
        <w:jc w:val="both"/>
        <w:rPr>
          <w:rFonts w:ascii="Arial" w:hAnsi="Arial" w:cs="Arial"/>
          <w:sz w:val="22"/>
          <w:szCs w:val="22"/>
          <w:lang w:val="pt-PT"/>
        </w:rPr>
      </w:pPr>
      <w:proofErr w:type="gramStart"/>
      <w:r w:rsidRPr="00252440">
        <w:rPr>
          <w:rFonts w:ascii="Arial" w:hAnsi="Arial" w:cs="Arial"/>
          <w:sz w:val="22"/>
          <w:szCs w:val="22"/>
          <w:lang w:val="pt-PT"/>
        </w:rPr>
        <w:t>suspensão</w:t>
      </w:r>
      <w:proofErr w:type="gramEnd"/>
      <w:r w:rsidRPr="00252440">
        <w:rPr>
          <w:rFonts w:ascii="Arial" w:hAnsi="Arial" w:cs="Arial"/>
          <w:sz w:val="22"/>
          <w:szCs w:val="22"/>
          <w:lang w:val="pt-PT"/>
        </w:rPr>
        <w:t xml:space="preserve"> temporária do direito de licitar com o Município de Desterro do Melo ;</w:t>
      </w:r>
    </w:p>
    <w:p w:rsidR="00252440" w:rsidRPr="00252440" w:rsidRDefault="00252440" w:rsidP="00252440">
      <w:pPr>
        <w:widowControl w:val="0"/>
        <w:numPr>
          <w:ilvl w:val="0"/>
          <w:numId w:val="8"/>
        </w:numPr>
        <w:tabs>
          <w:tab w:val="clear" w:pos="720"/>
          <w:tab w:val="left" w:pos="170"/>
          <w:tab w:val="num" w:pos="1068"/>
        </w:tabs>
        <w:autoSpaceDE w:val="0"/>
        <w:autoSpaceDN w:val="0"/>
        <w:adjustRightInd w:val="0"/>
        <w:ind w:left="1068" w:right="-1"/>
        <w:jc w:val="both"/>
        <w:rPr>
          <w:rFonts w:ascii="Arial" w:hAnsi="Arial" w:cs="Arial"/>
          <w:sz w:val="22"/>
          <w:szCs w:val="22"/>
          <w:lang w:val="pt-PT"/>
        </w:rPr>
      </w:pPr>
      <w:proofErr w:type="gramStart"/>
      <w:r w:rsidRPr="00252440">
        <w:rPr>
          <w:rFonts w:ascii="Arial" w:hAnsi="Arial" w:cs="Arial"/>
          <w:sz w:val="22"/>
          <w:szCs w:val="22"/>
          <w:lang w:val="pt-PT"/>
        </w:rPr>
        <w:t>declaração</w:t>
      </w:r>
      <w:proofErr w:type="gramEnd"/>
      <w:r w:rsidRPr="00252440">
        <w:rPr>
          <w:rFonts w:ascii="Arial" w:hAnsi="Arial" w:cs="Arial"/>
          <w:sz w:val="22"/>
          <w:szCs w:val="22"/>
          <w:lang w:val="pt-PT"/>
        </w:rPr>
        <w:t xml:space="preserve"> de inidoneidade para licitar e contratar com a ADMINISTRAÇÃO PÚBLICA, pelo prazo de 5 (cinco) anos.</w:t>
      </w:r>
    </w:p>
    <w:p w:rsidR="00252440" w:rsidRPr="00252440" w:rsidRDefault="00252440" w:rsidP="00252440">
      <w:pPr>
        <w:widowControl w:val="0"/>
        <w:tabs>
          <w:tab w:val="left" w:pos="170"/>
        </w:tabs>
        <w:autoSpaceDE w:val="0"/>
        <w:autoSpaceDN w:val="0"/>
        <w:adjustRightInd w:val="0"/>
        <w:ind w:right="-1"/>
        <w:jc w:val="both"/>
        <w:rPr>
          <w:rFonts w:ascii="Arial" w:hAnsi="Arial" w:cs="Arial"/>
          <w:sz w:val="22"/>
          <w:szCs w:val="22"/>
          <w:lang w:val="pt-PT"/>
        </w:rPr>
      </w:pPr>
    </w:p>
    <w:p w:rsidR="00252440" w:rsidRPr="00252440" w:rsidRDefault="00252440" w:rsidP="00252440">
      <w:pPr>
        <w:widowControl w:val="0"/>
        <w:tabs>
          <w:tab w:val="left" w:pos="170"/>
        </w:tabs>
        <w:autoSpaceDE w:val="0"/>
        <w:autoSpaceDN w:val="0"/>
        <w:adjustRightInd w:val="0"/>
        <w:ind w:right="-1"/>
        <w:jc w:val="both"/>
        <w:rPr>
          <w:rFonts w:ascii="Arial" w:hAnsi="Arial" w:cs="Arial"/>
          <w:sz w:val="22"/>
          <w:szCs w:val="22"/>
          <w:lang w:val="pt-PT"/>
        </w:rPr>
      </w:pPr>
      <w:r w:rsidRPr="00252440">
        <w:rPr>
          <w:rFonts w:ascii="Arial" w:hAnsi="Arial" w:cs="Arial"/>
          <w:sz w:val="22"/>
          <w:szCs w:val="22"/>
          <w:lang w:val="pt-PT"/>
        </w:rPr>
        <w:t xml:space="preserve">6.2 A multa poderá ser aplicada após regular processo administrativo, garantida a prévia </w:t>
      </w:r>
      <w:proofErr w:type="gramStart"/>
      <w:r w:rsidRPr="00252440">
        <w:rPr>
          <w:rFonts w:ascii="Arial" w:hAnsi="Arial" w:cs="Arial"/>
          <w:sz w:val="22"/>
          <w:szCs w:val="22"/>
          <w:lang w:val="pt-PT"/>
        </w:rPr>
        <w:t>defesa e contraditório, no caso de descumprimento de qualquer cláusula ou condição do presente instrumento, e, em especial, nos seguintes casos</w:t>
      </w:r>
      <w:proofErr w:type="gramEnd"/>
      <w:r w:rsidRPr="00252440">
        <w:rPr>
          <w:rFonts w:ascii="Arial" w:hAnsi="Arial" w:cs="Arial"/>
          <w:sz w:val="22"/>
          <w:szCs w:val="22"/>
          <w:lang w:val="pt-PT"/>
        </w:rPr>
        <w:t>:</w:t>
      </w:r>
    </w:p>
    <w:p w:rsidR="00252440" w:rsidRPr="00252440" w:rsidRDefault="00252440" w:rsidP="00252440">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r w:rsidRPr="00252440">
        <w:rPr>
          <w:rFonts w:ascii="Arial" w:hAnsi="Arial" w:cs="Arial"/>
          <w:sz w:val="22"/>
          <w:szCs w:val="22"/>
          <w:lang w:val="pt-PT"/>
        </w:rPr>
        <w:t>Recusa em assinar o contrato ou retirar o instrumento equivalente, multa de 10% (dez por cento) do valor total do Contrato;</w:t>
      </w:r>
    </w:p>
    <w:p w:rsidR="00252440" w:rsidRPr="00252440" w:rsidRDefault="00252440" w:rsidP="00252440">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r w:rsidRPr="00252440">
        <w:rPr>
          <w:rFonts w:ascii="Arial" w:hAnsi="Arial" w:cs="Arial"/>
          <w:sz w:val="22"/>
          <w:szCs w:val="22"/>
          <w:lang w:val="pt-PT"/>
        </w:rPr>
        <w:t>Recusar a entrega referente ao objeto contratado, multa de 10% (dez por cento) do valor total;</w:t>
      </w:r>
    </w:p>
    <w:p w:rsidR="00252440" w:rsidRPr="00252440" w:rsidRDefault="00252440" w:rsidP="00252440">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r w:rsidRPr="00252440">
        <w:rPr>
          <w:rFonts w:ascii="Arial" w:hAnsi="Arial" w:cs="Arial"/>
          <w:sz w:val="22"/>
          <w:szCs w:val="22"/>
          <w:lang w:val="pt-PT"/>
        </w:rPr>
        <w:t>A entrega do objeto do contrato em desacordo com as especificações, alterações, quantidade, multa de 10% (dez por cento) do valor total do Contrato.</w:t>
      </w:r>
    </w:p>
    <w:p w:rsidR="00252440" w:rsidRPr="00252440" w:rsidRDefault="00252440" w:rsidP="00252440">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r w:rsidRPr="00252440">
        <w:rPr>
          <w:rFonts w:ascii="Arial" w:hAnsi="Arial" w:cs="Arial"/>
          <w:sz w:val="22"/>
          <w:szCs w:val="22"/>
          <w:lang w:val="pt-PT"/>
        </w:rPr>
        <w:t>O valor máximo das multas não poderá exceder, cumulativamente, a 30% (dez por cento) do valor do Contrato.</w:t>
      </w:r>
    </w:p>
    <w:p w:rsidR="00252440" w:rsidRPr="00252440" w:rsidRDefault="00252440" w:rsidP="00252440">
      <w:pPr>
        <w:widowControl w:val="0"/>
        <w:tabs>
          <w:tab w:val="left" w:pos="170"/>
        </w:tabs>
        <w:autoSpaceDE w:val="0"/>
        <w:autoSpaceDN w:val="0"/>
        <w:adjustRightInd w:val="0"/>
        <w:ind w:right="-1"/>
        <w:jc w:val="both"/>
        <w:rPr>
          <w:rFonts w:ascii="Arial" w:hAnsi="Arial" w:cs="Arial"/>
          <w:sz w:val="22"/>
          <w:szCs w:val="22"/>
          <w:lang w:val="pt-PT"/>
        </w:rPr>
      </w:pPr>
    </w:p>
    <w:p w:rsidR="00252440" w:rsidRPr="00252440" w:rsidRDefault="00252440" w:rsidP="00252440">
      <w:pPr>
        <w:widowControl w:val="0"/>
        <w:tabs>
          <w:tab w:val="left" w:pos="204"/>
        </w:tabs>
        <w:autoSpaceDE w:val="0"/>
        <w:autoSpaceDN w:val="0"/>
        <w:adjustRightInd w:val="0"/>
        <w:ind w:right="-1"/>
        <w:jc w:val="both"/>
        <w:rPr>
          <w:rFonts w:ascii="Arial" w:hAnsi="Arial" w:cs="Arial"/>
          <w:sz w:val="22"/>
          <w:szCs w:val="22"/>
          <w:lang w:val="pt-PT"/>
        </w:rPr>
      </w:pPr>
      <w:r w:rsidRPr="00252440">
        <w:rPr>
          <w:rFonts w:ascii="Arial" w:hAnsi="Arial" w:cs="Arial"/>
          <w:sz w:val="22"/>
          <w:szCs w:val="22"/>
          <w:lang w:val="pt-PT"/>
        </w:rPr>
        <w:t>6.3 As sanções previstas anteriormente poderão ser aplicadas cumulativamente ou não, de acordo com a gravidade da infração, facultada ampla defesa e o contraditório à CONTRATADA, no prazo de 05 (cinco) dias úteis a contar da intimação do ato.</w:t>
      </w:r>
    </w:p>
    <w:p w:rsidR="00252440" w:rsidRPr="00252440" w:rsidRDefault="00252440" w:rsidP="00252440">
      <w:pPr>
        <w:widowControl w:val="0"/>
        <w:tabs>
          <w:tab w:val="left" w:pos="204"/>
        </w:tabs>
        <w:autoSpaceDE w:val="0"/>
        <w:autoSpaceDN w:val="0"/>
        <w:adjustRightInd w:val="0"/>
        <w:ind w:right="-1"/>
        <w:jc w:val="both"/>
        <w:outlineLvl w:val="0"/>
        <w:rPr>
          <w:rFonts w:ascii="Arial" w:hAnsi="Arial" w:cs="Arial"/>
          <w:b/>
          <w:sz w:val="22"/>
          <w:szCs w:val="22"/>
          <w:lang w:val="pt-PT"/>
        </w:rPr>
      </w:pPr>
    </w:p>
    <w:p w:rsidR="00252440" w:rsidRPr="00252440" w:rsidRDefault="00252440" w:rsidP="00252440">
      <w:pPr>
        <w:pStyle w:val="PargrafodaLista"/>
        <w:widowControl w:val="0"/>
        <w:numPr>
          <w:ilvl w:val="0"/>
          <w:numId w:val="12"/>
        </w:numPr>
        <w:tabs>
          <w:tab w:val="left" w:pos="204"/>
        </w:tabs>
        <w:autoSpaceDE w:val="0"/>
        <w:autoSpaceDN w:val="0"/>
        <w:adjustRightInd w:val="0"/>
        <w:ind w:right="-1"/>
        <w:jc w:val="both"/>
        <w:outlineLvl w:val="0"/>
        <w:rPr>
          <w:rFonts w:ascii="Arial" w:hAnsi="Arial" w:cs="Arial"/>
          <w:b/>
          <w:bCs/>
          <w:sz w:val="22"/>
          <w:szCs w:val="22"/>
          <w:lang w:val="pt-PT"/>
        </w:rPr>
      </w:pPr>
      <w:r w:rsidRPr="00252440">
        <w:rPr>
          <w:rFonts w:ascii="Arial" w:hAnsi="Arial" w:cs="Arial"/>
          <w:b/>
          <w:sz w:val="22"/>
          <w:szCs w:val="22"/>
          <w:lang w:val="pt-PT"/>
        </w:rPr>
        <w:t xml:space="preserve">CLAUSULA SÉTIMA - </w:t>
      </w:r>
      <w:r w:rsidRPr="00252440">
        <w:rPr>
          <w:rFonts w:ascii="Arial" w:hAnsi="Arial" w:cs="Arial"/>
          <w:b/>
          <w:bCs/>
          <w:sz w:val="22"/>
          <w:szCs w:val="22"/>
          <w:lang w:val="pt-PT"/>
        </w:rPr>
        <w:t>DA FISCALIZAÇÃO</w:t>
      </w:r>
    </w:p>
    <w:p w:rsidR="00252440" w:rsidRPr="00252440" w:rsidRDefault="00252440" w:rsidP="00252440">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252440" w:rsidRPr="00252440" w:rsidRDefault="00252440" w:rsidP="00252440">
      <w:pPr>
        <w:pStyle w:val="Corpodetexto"/>
        <w:ind w:right="-1"/>
        <w:rPr>
          <w:rFonts w:cs="Arial"/>
          <w:sz w:val="22"/>
          <w:szCs w:val="22"/>
        </w:rPr>
      </w:pPr>
      <w:r w:rsidRPr="00252440">
        <w:rPr>
          <w:rFonts w:cs="Arial"/>
          <w:sz w:val="22"/>
          <w:szCs w:val="22"/>
        </w:rPr>
        <w:t xml:space="preserve">7.1 A fiscalização da execução do contrato será exercida por representantes do CONTRATANTE, </w:t>
      </w:r>
      <w:r w:rsidRPr="00252440">
        <w:rPr>
          <w:rFonts w:cs="Arial"/>
          <w:b/>
          <w:sz w:val="22"/>
          <w:szCs w:val="22"/>
        </w:rPr>
        <w:t>Através da Secretaria de Governo</w:t>
      </w:r>
      <w:r>
        <w:rPr>
          <w:rFonts w:cs="Arial"/>
          <w:b/>
          <w:sz w:val="22"/>
          <w:szCs w:val="22"/>
        </w:rPr>
        <w:t xml:space="preserve">, </w:t>
      </w:r>
      <w:proofErr w:type="gramStart"/>
      <w:r>
        <w:rPr>
          <w:rFonts w:cs="Arial"/>
          <w:b/>
          <w:sz w:val="22"/>
          <w:szCs w:val="22"/>
        </w:rPr>
        <w:t>do Recursos</w:t>
      </w:r>
      <w:proofErr w:type="gramEnd"/>
      <w:r>
        <w:rPr>
          <w:rFonts w:cs="Arial"/>
          <w:b/>
          <w:sz w:val="22"/>
          <w:szCs w:val="22"/>
        </w:rPr>
        <w:t xml:space="preserve"> Humanos e do S</w:t>
      </w:r>
      <w:r w:rsidRPr="00252440">
        <w:rPr>
          <w:rFonts w:cs="Arial"/>
          <w:b/>
          <w:sz w:val="22"/>
          <w:szCs w:val="22"/>
        </w:rPr>
        <w:t>etor de Tesouraria</w:t>
      </w:r>
      <w:r w:rsidRPr="00252440">
        <w:rPr>
          <w:rFonts w:cs="Arial"/>
          <w:sz w:val="22"/>
          <w:szCs w:val="22"/>
        </w:rPr>
        <w:t xml:space="preserve">. </w:t>
      </w:r>
    </w:p>
    <w:p w:rsidR="00252440" w:rsidRPr="00252440" w:rsidRDefault="00252440" w:rsidP="00252440">
      <w:pPr>
        <w:pStyle w:val="Corpodetexto"/>
        <w:ind w:right="-1"/>
        <w:rPr>
          <w:rFonts w:cs="Arial"/>
          <w:b/>
          <w:sz w:val="22"/>
          <w:szCs w:val="22"/>
        </w:rPr>
      </w:pPr>
    </w:p>
    <w:p w:rsidR="00252440" w:rsidRPr="00252440" w:rsidRDefault="00252440" w:rsidP="00252440">
      <w:pPr>
        <w:widowControl w:val="0"/>
        <w:tabs>
          <w:tab w:val="left" w:pos="204"/>
        </w:tabs>
        <w:autoSpaceDE w:val="0"/>
        <w:autoSpaceDN w:val="0"/>
        <w:adjustRightInd w:val="0"/>
        <w:ind w:right="-1"/>
        <w:jc w:val="both"/>
        <w:rPr>
          <w:rFonts w:ascii="Arial" w:hAnsi="Arial" w:cs="Arial"/>
          <w:sz w:val="22"/>
          <w:szCs w:val="22"/>
          <w:lang w:val="pt-PT"/>
        </w:rPr>
      </w:pPr>
      <w:r w:rsidRPr="00252440">
        <w:rPr>
          <w:rFonts w:ascii="Arial" w:hAnsi="Arial" w:cs="Arial"/>
          <w:sz w:val="22"/>
          <w:szCs w:val="22"/>
          <w:lang w:val="pt-PT"/>
        </w:rPr>
        <w:t>§</w:t>
      </w:r>
      <w:r w:rsidRPr="00252440">
        <w:rPr>
          <w:rFonts w:ascii="Arial" w:hAnsi="Arial" w:cs="Arial"/>
          <w:bCs/>
          <w:sz w:val="22"/>
          <w:szCs w:val="22"/>
          <w:lang w:val="pt-PT"/>
        </w:rPr>
        <w:t>1º</w:t>
      </w:r>
      <w:r w:rsidRPr="00252440">
        <w:rPr>
          <w:rFonts w:ascii="Arial" w:hAnsi="Arial" w:cs="Arial"/>
          <w:b/>
          <w:bCs/>
          <w:sz w:val="22"/>
          <w:szCs w:val="22"/>
          <w:lang w:val="pt-PT"/>
        </w:rPr>
        <w:t xml:space="preserve"> </w:t>
      </w:r>
      <w:r w:rsidRPr="00252440">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252440">
        <w:rPr>
          <w:rFonts w:ascii="Arial" w:hAnsi="Arial" w:cs="Arial"/>
          <w:sz w:val="22"/>
          <w:szCs w:val="22"/>
          <w:lang w:val="pt-PT"/>
        </w:rPr>
        <w:t>desse</w:t>
      </w:r>
      <w:proofErr w:type="gramEnd"/>
      <w:r w:rsidRPr="00252440">
        <w:rPr>
          <w:rFonts w:ascii="Arial" w:hAnsi="Arial" w:cs="Arial"/>
          <w:sz w:val="22"/>
          <w:szCs w:val="22"/>
          <w:lang w:val="pt-PT"/>
        </w:rPr>
        <w:t>, não implica em corresponsabilidade da CONTRATANTE ou de seus agentes e prepostos.</w:t>
      </w:r>
    </w:p>
    <w:p w:rsidR="00252440" w:rsidRPr="00252440" w:rsidRDefault="00252440" w:rsidP="00252440">
      <w:pPr>
        <w:widowControl w:val="0"/>
        <w:tabs>
          <w:tab w:val="left" w:pos="204"/>
        </w:tabs>
        <w:autoSpaceDE w:val="0"/>
        <w:autoSpaceDN w:val="0"/>
        <w:adjustRightInd w:val="0"/>
        <w:ind w:right="-1"/>
        <w:jc w:val="both"/>
        <w:rPr>
          <w:rFonts w:ascii="Arial" w:hAnsi="Arial" w:cs="Arial"/>
          <w:sz w:val="22"/>
          <w:szCs w:val="22"/>
          <w:lang w:val="pt-PT"/>
        </w:rPr>
      </w:pPr>
    </w:p>
    <w:p w:rsidR="00252440" w:rsidRPr="00252440" w:rsidRDefault="00252440" w:rsidP="00252440">
      <w:pPr>
        <w:widowControl w:val="0"/>
        <w:tabs>
          <w:tab w:val="left" w:pos="204"/>
        </w:tabs>
        <w:autoSpaceDE w:val="0"/>
        <w:autoSpaceDN w:val="0"/>
        <w:adjustRightInd w:val="0"/>
        <w:ind w:right="-1"/>
        <w:jc w:val="both"/>
        <w:rPr>
          <w:rFonts w:ascii="Arial" w:hAnsi="Arial" w:cs="Arial"/>
          <w:sz w:val="22"/>
          <w:szCs w:val="22"/>
          <w:lang w:val="pt-PT"/>
        </w:rPr>
      </w:pPr>
      <w:r w:rsidRPr="00252440">
        <w:rPr>
          <w:rFonts w:ascii="Arial" w:hAnsi="Arial" w:cs="Arial"/>
          <w:sz w:val="22"/>
          <w:szCs w:val="22"/>
          <w:lang w:val="pt-PT"/>
        </w:rPr>
        <w:t>§</w:t>
      </w:r>
      <w:r w:rsidRPr="00252440">
        <w:rPr>
          <w:rFonts w:ascii="Arial" w:hAnsi="Arial" w:cs="Arial"/>
          <w:bCs/>
          <w:sz w:val="22"/>
          <w:szCs w:val="22"/>
          <w:lang w:val="pt-PT"/>
        </w:rPr>
        <w:t xml:space="preserve">2º </w:t>
      </w:r>
      <w:r w:rsidRPr="00252440">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252440" w:rsidRPr="00252440" w:rsidRDefault="00252440" w:rsidP="00252440">
      <w:pPr>
        <w:widowControl w:val="0"/>
        <w:tabs>
          <w:tab w:val="left" w:pos="204"/>
        </w:tabs>
        <w:autoSpaceDE w:val="0"/>
        <w:autoSpaceDN w:val="0"/>
        <w:adjustRightInd w:val="0"/>
        <w:ind w:right="-1"/>
        <w:jc w:val="both"/>
        <w:rPr>
          <w:rFonts w:ascii="Arial" w:hAnsi="Arial" w:cs="Arial"/>
          <w:b/>
          <w:sz w:val="22"/>
          <w:szCs w:val="22"/>
          <w:lang w:val="pt-PT"/>
        </w:rPr>
      </w:pPr>
    </w:p>
    <w:p w:rsidR="00252440" w:rsidRPr="00252440" w:rsidRDefault="00252440" w:rsidP="00252440">
      <w:pPr>
        <w:pStyle w:val="PargrafodaLista"/>
        <w:widowControl w:val="0"/>
        <w:numPr>
          <w:ilvl w:val="0"/>
          <w:numId w:val="12"/>
        </w:numPr>
        <w:tabs>
          <w:tab w:val="left" w:pos="204"/>
        </w:tabs>
        <w:autoSpaceDE w:val="0"/>
        <w:autoSpaceDN w:val="0"/>
        <w:adjustRightInd w:val="0"/>
        <w:ind w:right="-1"/>
        <w:jc w:val="both"/>
        <w:rPr>
          <w:rStyle w:val="markedcontent"/>
          <w:rFonts w:ascii="Arial" w:hAnsi="Arial" w:cs="Arial"/>
          <w:b/>
          <w:sz w:val="22"/>
          <w:szCs w:val="22"/>
        </w:rPr>
      </w:pPr>
      <w:r w:rsidRPr="00252440">
        <w:rPr>
          <w:rStyle w:val="markedcontent"/>
          <w:rFonts w:ascii="Arial" w:hAnsi="Arial" w:cs="Arial"/>
          <w:b/>
          <w:sz w:val="22"/>
          <w:szCs w:val="22"/>
        </w:rPr>
        <w:t>CLÁUSULA OITAVA- DA GARANTIA CONTRATUAL</w:t>
      </w:r>
    </w:p>
    <w:p w:rsidR="00252440" w:rsidRPr="00252440" w:rsidRDefault="00252440" w:rsidP="00252440">
      <w:pPr>
        <w:widowControl w:val="0"/>
        <w:tabs>
          <w:tab w:val="left" w:pos="204"/>
        </w:tabs>
        <w:autoSpaceDE w:val="0"/>
        <w:autoSpaceDN w:val="0"/>
        <w:adjustRightInd w:val="0"/>
        <w:ind w:right="-1"/>
        <w:jc w:val="both"/>
        <w:rPr>
          <w:rStyle w:val="markedcontent"/>
          <w:rFonts w:ascii="Arial" w:hAnsi="Arial" w:cs="Arial"/>
          <w:sz w:val="22"/>
          <w:szCs w:val="22"/>
        </w:rPr>
      </w:pPr>
    </w:p>
    <w:p w:rsidR="00252440" w:rsidRPr="00252440" w:rsidRDefault="00252440" w:rsidP="00252440">
      <w:pPr>
        <w:widowControl w:val="0"/>
        <w:tabs>
          <w:tab w:val="left" w:pos="204"/>
        </w:tabs>
        <w:autoSpaceDE w:val="0"/>
        <w:autoSpaceDN w:val="0"/>
        <w:adjustRightInd w:val="0"/>
        <w:ind w:right="-1"/>
        <w:jc w:val="both"/>
        <w:rPr>
          <w:rStyle w:val="markedcontent"/>
          <w:rFonts w:ascii="Arial" w:hAnsi="Arial" w:cs="Arial"/>
          <w:sz w:val="22"/>
          <w:szCs w:val="22"/>
        </w:rPr>
      </w:pPr>
      <w:r w:rsidRPr="00252440">
        <w:rPr>
          <w:rStyle w:val="markedcontent"/>
          <w:rFonts w:ascii="Arial" w:hAnsi="Arial" w:cs="Arial"/>
          <w:sz w:val="22"/>
          <w:szCs w:val="22"/>
        </w:rPr>
        <w:t>12.1. Fica dispensada a prestação de garantia para execução do contrato, conforme</w:t>
      </w:r>
      <w:r w:rsidRPr="00252440">
        <w:rPr>
          <w:rFonts w:ascii="Arial" w:hAnsi="Arial" w:cs="Arial"/>
          <w:sz w:val="22"/>
          <w:szCs w:val="22"/>
        </w:rPr>
        <w:br/>
      </w:r>
      <w:r w:rsidRPr="00252440">
        <w:rPr>
          <w:rStyle w:val="markedcontent"/>
          <w:rFonts w:ascii="Arial" w:hAnsi="Arial" w:cs="Arial"/>
          <w:sz w:val="22"/>
          <w:szCs w:val="22"/>
        </w:rPr>
        <w:t>faculta o art.</w:t>
      </w:r>
      <w:r w:rsidR="00541C7A" w:rsidRPr="00252440">
        <w:rPr>
          <w:rStyle w:val="markedcontent"/>
          <w:rFonts w:ascii="Arial" w:hAnsi="Arial" w:cs="Arial"/>
          <w:sz w:val="22"/>
          <w:szCs w:val="22"/>
        </w:rPr>
        <w:t xml:space="preserve"> </w:t>
      </w:r>
      <w:r w:rsidRPr="00252440">
        <w:rPr>
          <w:rStyle w:val="markedcontent"/>
          <w:rFonts w:ascii="Arial" w:hAnsi="Arial" w:cs="Arial"/>
          <w:sz w:val="22"/>
          <w:szCs w:val="22"/>
        </w:rPr>
        <w:t>96 da Lei nº 14.133/</w:t>
      </w:r>
      <w:proofErr w:type="gramStart"/>
      <w:r w:rsidRPr="00252440">
        <w:rPr>
          <w:rStyle w:val="markedcontent"/>
          <w:rFonts w:ascii="Arial" w:hAnsi="Arial" w:cs="Arial"/>
          <w:sz w:val="22"/>
          <w:szCs w:val="22"/>
        </w:rPr>
        <w:t>2021</w:t>
      </w:r>
      <w:proofErr w:type="gramEnd"/>
    </w:p>
    <w:p w:rsidR="00252440" w:rsidRPr="00252440" w:rsidRDefault="00252440" w:rsidP="00252440">
      <w:pPr>
        <w:widowControl w:val="0"/>
        <w:tabs>
          <w:tab w:val="left" w:pos="204"/>
        </w:tabs>
        <w:autoSpaceDE w:val="0"/>
        <w:autoSpaceDN w:val="0"/>
        <w:adjustRightInd w:val="0"/>
        <w:ind w:right="-1"/>
        <w:jc w:val="both"/>
        <w:rPr>
          <w:rStyle w:val="markedcontent"/>
          <w:rFonts w:ascii="Arial" w:hAnsi="Arial" w:cs="Arial"/>
          <w:sz w:val="22"/>
          <w:szCs w:val="22"/>
        </w:rPr>
      </w:pPr>
      <w:r w:rsidRPr="00252440">
        <w:rPr>
          <w:rStyle w:val="markedcontent"/>
          <w:rFonts w:ascii="Arial" w:hAnsi="Arial" w:cs="Arial"/>
          <w:sz w:val="22"/>
          <w:szCs w:val="22"/>
        </w:rPr>
        <w:t xml:space="preserve"> </w:t>
      </w:r>
    </w:p>
    <w:p w:rsidR="00252440" w:rsidRPr="00252440" w:rsidRDefault="00252440" w:rsidP="00252440">
      <w:pPr>
        <w:pStyle w:val="PargrafodaLista"/>
        <w:widowControl w:val="0"/>
        <w:numPr>
          <w:ilvl w:val="0"/>
          <w:numId w:val="12"/>
        </w:numPr>
        <w:tabs>
          <w:tab w:val="left" w:pos="204"/>
        </w:tabs>
        <w:autoSpaceDE w:val="0"/>
        <w:autoSpaceDN w:val="0"/>
        <w:adjustRightInd w:val="0"/>
        <w:ind w:right="-1"/>
        <w:jc w:val="both"/>
        <w:rPr>
          <w:rStyle w:val="markedcontent"/>
          <w:rFonts w:ascii="Arial" w:hAnsi="Arial" w:cs="Arial"/>
          <w:b/>
          <w:sz w:val="22"/>
          <w:szCs w:val="22"/>
        </w:rPr>
      </w:pPr>
      <w:r w:rsidRPr="00252440">
        <w:rPr>
          <w:rStyle w:val="markedcontent"/>
          <w:rFonts w:ascii="Arial" w:hAnsi="Arial" w:cs="Arial"/>
          <w:b/>
          <w:sz w:val="22"/>
          <w:szCs w:val="22"/>
        </w:rPr>
        <w:t>CLÁUSULA NONA – DA ALTERAÇÃO</w:t>
      </w:r>
    </w:p>
    <w:p w:rsidR="00252440" w:rsidRPr="00252440" w:rsidRDefault="00252440" w:rsidP="00252440">
      <w:pPr>
        <w:widowControl w:val="0"/>
        <w:tabs>
          <w:tab w:val="left" w:pos="204"/>
        </w:tabs>
        <w:autoSpaceDE w:val="0"/>
        <w:autoSpaceDN w:val="0"/>
        <w:adjustRightInd w:val="0"/>
        <w:ind w:right="-1"/>
        <w:jc w:val="both"/>
        <w:rPr>
          <w:rStyle w:val="markedcontent"/>
          <w:rFonts w:ascii="Arial" w:hAnsi="Arial" w:cs="Arial"/>
          <w:sz w:val="22"/>
          <w:szCs w:val="22"/>
        </w:rPr>
      </w:pPr>
    </w:p>
    <w:p w:rsidR="00252440" w:rsidRDefault="00252440" w:rsidP="00252440">
      <w:pPr>
        <w:widowControl w:val="0"/>
        <w:tabs>
          <w:tab w:val="left" w:pos="204"/>
        </w:tabs>
        <w:autoSpaceDE w:val="0"/>
        <w:autoSpaceDN w:val="0"/>
        <w:adjustRightInd w:val="0"/>
        <w:ind w:right="-1"/>
        <w:jc w:val="both"/>
        <w:rPr>
          <w:rStyle w:val="markedcontent"/>
          <w:rFonts w:ascii="Arial" w:hAnsi="Arial" w:cs="Arial"/>
          <w:sz w:val="22"/>
          <w:szCs w:val="22"/>
        </w:rPr>
      </w:pPr>
      <w:r w:rsidRPr="00252440">
        <w:rPr>
          <w:rStyle w:val="markedcontent"/>
          <w:rFonts w:ascii="Arial" w:hAnsi="Arial" w:cs="Arial"/>
          <w:sz w:val="22"/>
          <w:szCs w:val="22"/>
        </w:rPr>
        <w:t xml:space="preserve"> Toda e qualquer alteração do presente contrato deverá correr por meio de Termo</w:t>
      </w:r>
      <w:r w:rsidRPr="00252440">
        <w:rPr>
          <w:rFonts w:ascii="Arial" w:hAnsi="Arial" w:cs="Arial"/>
          <w:sz w:val="22"/>
          <w:szCs w:val="22"/>
        </w:rPr>
        <w:br/>
      </w:r>
      <w:r w:rsidRPr="00252440">
        <w:rPr>
          <w:rStyle w:val="markedcontent"/>
          <w:rFonts w:ascii="Arial" w:hAnsi="Arial" w:cs="Arial"/>
          <w:sz w:val="22"/>
          <w:szCs w:val="22"/>
        </w:rPr>
        <w:t>Aditivo, nos termos do capítulo VII, da Lei 14.133/2021.</w:t>
      </w:r>
    </w:p>
    <w:p w:rsidR="00252440" w:rsidRPr="00252440" w:rsidRDefault="00252440" w:rsidP="00252440">
      <w:pPr>
        <w:widowControl w:val="0"/>
        <w:tabs>
          <w:tab w:val="left" w:pos="204"/>
        </w:tabs>
        <w:autoSpaceDE w:val="0"/>
        <w:autoSpaceDN w:val="0"/>
        <w:adjustRightInd w:val="0"/>
        <w:ind w:right="-1"/>
        <w:jc w:val="both"/>
        <w:rPr>
          <w:rStyle w:val="markedcontent"/>
          <w:rFonts w:ascii="Arial" w:hAnsi="Arial" w:cs="Arial"/>
          <w:sz w:val="22"/>
          <w:szCs w:val="22"/>
        </w:rPr>
      </w:pPr>
    </w:p>
    <w:p w:rsidR="00252440" w:rsidRPr="00252440" w:rsidRDefault="00252440" w:rsidP="00252440">
      <w:pPr>
        <w:pStyle w:val="PargrafodaLista"/>
        <w:widowControl w:val="0"/>
        <w:numPr>
          <w:ilvl w:val="0"/>
          <w:numId w:val="12"/>
        </w:numPr>
        <w:tabs>
          <w:tab w:val="left" w:pos="204"/>
        </w:tabs>
        <w:autoSpaceDE w:val="0"/>
        <w:autoSpaceDN w:val="0"/>
        <w:adjustRightInd w:val="0"/>
        <w:ind w:right="-1"/>
        <w:jc w:val="both"/>
        <w:rPr>
          <w:rStyle w:val="markedcontent"/>
          <w:rFonts w:ascii="Arial" w:hAnsi="Arial" w:cs="Arial"/>
          <w:b/>
          <w:sz w:val="22"/>
          <w:szCs w:val="22"/>
        </w:rPr>
      </w:pPr>
      <w:r>
        <w:rPr>
          <w:rStyle w:val="markedcontent"/>
          <w:rFonts w:ascii="Arial" w:hAnsi="Arial" w:cs="Arial"/>
          <w:b/>
          <w:sz w:val="22"/>
          <w:szCs w:val="22"/>
        </w:rPr>
        <w:t xml:space="preserve"> </w:t>
      </w:r>
      <w:r w:rsidRPr="00252440">
        <w:rPr>
          <w:rStyle w:val="markedcontent"/>
          <w:rFonts w:ascii="Arial" w:hAnsi="Arial" w:cs="Arial"/>
          <w:b/>
          <w:sz w:val="22"/>
          <w:szCs w:val="22"/>
        </w:rPr>
        <w:t>CLÁUSULA DÉCIMA- DA RESCISÃO</w:t>
      </w:r>
    </w:p>
    <w:p w:rsidR="00252440" w:rsidRPr="00252440" w:rsidRDefault="00252440" w:rsidP="00252440">
      <w:pPr>
        <w:widowControl w:val="0"/>
        <w:tabs>
          <w:tab w:val="left" w:pos="204"/>
        </w:tabs>
        <w:autoSpaceDE w:val="0"/>
        <w:autoSpaceDN w:val="0"/>
        <w:adjustRightInd w:val="0"/>
        <w:ind w:right="-1"/>
        <w:jc w:val="both"/>
        <w:rPr>
          <w:rStyle w:val="markedcontent"/>
          <w:rFonts w:ascii="Arial" w:hAnsi="Arial" w:cs="Arial"/>
          <w:b/>
          <w:sz w:val="22"/>
          <w:szCs w:val="22"/>
        </w:rPr>
      </w:pPr>
    </w:p>
    <w:p w:rsidR="00252440" w:rsidRPr="00252440" w:rsidRDefault="00252440" w:rsidP="00252440">
      <w:pPr>
        <w:widowControl w:val="0"/>
        <w:tabs>
          <w:tab w:val="left" w:pos="204"/>
        </w:tabs>
        <w:autoSpaceDE w:val="0"/>
        <w:autoSpaceDN w:val="0"/>
        <w:adjustRightInd w:val="0"/>
        <w:ind w:right="-1"/>
        <w:jc w:val="both"/>
        <w:rPr>
          <w:rStyle w:val="markedcontent"/>
          <w:rFonts w:ascii="Arial" w:hAnsi="Arial" w:cs="Arial"/>
          <w:sz w:val="22"/>
          <w:szCs w:val="22"/>
        </w:rPr>
      </w:pPr>
      <w:r w:rsidRPr="00252440">
        <w:rPr>
          <w:rStyle w:val="markedcontent"/>
          <w:rFonts w:ascii="Arial" w:hAnsi="Arial" w:cs="Arial"/>
          <w:sz w:val="22"/>
          <w:szCs w:val="22"/>
        </w:rPr>
        <w:t>10.1 O presente termo de contrato poderá ser rescindido nas hipóteses previstas no art.</w:t>
      </w:r>
      <w:r w:rsidRPr="00252440">
        <w:rPr>
          <w:rFonts w:ascii="Arial" w:hAnsi="Arial" w:cs="Arial"/>
          <w:sz w:val="22"/>
          <w:szCs w:val="22"/>
        </w:rPr>
        <w:br/>
      </w:r>
      <w:r w:rsidRPr="00252440">
        <w:rPr>
          <w:rStyle w:val="markedcontent"/>
          <w:rFonts w:ascii="Arial" w:hAnsi="Arial" w:cs="Arial"/>
          <w:sz w:val="22"/>
          <w:szCs w:val="22"/>
        </w:rPr>
        <w:lastRenderedPageBreak/>
        <w:t xml:space="preserve">137 da Lei nº 14.133/2021, com as consequências indicadas no art. 138, § 2º e no </w:t>
      </w:r>
      <w:proofErr w:type="spellStart"/>
      <w:r w:rsidRPr="00252440">
        <w:rPr>
          <w:rStyle w:val="markedcontent"/>
          <w:rFonts w:ascii="Arial" w:hAnsi="Arial" w:cs="Arial"/>
          <w:sz w:val="22"/>
          <w:szCs w:val="22"/>
        </w:rPr>
        <w:t>art</w:t>
      </w:r>
      <w:proofErr w:type="spellEnd"/>
      <w:r w:rsidRPr="00252440">
        <w:rPr>
          <w:rFonts w:ascii="Arial" w:hAnsi="Arial" w:cs="Arial"/>
          <w:sz w:val="22"/>
          <w:szCs w:val="22"/>
        </w:rPr>
        <w:br/>
      </w:r>
      <w:r w:rsidRPr="00252440">
        <w:rPr>
          <w:rStyle w:val="markedcontent"/>
          <w:rFonts w:ascii="Arial" w:hAnsi="Arial" w:cs="Arial"/>
          <w:sz w:val="22"/>
          <w:szCs w:val="22"/>
        </w:rPr>
        <w:t>139, todos da referida Lei, sem prejuízo da aplicação das sanções previstas neste</w:t>
      </w:r>
      <w:r w:rsidRPr="00252440">
        <w:rPr>
          <w:rFonts w:ascii="Arial" w:hAnsi="Arial" w:cs="Arial"/>
          <w:sz w:val="22"/>
          <w:szCs w:val="22"/>
        </w:rPr>
        <w:br/>
      </w:r>
      <w:r w:rsidRPr="00252440">
        <w:rPr>
          <w:rStyle w:val="markedcontent"/>
          <w:rFonts w:ascii="Arial" w:hAnsi="Arial" w:cs="Arial"/>
          <w:sz w:val="22"/>
          <w:szCs w:val="22"/>
        </w:rPr>
        <w:t>contrato.</w:t>
      </w:r>
      <w:r>
        <w:rPr>
          <w:rStyle w:val="markedcontent"/>
          <w:rFonts w:ascii="Arial" w:hAnsi="Arial" w:cs="Arial"/>
          <w:sz w:val="22"/>
          <w:szCs w:val="22"/>
        </w:rPr>
        <w:t xml:space="preserve"> </w:t>
      </w:r>
      <w:r w:rsidRPr="00252440">
        <w:rPr>
          <w:rFonts w:ascii="Arial" w:hAnsi="Arial" w:cs="Arial"/>
          <w:sz w:val="22"/>
          <w:szCs w:val="22"/>
        </w:rPr>
        <w:br/>
      </w:r>
    </w:p>
    <w:p w:rsidR="00252440" w:rsidRPr="00252440" w:rsidRDefault="00252440" w:rsidP="003F4271">
      <w:pPr>
        <w:widowControl w:val="0"/>
        <w:tabs>
          <w:tab w:val="left" w:pos="204"/>
        </w:tabs>
        <w:autoSpaceDE w:val="0"/>
        <w:autoSpaceDN w:val="0"/>
        <w:adjustRightInd w:val="0"/>
        <w:ind w:right="-1"/>
        <w:jc w:val="both"/>
        <w:rPr>
          <w:rFonts w:ascii="Arial" w:hAnsi="Arial" w:cs="Arial"/>
          <w:sz w:val="22"/>
          <w:szCs w:val="22"/>
          <w:lang w:val="pt-PT"/>
        </w:rPr>
      </w:pPr>
      <w:r w:rsidRPr="00252440">
        <w:rPr>
          <w:rStyle w:val="markedcontent"/>
          <w:rFonts w:ascii="Arial" w:hAnsi="Arial" w:cs="Arial"/>
          <w:sz w:val="22"/>
          <w:szCs w:val="22"/>
        </w:rPr>
        <w:t>10.2 Os casos de rescisão contratual serão formalmente motivados, assegurando-se à</w:t>
      </w:r>
      <w:r w:rsidRPr="00252440">
        <w:rPr>
          <w:rFonts w:ascii="Arial" w:hAnsi="Arial" w:cs="Arial"/>
          <w:sz w:val="22"/>
          <w:szCs w:val="22"/>
        </w:rPr>
        <w:br/>
      </w:r>
      <w:r w:rsidRPr="00252440">
        <w:rPr>
          <w:rStyle w:val="markedcontent"/>
          <w:rFonts w:ascii="Arial" w:hAnsi="Arial" w:cs="Arial"/>
          <w:sz w:val="22"/>
          <w:szCs w:val="22"/>
        </w:rPr>
        <w:t>CONTRATADA o direito a prévia e ampla defesa.</w:t>
      </w:r>
    </w:p>
    <w:p w:rsidR="00252440" w:rsidRPr="00252440" w:rsidRDefault="00252440" w:rsidP="00252440">
      <w:pPr>
        <w:widowControl w:val="0"/>
        <w:tabs>
          <w:tab w:val="left" w:pos="204"/>
        </w:tabs>
        <w:autoSpaceDE w:val="0"/>
        <w:autoSpaceDN w:val="0"/>
        <w:adjustRightInd w:val="0"/>
        <w:ind w:right="-1"/>
        <w:jc w:val="both"/>
        <w:outlineLvl w:val="0"/>
        <w:rPr>
          <w:rFonts w:ascii="Arial" w:hAnsi="Arial" w:cs="Arial"/>
          <w:b/>
          <w:sz w:val="22"/>
          <w:szCs w:val="22"/>
          <w:lang w:val="pt-PT"/>
        </w:rPr>
      </w:pPr>
    </w:p>
    <w:p w:rsidR="00252440" w:rsidRPr="00252440" w:rsidRDefault="003F4271" w:rsidP="00252440">
      <w:pPr>
        <w:pStyle w:val="PargrafodaLista"/>
        <w:widowControl w:val="0"/>
        <w:numPr>
          <w:ilvl w:val="0"/>
          <w:numId w:val="12"/>
        </w:numPr>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 </w:t>
      </w:r>
      <w:r w:rsidR="00252440" w:rsidRPr="00252440">
        <w:rPr>
          <w:rFonts w:ascii="Arial" w:hAnsi="Arial" w:cs="Arial"/>
          <w:b/>
          <w:sz w:val="22"/>
          <w:szCs w:val="22"/>
          <w:lang w:val="pt-PT"/>
        </w:rPr>
        <w:t xml:space="preserve">CLAUSULA DÉCIMA PRIMEIRA - </w:t>
      </w:r>
      <w:r w:rsidR="00252440" w:rsidRPr="00252440">
        <w:rPr>
          <w:rFonts w:ascii="Arial" w:hAnsi="Arial" w:cs="Arial"/>
          <w:b/>
          <w:bCs/>
          <w:sz w:val="22"/>
          <w:szCs w:val="22"/>
          <w:lang w:val="pt-PT"/>
        </w:rPr>
        <w:t xml:space="preserve">DAS DISPOSIÇÕES GERAIS </w:t>
      </w:r>
      <w:r w:rsidR="00252440" w:rsidRPr="00252440">
        <w:rPr>
          <w:rFonts w:ascii="Arial" w:hAnsi="Arial" w:cs="Arial"/>
          <w:b/>
          <w:sz w:val="22"/>
          <w:szCs w:val="22"/>
          <w:lang w:val="pt-PT"/>
        </w:rPr>
        <w:t xml:space="preserve">E </w:t>
      </w:r>
      <w:r w:rsidR="00252440" w:rsidRPr="00252440">
        <w:rPr>
          <w:rFonts w:ascii="Arial" w:hAnsi="Arial" w:cs="Arial"/>
          <w:b/>
          <w:bCs/>
          <w:sz w:val="22"/>
          <w:szCs w:val="22"/>
          <w:lang w:val="pt-PT"/>
        </w:rPr>
        <w:t>FINAIS</w:t>
      </w:r>
    </w:p>
    <w:p w:rsidR="00252440" w:rsidRPr="00252440" w:rsidRDefault="00252440" w:rsidP="00252440">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252440" w:rsidRPr="00252440" w:rsidRDefault="00252440" w:rsidP="00252440">
      <w:pPr>
        <w:widowControl w:val="0"/>
        <w:tabs>
          <w:tab w:val="left" w:pos="204"/>
        </w:tabs>
        <w:autoSpaceDE w:val="0"/>
        <w:autoSpaceDN w:val="0"/>
        <w:adjustRightInd w:val="0"/>
        <w:ind w:right="-1"/>
        <w:jc w:val="both"/>
        <w:rPr>
          <w:rStyle w:val="markedcontent"/>
          <w:rFonts w:ascii="Arial" w:hAnsi="Arial" w:cs="Arial"/>
          <w:sz w:val="22"/>
          <w:szCs w:val="22"/>
        </w:rPr>
      </w:pPr>
      <w:r w:rsidRPr="00252440">
        <w:rPr>
          <w:rStyle w:val="markedcontent"/>
          <w:rFonts w:ascii="Arial" w:hAnsi="Arial" w:cs="Arial"/>
          <w:sz w:val="22"/>
          <w:szCs w:val="22"/>
        </w:rPr>
        <w:t>11.1</w:t>
      </w:r>
      <w:r w:rsidR="003F4271">
        <w:rPr>
          <w:rStyle w:val="markedcontent"/>
          <w:rFonts w:ascii="Arial" w:hAnsi="Arial" w:cs="Arial"/>
          <w:sz w:val="22"/>
          <w:szCs w:val="22"/>
        </w:rPr>
        <w:t>-</w:t>
      </w:r>
      <w:r w:rsidRPr="00252440">
        <w:rPr>
          <w:rStyle w:val="markedcontent"/>
          <w:rFonts w:ascii="Arial" w:hAnsi="Arial" w:cs="Arial"/>
          <w:sz w:val="22"/>
          <w:szCs w:val="22"/>
        </w:rPr>
        <w:t xml:space="preserve"> A CONTRATADA obriga-se a cumprir fielmente as cláusulas ora avençadas e</w:t>
      </w:r>
      <w:r w:rsidRPr="00252440">
        <w:rPr>
          <w:rFonts w:ascii="Arial" w:hAnsi="Arial" w:cs="Arial"/>
          <w:sz w:val="22"/>
          <w:szCs w:val="22"/>
        </w:rPr>
        <w:br/>
      </w:r>
      <w:r w:rsidRPr="00252440">
        <w:rPr>
          <w:rStyle w:val="markedcontent"/>
          <w:rFonts w:ascii="Arial" w:hAnsi="Arial" w:cs="Arial"/>
          <w:sz w:val="22"/>
          <w:szCs w:val="22"/>
        </w:rPr>
        <w:t>manter-se em compatibilidade com as obrigações por ela assumidas, todas as condições</w:t>
      </w:r>
      <w:r w:rsidRPr="00252440">
        <w:rPr>
          <w:rFonts w:ascii="Arial" w:hAnsi="Arial" w:cs="Arial"/>
          <w:sz w:val="22"/>
          <w:szCs w:val="22"/>
        </w:rPr>
        <w:br/>
      </w:r>
      <w:r w:rsidRPr="00252440">
        <w:rPr>
          <w:rStyle w:val="markedcontent"/>
          <w:rFonts w:ascii="Arial" w:hAnsi="Arial" w:cs="Arial"/>
          <w:sz w:val="22"/>
          <w:szCs w:val="22"/>
        </w:rPr>
        <w:t>de Habilitação e qualificação exigidas no contrato, bem como as normas previstas na</w:t>
      </w:r>
      <w:r w:rsidRPr="00252440">
        <w:rPr>
          <w:rFonts w:ascii="Arial" w:hAnsi="Arial" w:cs="Arial"/>
          <w:sz w:val="22"/>
          <w:szCs w:val="22"/>
        </w:rPr>
        <w:br/>
      </w:r>
      <w:r w:rsidRPr="00252440">
        <w:rPr>
          <w:rStyle w:val="markedcontent"/>
          <w:rFonts w:ascii="Arial" w:hAnsi="Arial" w:cs="Arial"/>
          <w:sz w:val="22"/>
          <w:szCs w:val="22"/>
        </w:rPr>
        <w:t>Lei nº 14.133/2021</w:t>
      </w:r>
      <w:r w:rsidR="003F4271">
        <w:rPr>
          <w:rStyle w:val="markedcontent"/>
          <w:rFonts w:ascii="Arial" w:hAnsi="Arial" w:cs="Arial"/>
          <w:sz w:val="22"/>
          <w:szCs w:val="22"/>
        </w:rPr>
        <w:t xml:space="preserve">. </w:t>
      </w:r>
    </w:p>
    <w:p w:rsidR="00252440" w:rsidRPr="00252440" w:rsidRDefault="00252440" w:rsidP="00252440">
      <w:pPr>
        <w:widowControl w:val="0"/>
        <w:tabs>
          <w:tab w:val="left" w:pos="204"/>
        </w:tabs>
        <w:autoSpaceDE w:val="0"/>
        <w:autoSpaceDN w:val="0"/>
        <w:adjustRightInd w:val="0"/>
        <w:ind w:right="-1"/>
        <w:jc w:val="both"/>
        <w:rPr>
          <w:rStyle w:val="markedcontent"/>
          <w:rFonts w:ascii="Arial" w:hAnsi="Arial" w:cs="Arial"/>
          <w:sz w:val="22"/>
          <w:szCs w:val="22"/>
        </w:rPr>
      </w:pPr>
    </w:p>
    <w:p w:rsidR="00252440" w:rsidRPr="00252440" w:rsidRDefault="00252440" w:rsidP="00252440">
      <w:pPr>
        <w:widowControl w:val="0"/>
        <w:tabs>
          <w:tab w:val="left" w:pos="204"/>
        </w:tabs>
        <w:autoSpaceDE w:val="0"/>
        <w:autoSpaceDN w:val="0"/>
        <w:adjustRightInd w:val="0"/>
        <w:ind w:right="-1"/>
        <w:jc w:val="both"/>
        <w:rPr>
          <w:rStyle w:val="markedcontent"/>
          <w:rFonts w:ascii="Arial" w:hAnsi="Arial" w:cs="Arial"/>
          <w:sz w:val="22"/>
          <w:szCs w:val="22"/>
        </w:rPr>
      </w:pPr>
      <w:r w:rsidRPr="00252440">
        <w:rPr>
          <w:rStyle w:val="markedcontent"/>
          <w:rFonts w:ascii="Arial" w:hAnsi="Arial" w:cs="Arial"/>
          <w:sz w:val="22"/>
          <w:szCs w:val="22"/>
        </w:rPr>
        <w:t>11.2</w:t>
      </w:r>
      <w:r w:rsidR="003F4271">
        <w:rPr>
          <w:rStyle w:val="markedcontent"/>
          <w:rFonts w:ascii="Arial" w:hAnsi="Arial" w:cs="Arial"/>
          <w:sz w:val="22"/>
          <w:szCs w:val="22"/>
        </w:rPr>
        <w:t>-</w:t>
      </w:r>
      <w:r w:rsidRPr="00252440">
        <w:rPr>
          <w:rStyle w:val="markedcontent"/>
          <w:rFonts w:ascii="Arial" w:hAnsi="Arial" w:cs="Arial"/>
          <w:sz w:val="22"/>
          <w:szCs w:val="22"/>
        </w:rPr>
        <w:t xml:space="preserve"> O presente contrato encontra-se vinculado ao ato que autorizou a contratação</w:t>
      </w:r>
      <w:r w:rsidRPr="00252440">
        <w:rPr>
          <w:rFonts w:ascii="Arial" w:hAnsi="Arial" w:cs="Arial"/>
          <w:sz w:val="22"/>
          <w:szCs w:val="22"/>
        </w:rPr>
        <w:br/>
      </w:r>
      <w:r w:rsidRPr="00252440">
        <w:rPr>
          <w:rStyle w:val="markedcontent"/>
          <w:rFonts w:ascii="Arial" w:hAnsi="Arial" w:cs="Arial"/>
          <w:sz w:val="22"/>
          <w:szCs w:val="22"/>
        </w:rPr>
        <w:t>direta e a respectiva proposta</w:t>
      </w:r>
    </w:p>
    <w:p w:rsidR="00252440" w:rsidRPr="00252440" w:rsidRDefault="00252440" w:rsidP="00252440">
      <w:pPr>
        <w:widowControl w:val="0"/>
        <w:tabs>
          <w:tab w:val="left" w:pos="204"/>
        </w:tabs>
        <w:autoSpaceDE w:val="0"/>
        <w:autoSpaceDN w:val="0"/>
        <w:adjustRightInd w:val="0"/>
        <w:ind w:right="-1"/>
        <w:jc w:val="both"/>
        <w:rPr>
          <w:rFonts w:ascii="Arial" w:hAnsi="Arial" w:cs="Arial"/>
          <w:sz w:val="22"/>
          <w:szCs w:val="22"/>
        </w:rPr>
      </w:pPr>
      <w:r w:rsidRPr="00252440">
        <w:rPr>
          <w:rFonts w:ascii="Arial" w:hAnsi="Arial" w:cs="Arial"/>
          <w:sz w:val="22"/>
          <w:szCs w:val="22"/>
        </w:rPr>
        <w:br/>
      </w:r>
      <w:r w:rsidRPr="00252440">
        <w:rPr>
          <w:rStyle w:val="markedcontent"/>
          <w:rFonts w:ascii="Arial" w:hAnsi="Arial" w:cs="Arial"/>
          <w:sz w:val="22"/>
          <w:szCs w:val="22"/>
        </w:rPr>
        <w:t>11.3</w:t>
      </w:r>
      <w:r w:rsidR="003F4271">
        <w:rPr>
          <w:rStyle w:val="markedcontent"/>
          <w:rFonts w:ascii="Arial" w:hAnsi="Arial" w:cs="Arial"/>
          <w:sz w:val="22"/>
          <w:szCs w:val="22"/>
        </w:rPr>
        <w:t>-</w:t>
      </w:r>
      <w:r w:rsidRPr="00252440">
        <w:rPr>
          <w:rStyle w:val="markedcontent"/>
          <w:rFonts w:ascii="Arial" w:hAnsi="Arial" w:cs="Arial"/>
          <w:sz w:val="22"/>
          <w:szCs w:val="22"/>
        </w:rPr>
        <w:t xml:space="preserve"> Aos casos omissos devem ser aplicadas as normas previstas na Lei nº 14.133/2021</w:t>
      </w:r>
    </w:p>
    <w:p w:rsidR="00252440" w:rsidRPr="00252440" w:rsidRDefault="00252440" w:rsidP="00252440">
      <w:pPr>
        <w:widowControl w:val="0"/>
        <w:tabs>
          <w:tab w:val="left" w:pos="204"/>
        </w:tabs>
        <w:autoSpaceDE w:val="0"/>
        <w:autoSpaceDN w:val="0"/>
        <w:adjustRightInd w:val="0"/>
        <w:ind w:right="-1"/>
        <w:jc w:val="both"/>
        <w:rPr>
          <w:rFonts w:ascii="Arial" w:hAnsi="Arial" w:cs="Arial"/>
          <w:b/>
          <w:sz w:val="22"/>
          <w:szCs w:val="22"/>
          <w:lang w:val="pt-PT"/>
        </w:rPr>
      </w:pPr>
    </w:p>
    <w:p w:rsidR="00252440" w:rsidRPr="00252440" w:rsidRDefault="003F4271" w:rsidP="00252440">
      <w:pPr>
        <w:pStyle w:val="PargrafodaLista"/>
        <w:widowControl w:val="0"/>
        <w:numPr>
          <w:ilvl w:val="0"/>
          <w:numId w:val="12"/>
        </w:numPr>
        <w:tabs>
          <w:tab w:val="left" w:pos="204"/>
        </w:tabs>
        <w:autoSpaceDE w:val="0"/>
        <w:autoSpaceDN w:val="0"/>
        <w:adjustRightInd w:val="0"/>
        <w:ind w:right="-1"/>
        <w:jc w:val="both"/>
        <w:rPr>
          <w:rFonts w:ascii="Arial" w:hAnsi="Arial" w:cs="Arial"/>
          <w:b/>
          <w:bCs/>
          <w:sz w:val="22"/>
          <w:szCs w:val="22"/>
          <w:lang w:val="pt-PT"/>
        </w:rPr>
      </w:pPr>
      <w:r>
        <w:rPr>
          <w:rFonts w:ascii="Arial" w:hAnsi="Arial" w:cs="Arial"/>
          <w:b/>
          <w:sz w:val="22"/>
          <w:szCs w:val="22"/>
          <w:lang w:val="pt-PT"/>
        </w:rPr>
        <w:t xml:space="preserve"> </w:t>
      </w:r>
      <w:r w:rsidR="00252440" w:rsidRPr="00252440">
        <w:rPr>
          <w:rFonts w:ascii="Arial" w:hAnsi="Arial" w:cs="Arial"/>
          <w:b/>
          <w:sz w:val="22"/>
          <w:szCs w:val="22"/>
          <w:lang w:val="pt-PT"/>
        </w:rPr>
        <w:t xml:space="preserve">CLAUSULA DÉCIMA SEGUNDA </w:t>
      </w:r>
      <w:r w:rsidR="00252440" w:rsidRPr="00252440">
        <w:rPr>
          <w:rFonts w:ascii="Arial" w:hAnsi="Arial" w:cs="Arial"/>
          <w:b/>
          <w:bCs/>
          <w:sz w:val="22"/>
          <w:szCs w:val="22"/>
          <w:lang w:val="pt-PT"/>
        </w:rPr>
        <w:t>– DA PUBLICAÇÃO</w:t>
      </w:r>
    </w:p>
    <w:p w:rsidR="00252440" w:rsidRPr="00252440" w:rsidRDefault="00252440" w:rsidP="00252440">
      <w:pPr>
        <w:widowControl w:val="0"/>
        <w:tabs>
          <w:tab w:val="left" w:pos="204"/>
        </w:tabs>
        <w:autoSpaceDE w:val="0"/>
        <w:autoSpaceDN w:val="0"/>
        <w:adjustRightInd w:val="0"/>
        <w:ind w:right="-1"/>
        <w:jc w:val="both"/>
        <w:rPr>
          <w:rFonts w:ascii="Arial" w:hAnsi="Arial" w:cs="Arial"/>
          <w:b/>
          <w:bCs/>
          <w:sz w:val="22"/>
          <w:szCs w:val="22"/>
          <w:lang w:val="pt-PT"/>
        </w:rPr>
      </w:pPr>
    </w:p>
    <w:p w:rsidR="00252440" w:rsidRPr="00252440" w:rsidRDefault="00252440" w:rsidP="00252440">
      <w:pPr>
        <w:widowControl w:val="0"/>
        <w:tabs>
          <w:tab w:val="left" w:pos="204"/>
        </w:tabs>
        <w:autoSpaceDE w:val="0"/>
        <w:autoSpaceDN w:val="0"/>
        <w:adjustRightInd w:val="0"/>
        <w:ind w:right="-1"/>
        <w:jc w:val="both"/>
        <w:rPr>
          <w:rFonts w:ascii="Arial" w:hAnsi="Arial" w:cs="Arial"/>
          <w:bCs/>
          <w:sz w:val="22"/>
          <w:szCs w:val="22"/>
          <w:lang w:val="pt-PT"/>
        </w:rPr>
      </w:pPr>
      <w:r w:rsidRPr="00252440">
        <w:rPr>
          <w:rFonts w:ascii="Arial" w:hAnsi="Arial" w:cs="Arial"/>
          <w:bCs/>
          <w:sz w:val="22"/>
          <w:szCs w:val="22"/>
          <w:lang w:val="pt-PT"/>
        </w:rPr>
        <w:t>12.1</w:t>
      </w:r>
      <w:r w:rsidR="003F4271">
        <w:rPr>
          <w:rFonts w:ascii="Arial" w:hAnsi="Arial" w:cs="Arial"/>
          <w:bCs/>
          <w:sz w:val="22"/>
          <w:szCs w:val="22"/>
          <w:lang w:val="pt-PT"/>
        </w:rPr>
        <w:t>-</w:t>
      </w:r>
      <w:r w:rsidRPr="00252440">
        <w:rPr>
          <w:rFonts w:ascii="Arial" w:hAnsi="Arial" w:cs="Arial"/>
          <w:bCs/>
          <w:sz w:val="22"/>
          <w:szCs w:val="22"/>
          <w:lang w:val="pt-PT"/>
        </w:rPr>
        <w:t xml:space="preserve"> A CONTRATANTE providenciará a publicação deste contrato nos termos da Lei de Acesso à Informação.</w:t>
      </w:r>
    </w:p>
    <w:p w:rsidR="00252440" w:rsidRPr="00252440" w:rsidRDefault="00252440" w:rsidP="00252440">
      <w:pPr>
        <w:widowControl w:val="0"/>
        <w:tabs>
          <w:tab w:val="left" w:pos="204"/>
        </w:tabs>
        <w:autoSpaceDE w:val="0"/>
        <w:autoSpaceDN w:val="0"/>
        <w:adjustRightInd w:val="0"/>
        <w:ind w:right="-1"/>
        <w:jc w:val="both"/>
        <w:rPr>
          <w:rFonts w:ascii="Arial" w:hAnsi="Arial" w:cs="Arial"/>
          <w:sz w:val="22"/>
          <w:szCs w:val="22"/>
        </w:rPr>
      </w:pPr>
    </w:p>
    <w:p w:rsidR="00252440" w:rsidRPr="00252440" w:rsidRDefault="003F4271" w:rsidP="00252440">
      <w:pPr>
        <w:pStyle w:val="PargrafodaLista"/>
        <w:widowControl w:val="0"/>
        <w:numPr>
          <w:ilvl w:val="0"/>
          <w:numId w:val="12"/>
        </w:numPr>
        <w:tabs>
          <w:tab w:val="left" w:pos="204"/>
        </w:tabs>
        <w:autoSpaceDE w:val="0"/>
        <w:autoSpaceDN w:val="0"/>
        <w:adjustRightInd w:val="0"/>
        <w:ind w:right="-1"/>
        <w:jc w:val="both"/>
        <w:rPr>
          <w:rFonts w:ascii="Arial" w:hAnsi="Arial" w:cs="Arial"/>
          <w:b/>
          <w:bCs/>
          <w:sz w:val="22"/>
          <w:szCs w:val="22"/>
          <w:lang w:val="pt-PT"/>
        </w:rPr>
      </w:pPr>
      <w:r>
        <w:rPr>
          <w:rFonts w:ascii="Arial" w:hAnsi="Arial" w:cs="Arial"/>
          <w:b/>
          <w:sz w:val="22"/>
          <w:szCs w:val="22"/>
          <w:lang w:val="pt-PT"/>
        </w:rPr>
        <w:t xml:space="preserve"> </w:t>
      </w:r>
      <w:r w:rsidR="00252440" w:rsidRPr="00252440">
        <w:rPr>
          <w:rFonts w:ascii="Arial" w:hAnsi="Arial" w:cs="Arial"/>
          <w:b/>
          <w:sz w:val="22"/>
          <w:szCs w:val="22"/>
          <w:lang w:val="pt-PT"/>
        </w:rPr>
        <w:t xml:space="preserve">CLAUSULA DÉCIMA TERCEIRA </w:t>
      </w:r>
      <w:r w:rsidR="00252440" w:rsidRPr="00252440">
        <w:rPr>
          <w:rFonts w:ascii="Arial" w:hAnsi="Arial" w:cs="Arial"/>
          <w:b/>
          <w:bCs/>
          <w:sz w:val="22"/>
          <w:szCs w:val="22"/>
          <w:lang w:val="pt-PT"/>
        </w:rPr>
        <w:t>– DO FORO</w:t>
      </w:r>
    </w:p>
    <w:p w:rsidR="00252440" w:rsidRPr="00252440" w:rsidRDefault="00252440" w:rsidP="00252440">
      <w:pPr>
        <w:tabs>
          <w:tab w:val="left" w:pos="709"/>
          <w:tab w:val="left" w:pos="2448"/>
        </w:tabs>
        <w:ind w:right="-1"/>
        <w:jc w:val="both"/>
        <w:rPr>
          <w:rFonts w:ascii="Arial" w:hAnsi="Arial" w:cs="Arial"/>
          <w:sz w:val="22"/>
          <w:szCs w:val="22"/>
        </w:rPr>
      </w:pPr>
      <w:r w:rsidRPr="00252440">
        <w:rPr>
          <w:rFonts w:ascii="Arial" w:hAnsi="Arial" w:cs="Arial"/>
          <w:sz w:val="22"/>
          <w:szCs w:val="22"/>
        </w:rPr>
        <w:t>13.1</w:t>
      </w:r>
      <w:r w:rsidR="003F4271">
        <w:rPr>
          <w:rFonts w:ascii="Arial" w:hAnsi="Arial" w:cs="Arial"/>
          <w:sz w:val="22"/>
          <w:szCs w:val="22"/>
        </w:rPr>
        <w:t xml:space="preserve">- </w:t>
      </w:r>
      <w:r w:rsidRPr="00252440">
        <w:rPr>
          <w:rFonts w:ascii="Arial" w:hAnsi="Arial" w:cs="Arial"/>
          <w:sz w:val="22"/>
          <w:szCs w:val="22"/>
        </w:rPr>
        <w:t>Fica eleito o Foro da Comarca de Barbacena - MG, renunciando, desde já, os demais por mais privilegiados que sejam.</w:t>
      </w:r>
    </w:p>
    <w:p w:rsidR="00252440" w:rsidRPr="00252440" w:rsidRDefault="00252440" w:rsidP="00252440">
      <w:pPr>
        <w:tabs>
          <w:tab w:val="left" w:pos="709"/>
          <w:tab w:val="left" w:pos="2448"/>
        </w:tabs>
        <w:ind w:right="-1"/>
        <w:jc w:val="both"/>
        <w:rPr>
          <w:rFonts w:ascii="Arial" w:hAnsi="Arial" w:cs="Arial"/>
          <w:sz w:val="22"/>
          <w:szCs w:val="22"/>
        </w:rPr>
      </w:pPr>
    </w:p>
    <w:p w:rsidR="00252440" w:rsidRDefault="00252440" w:rsidP="00541C7A">
      <w:pPr>
        <w:tabs>
          <w:tab w:val="left" w:pos="709"/>
          <w:tab w:val="left" w:pos="2448"/>
        </w:tabs>
        <w:ind w:right="-1"/>
        <w:jc w:val="both"/>
        <w:rPr>
          <w:rFonts w:ascii="Arial" w:hAnsi="Arial" w:cs="Arial"/>
          <w:sz w:val="22"/>
          <w:szCs w:val="22"/>
        </w:rPr>
      </w:pPr>
      <w:r w:rsidRPr="00252440">
        <w:rPr>
          <w:rFonts w:ascii="Arial" w:hAnsi="Arial" w:cs="Arial"/>
          <w:sz w:val="22"/>
          <w:szCs w:val="22"/>
        </w:rPr>
        <w:t>13.2</w:t>
      </w:r>
      <w:r w:rsidR="003F4271">
        <w:rPr>
          <w:rFonts w:ascii="Arial" w:hAnsi="Arial" w:cs="Arial"/>
          <w:sz w:val="22"/>
          <w:szCs w:val="22"/>
        </w:rPr>
        <w:t>-</w:t>
      </w:r>
      <w:r w:rsidRPr="00252440">
        <w:rPr>
          <w:rFonts w:ascii="Arial" w:hAnsi="Arial" w:cs="Arial"/>
          <w:sz w:val="22"/>
          <w:szCs w:val="22"/>
        </w:rPr>
        <w:t xml:space="preserve"> E, por estarem assim, justos e de acordo, assinam as partes, em 02 (duas) vias de igual teor e forma, na presença de 02 (duas) Testemunhas.</w:t>
      </w:r>
    </w:p>
    <w:p w:rsidR="00541C7A" w:rsidRPr="00252440" w:rsidRDefault="00541C7A" w:rsidP="00541C7A">
      <w:pPr>
        <w:tabs>
          <w:tab w:val="left" w:pos="709"/>
          <w:tab w:val="left" w:pos="2448"/>
        </w:tabs>
        <w:ind w:right="-1"/>
        <w:jc w:val="both"/>
        <w:rPr>
          <w:rFonts w:ascii="Arial" w:hAnsi="Arial" w:cs="Arial"/>
          <w:noProof/>
          <w:sz w:val="22"/>
          <w:szCs w:val="22"/>
          <w:lang w:val="pt-PT"/>
        </w:rPr>
      </w:pPr>
    </w:p>
    <w:p w:rsidR="00252440" w:rsidRPr="00252440" w:rsidRDefault="00252440" w:rsidP="00252440">
      <w:pPr>
        <w:spacing w:line="360" w:lineRule="auto"/>
        <w:ind w:right="-196"/>
        <w:jc w:val="both"/>
        <w:rPr>
          <w:rFonts w:ascii="Arial" w:eastAsia="Times New Roman" w:hAnsi="Arial" w:cs="Arial"/>
          <w:sz w:val="22"/>
          <w:szCs w:val="22"/>
        </w:rPr>
      </w:pPr>
      <w:r w:rsidRPr="00252440">
        <w:rPr>
          <w:rFonts w:ascii="Arial" w:eastAsia="Times New Roman" w:hAnsi="Arial" w:cs="Arial"/>
          <w:sz w:val="22"/>
          <w:szCs w:val="22"/>
        </w:rPr>
        <w:t xml:space="preserve">Desterro do Melo, </w:t>
      </w:r>
      <w:r w:rsidR="003F4271">
        <w:rPr>
          <w:rFonts w:ascii="Arial" w:eastAsia="Times New Roman" w:hAnsi="Arial" w:cs="Arial"/>
          <w:sz w:val="22"/>
          <w:szCs w:val="22"/>
        </w:rPr>
        <w:t>03</w:t>
      </w:r>
      <w:r w:rsidRPr="00252440">
        <w:rPr>
          <w:rFonts w:ascii="Arial" w:eastAsia="Times New Roman" w:hAnsi="Arial" w:cs="Arial"/>
          <w:sz w:val="22"/>
          <w:szCs w:val="22"/>
        </w:rPr>
        <w:t xml:space="preserve"> de</w:t>
      </w:r>
      <w:r w:rsidR="003F4271">
        <w:rPr>
          <w:rFonts w:ascii="Arial" w:eastAsia="Times New Roman" w:hAnsi="Arial" w:cs="Arial"/>
          <w:sz w:val="22"/>
          <w:szCs w:val="22"/>
        </w:rPr>
        <w:t xml:space="preserve"> outubro</w:t>
      </w:r>
      <w:r w:rsidRPr="00252440">
        <w:rPr>
          <w:rFonts w:ascii="Arial" w:eastAsia="Times New Roman" w:hAnsi="Arial" w:cs="Arial"/>
          <w:sz w:val="22"/>
          <w:szCs w:val="22"/>
        </w:rPr>
        <w:t xml:space="preserve"> de </w:t>
      </w:r>
      <w:r w:rsidR="003F4271">
        <w:rPr>
          <w:rFonts w:ascii="Arial" w:eastAsia="Times New Roman" w:hAnsi="Arial" w:cs="Arial"/>
          <w:sz w:val="22"/>
          <w:szCs w:val="22"/>
        </w:rPr>
        <w:t>2022</w:t>
      </w:r>
      <w:r w:rsidRPr="00252440">
        <w:rPr>
          <w:rFonts w:ascii="Arial" w:eastAsia="Times New Roman" w:hAnsi="Arial" w:cs="Arial"/>
          <w:sz w:val="22"/>
          <w:szCs w:val="22"/>
        </w:rPr>
        <w:t>.</w:t>
      </w:r>
    </w:p>
    <w:p w:rsidR="00252440" w:rsidRPr="00252440" w:rsidRDefault="00252440" w:rsidP="00252440">
      <w:pPr>
        <w:spacing w:line="360" w:lineRule="auto"/>
        <w:ind w:right="-196"/>
        <w:jc w:val="both"/>
        <w:rPr>
          <w:rFonts w:ascii="Arial" w:eastAsia="Times New Roman" w:hAnsi="Arial" w:cs="Arial"/>
          <w:sz w:val="22"/>
          <w:szCs w:val="22"/>
        </w:rPr>
      </w:pPr>
    </w:p>
    <w:p w:rsidR="00252440" w:rsidRPr="00252440" w:rsidRDefault="00252440" w:rsidP="00252440">
      <w:pPr>
        <w:ind w:right="-196"/>
        <w:rPr>
          <w:rFonts w:ascii="Arial" w:eastAsia="Times New Roman" w:hAnsi="Arial" w:cs="Arial"/>
          <w:sz w:val="22"/>
          <w:szCs w:val="22"/>
        </w:rPr>
      </w:pPr>
      <w:r w:rsidRPr="00252440">
        <w:rPr>
          <w:rFonts w:ascii="Arial" w:eastAsia="Times New Roman" w:hAnsi="Arial" w:cs="Arial"/>
          <w:sz w:val="22"/>
          <w:szCs w:val="22"/>
        </w:rPr>
        <w:t>____________________________________________</w:t>
      </w:r>
    </w:p>
    <w:p w:rsidR="00252440" w:rsidRPr="00252440" w:rsidRDefault="00252440" w:rsidP="00252440">
      <w:pPr>
        <w:ind w:right="-196"/>
        <w:rPr>
          <w:rFonts w:ascii="Arial" w:eastAsia="Times New Roman" w:hAnsi="Arial" w:cs="Arial"/>
          <w:b/>
          <w:sz w:val="22"/>
          <w:szCs w:val="22"/>
        </w:rPr>
      </w:pPr>
      <w:r w:rsidRPr="00252440">
        <w:rPr>
          <w:rFonts w:ascii="Arial" w:eastAsia="Times New Roman" w:hAnsi="Arial" w:cs="Arial"/>
          <w:b/>
          <w:sz w:val="22"/>
          <w:szCs w:val="22"/>
        </w:rPr>
        <w:t>MAYARA GARCIA LOPES DA SILVA TAFURI</w:t>
      </w:r>
    </w:p>
    <w:p w:rsidR="00252440" w:rsidRPr="00252440" w:rsidRDefault="00252440" w:rsidP="00252440">
      <w:pPr>
        <w:ind w:right="-196"/>
        <w:rPr>
          <w:rFonts w:ascii="Arial" w:eastAsia="Times New Roman" w:hAnsi="Arial" w:cs="Arial"/>
          <w:sz w:val="22"/>
          <w:szCs w:val="22"/>
        </w:rPr>
      </w:pPr>
      <w:r w:rsidRPr="00252440">
        <w:rPr>
          <w:rFonts w:ascii="Arial" w:eastAsia="Times New Roman" w:hAnsi="Arial" w:cs="Arial"/>
          <w:sz w:val="22"/>
          <w:szCs w:val="22"/>
        </w:rPr>
        <w:t>Prefeita Municipal</w:t>
      </w:r>
    </w:p>
    <w:p w:rsidR="00252440" w:rsidRPr="00252440" w:rsidRDefault="00252440" w:rsidP="00252440">
      <w:pPr>
        <w:ind w:right="-196"/>
        <w:rPr>
          <w:rFonts w:ascii="Arial" w:eastAsia="Times New Roman" w:hAnsi="Arial" w:cs="Arial"/>
          <w:sz w:val="22"/>
          <w:szCs w:val="22"/>
        </w:rPr>
      </w:pPr>
    </w:p>
    <w:p w:rsidR="00252440" w:rsidRPr="00252440" w:rsidRDefault="00252440" w:rsidP="00252440">
      <w:pPr>
        <w:ind w:right="-196"/>
        <w:rPr>
          <w:rFonts w:ascii="Arial" w:eastAsia="Times New Roman" w:hAnsi="Arial" w:cs="Arial"/>
          <w:sz w:val="22"/>
          <w:szCs w:val="22"/>
        </w:rPr>
      </w:pPr>
      <w:r w:rsidRPr="00252440">
        <w:rPr>
          <w:rFonts w:ascii="Arial" w:eastAsia="Times New Roman" w:hAnsi="Arial" w:cs="Arial"/>
          <w:sz w:val="22"/>
          <w:szCs w:val="22"/>
        </w:rPr>
        <w:t>_____________________________________________</w:t>
      </w:r>
    </w:p>
    <w:p w:rsidR="00252440" w:rsidRPr="003F4271" w:rsidRDefault="003F4271" w:rsidP="00252440">
      <w:pPr>
        <w:ind w:right="-196"/>
        <w:rPr>
          <w:rFonts w:ascii="Arial" w:eastAsia="Times New Roman" w:hAnsi="Arial" w:cs="Arial"/>
          <w:b/>
          <w:sz w:val="22"/>
          <w:szCs w:val="22"/>
        </w:rPr>
      </w:pPr>
      <w:r w:rsidRPr="003F4271">
        <w:rPr>
          <w:rFonts w:ascii="Arial" w:hAnsi="Arial" w:cs="Arial"/>
          <w:b/>
          <w:sz w:val="22"/>
          <w:szCs w:val="22"/>
        </w:rPr>
        <w:t>COOPERATIVA DE CREDITO CREDIVERTENTES LTDA – SICCOB CREDIVERTENTES</w:t>
      </w:r>
    </w:p>
    <w:p w:rsidR="00252440" w:rsidRDefault="003F4271" w:rsidP="00252440">
      <w:pPr>
        <w:ind w:right="-196"/>
        <w:rPr>
          <w:rFonts w:ascii="Arial" w:hAnsi="Arial" w:cs="Arial"/>
          <w:b/>
          <w:sz w:val="22"/>
          <w:szCs w:val="22"/>
        </w:rPr>
      </w:pPr>
      <w:r w:rsidRPr="003F4271">
        <w:rPr>
          <w:rFonts w:ascii="Arial" w:hAnsi="Arial" w:cs="Arial"/>
          <w:b/>
          <w:sz w:val="22"/>
          <w:szCs w:val="22"/>
        </w:rPr>
        <w:t>CNPJ: 22.724.710/0001-05</w:t>
      </w:r>
    </w:p>
    <w:p w:rsidR="00541C7A" w:rsidRDefault="00541C7A" w:rsidP="00252440">
      <w:pPr>
        <w:ind w:right="-196"/>
        <w:rPr>
          <w:rFonts w:ascii="Arial" w:hAnsi="Arial" w:cs="Arial"/>
          <w:b/>
          <w:sz w:val="22"/>
          <w:szCs w:val="22"/>
        </w:rPr>
      </w:pPr>
    </w:p>
    <w:p w:rsidR="00541C7A" w:rsidRDefault="00541C7A" w:rsidP="00252440">
      <w:pPr>
        <w:ind w:right="-196"/>
        <w:rPr>
          <w:rFonts w:ascii="Arial" w:hAnsi="Arial" w:cs="Arial"/>
          <w:b/>
          <w:sz w:val="22"/>
          <w:szCs w:val="22"/>
        </w:rPr>
      </w:pPr>
    </w:p>
    <w:p w:rsidR="003F4271" w:rsidRPr="003F4271" w:rsidRDefault="003F4271" w:rsidP="00252440">
      <w:pPr>
        <w:ind w:right="-196"/>
        <w:rPr>
          <w:rFonts w:ascii="Arial" w:hAnsi="Arial" w:cs="Arial"/>
          <w:b/>
          <w:sz w:val="22"/>
          <w:szCs w:val="22"/>
        </w:rPr>
      </w:pPr>
    </w:p>
    <w:p w:rsidR="00252440" w:rsidRPr="00252440" w:rsidRDefault="00252440" w:rsidP="00252440">
      <w:pPr>
        <w:ind w:right="-196"/>
        <w:rPr>
          <w:rFonts w:ascii="Arial" w:eastAsia="Times New Roman" w:hAnsi="Arial" w:cs="Arial"/>
          <w:sz w:val="22"/>
          <w:szCs w:val="22"/>
        </w:rPr>
      </w:pPr>
      <w:r w:rsidRPr="00252440">
        <w:rPr>
          <w:rFonts w:ascii="Arial" w:eastAsia="Times New Roman" w:hAnsi="Arial" w:cs="Arial"/>
          <w:sz w:val="22"/>
          <w:szCs w:val="22"/>
        </w:rPr>
        <w:t>_____________________________________________</w:t>
      </w:r>
    </w:p>
    <w:p w:rsidR="00252440" w:rsidRPr="00252440" w:rsidRDefault="00252440" w:rsidP="00252440">
      <w:pPr>
        <w:ind w:right="-196"/>
        <w:rPr>
          <w:rFonts w:ascii="Arial" w:hAnsi="Arial" w:cs="Arial"/>
          <w:b/>
          <w:sz w:val="22"/>
          <w:szCs w:val="22"/>
        </w:rPr>
      </w:pPr>
      <w:r w:rsidRPr="00252440">
        <w:rPr>
          <w:rFonts w:ascii="Arial" w:hAnsi="Arial" w:cs="Arial"/>
          <w:b/>
          <w:sz w:val="22"/>
          <w:szCs w:val="22"/>
        </w:rPr>
        <w:t>TESTEMUNHA /CPF</w:t>
      </w:r>
    </w:p>
    <w:p w:rsidR="00252440" w:rsidRDefault="00252440" w:rsidP="00252440">
      <w:pPr>
        <w:ind w:right="-196"/>
        <w:rPr>
          <w:rFonts w:ascii="Arial" w:eastAsia="Times New Roman" w:hAnsi="Arial" w:cs="Arial"/>
          <w:sz w:val="22"/>
          <w:szCs w:val="22"/>
        </w:rPr>
      </w:pPr>
    </w:p>
    <w:p w:rsidR="00541C7A" w:rsidRDefault="00541C7A" w:rsidP="00252440">
      <w:pPr>
        <w:ind w:right="-196"/>
        <w:rPr>
          <w:rFonts w:ascii="Arial" w:eastAsia="Times New Roman" w:hAnsi="Arial" w:cs="Arial"/>
          <w:sz w:val="22"/>
          <w:szCs w:val="22"/>
        </w:rPr>
      </w:pPr>
    </w:p>
    <w:p w:rsidR="00541C7A" w:rsidRPr="00252440" w:rsidRDefault="00541C7A" w:rsidP="00252440">
      <w:pPr>
        <w:ind w:right="-196"/>
        <w:rPr>
          <w:rFonts w:ascii="Arial" w:eastAsia="Times New Roman" w:hAnsi="Arial" w:cs="Arial"/>
          <w:sz w:val="22"/>
          <w:szCs w:val="22"/>
        </w:rPr>
      </w:pPr>
    </w:p>
    <w:p w:rsidR="00252440" w:rsidRPr="00252440" w:rsidRDefault="00252440" w:rsidP="00252440">
      <w:pPr>
        <w:ind w:right="-196"/>
        <w:rPr>
          <w:rFonts w:ascii="Arial" w:eastAsia="Times New Roman" w:hAnsi="Arial" w:cs="Arial"/>
          <w:sz w:val="22"/>
          <w:szCs w:val="22"/>
        </w:rPr>
      </w:pPr>
      <w:r w:rsidRPr="00252440">
        <w:rPr>
          <w:rFonts w:ascii="Arial" w:eastAsia="Times New Roman" w:hAnsi="Arial" w:cs="Arial"/>
          <w:sz w:val="22"/>
          <w:szCs w:val="22"/>
        </w:rPr>
        <w:lastRenderedPageBreak/>
        <w:t>____________________________________________</w:t>
      </w:r>
    </w:p>
    <w:p w:rsidR="00252440" w:rsidRPr="00252440" w:rsidRDefault="00252440" w:rsidP="00252440">
      <w:pPr>
        <w:ind w:right="-196"/>
        <w:rPr>
          <w:rFonts w:ascii="Arial" w:hAnsi="Arial" w:cs="Arial"/>
          <w:b/>
          <w:sz w:val="22"/>
          <w:szCs w:val="22"/>
        </w:rPr>
      </w:pPr>
      <w:r w:rsidRPr="00252440">
        <w:rPr>
          <w:rFonts w:ascii="Arial" w:hAnsi="Arial" w:cs="Arial"/>
          <w:b/>
          <w:sz w:val="22"/>
          <w:szCs w:val="22"/>
        </w:rPr>
        <w:t>TESTEMUNHA /CPF</w:t>
      </w:r>
    </w:p>
    <w:p w:rsidR="00252440" w:rsidRDefault="00252440" w:rsidP="00252440">
      <w:pPr>
        <w:rPr>
          <w:rFonts w:ascii="Arial" w:hAnsi="Arial" w:cs="Arial"/>
          <w:sz w:val="22"/>
          <w:szCs w:val="22"/>
        </w:rPr>
      </w:pPr>
    </w:p>
    <w:p w:rsidR="00541C7A" w:rsidRDefault="00541C7A" w:rsidP="00252440">
      <w:pPr>
        <w:rPr>
          <w:rFonts w:ascii="Arial" w:hAnsi="Arial" w:cs="Arial"/>
          <w:sz w:val="22"/>
          <w:szCs w:val="22"/>
        </w:rPr>
      </w:pPr>
    </w:p>
    <w:p w:rsidR="00541C7A" w:rsidRDefault="00541C7A" w:rsidP="00252440">
      <w:pPr>
        <w:rPr>
          <w:rFonts w:ascii="Arial" w:hAnsi="Arial" w:cs="Arial"/>
          <w:sz w:val="22"/>
          <w:szCs w:val="22"/>
        </w:rPr>
      </w:pPr>
    </w:p>
    <w:p w:rsidR="00541C7A" w:rsidRDefault="00541C7A" w:rsidP="00252440">
      <w:pPr>
        <w:rPr>
          <w:rFonts w:ascii="Arial" w:hAnsi="Arial" w:cs="Arial"/>
          <w:sz w:val="22"/>
          <w:szCs w:val="22"/>
        </w:rPr>
      </w:pPr>
    </w:p>
    <w:p w:rsidR="00541C7A" w:rsidRDefault="00541C7A" w:rsidP="00252440">
      <w:pPr>
        <w:rPr>
          <w:rFonts w:ascii="Arial" w:hAnsi="Arial" w:cs="Arial"/>
          <w:sz w:val="22"/>
          <w:szCs w:val="22"/>
        </w:rPr>
      </w:pPr>
    </w:p>
    <w:p w:rsidR="00541C7A" w:rsidRDefault="00541C7A" w:rsidP="00252440">
      <w:pPr>
        <w:rPr>
          <w:rFonts w:ascii="Arial" w:hAnsi="Arial" w:cs="Arial"/>
          <w:sz w:val="22"/>
          <w:szCs w:val="22"/>
        </w:rPr>
      </w:pPr>
    </w:p>
    <w:p w:rsidR="00541C7A" w:rsidRPr="00252440" w:rsidRDefault="00541C7A" w:rsidP="00252440">
      <w:pPr>
        <w:rPr>
          <w:rFonts w:ascii="Arial" w:hAnsi="Arial" w:cs="Arial"/>
          <w:sz w:val="22"/>
          <w:szCs w:val="22"/>
        </w:rPr>
      </w:pPr>
    </w:p>
    <w:p w:rsidR="00252440" w:rsidRDefault="00252440" w:rsidP="00252440">
      <w:pPr>
        <w:rPr>
          <w:rFonts w:eastAsia="Calibri"/>
          <w:b/>
          <w:color w:val="FF0000"/>
          <w:sz w:val="24"/>
          <w:szCs w:val="24"/>
          <w:lang w:eastAsia="en-US"/>
        </w:rPr>
      </w:pPr>
    </w:p>
    <w:p w:rsidR="00252440" w:rsidRDefault="00252440" w:rsidP="00252440">
      <w:pPr>
        <w:spacing w:after="160" w:line="259" w:lineRule="auto"/>
        <w:rPr>
          <w:rFonts w:ascii="Arial" w:hAnsi="Arial" w:cs="Arial"/>
          <w:b/>
          <w:snapToGrid w:val="0"/>
          <w:sz w:val="22"/>
          <w:szCs w:val="22"/>
          <w:u w:val="single"/>
        </w:rPr>
      </w:pPr>
      <w:r w:rsidRPr="009E5278">
        <w:rPr>
          <w:rFonts w:ascii="Arial" w:hAnsi="Arial" w:cs="Arial"/>
          <w:b/>
          <w:snapToGrid w:val="0"/>
          <w:sz w:val="22"/>
          <w:szCs w:val="22"/>
          <w:u w:val="single"/>
        </w:rPr>
        <w:t>EXTRATO DE PUBLICAÇÃO DE CONTRATO</w:t>
      </w:r>
    </w:p>
    <w:p w:rsidR="003F4271" w:rsidRPr="009E5278" w:rsidRDefault="003F4271" w:rsidP="00252440">
      <w:pPr>
        <w:spacing w:after="160" w:line="259" w:lineRule="auto"/>
        <w:rPr>
          <w:rFonts w:ascii="Arial" w:hAnsi="Arial" w:cs="Arial"/>
          <w:b/>
          <w:snapToGrid w:val="0"/>
          <w:sz w:val="22"/>
          <w:szCs w:val="22"/>
          <w:u w:val="single"/>
        </w:rPr>
      </w:pPr>
    </w:p>
    <w:p w:rsidR="00252440" w:rsidRPr="00306596" w:rsidRDefault="00252440" w:rsidP="00252440">
      <w:pPr>
        <w:spacing w:line="360" w:lineRule="auto"/>
        <w:ind w:right="-1"/>
        <w:outlineLvl w:val="0"/>
        <w:rPr>
          <w:rFonts w:ascii="Arial" w:hAnsi="Arial" w:cs="Arial"/>
          <w:sz w:val="22"/>
          <w:szCs w:val="22"/>
        </w:rPr>
      </w:pPr>
      <w:r w:rsidRPr="00306596">
        <w:rPr>
          <w:rFonts w:ascii="Arial" w:hAnsi="Arial" w:cs="Arial"/>
          <w:b/>
          <w:bCs/>
          <w:sz w:val="22"/>
          <w:szCs w:val="22"/>
        </w:rPr>
        <w:t>CONTRATO Nº:</w:t>
      </w:r>
      <w:r w:rsidRPr="00306596">
        <w:rPr>
          <w:rFonts w:ascii="Arial" w:hAnsi="Arial" w:cs="Arial"/>
          <w:sz w:val="22"/>
          <w:szCs w:val="22"/>
        </w:rPr>
        <w:t xml:space="preserve"> </w:t>
      </w:r>
      <w:r>
        <w:rPr>
          <w:rFonts w:ascii="Arial" w:hAnsi="Arial" w:cs="Arial"/>
          <w:sz w:val="22"/>
          <w:szCs w:val="22"/>
        </w:rPr>
        <w:t>119</w:t>
      </w:r>
      <w:r w:rsidRPr="00306596">
        <w:rPr>
          <w:rFonts w:ascii="Arial" w:hAnsi="Arial" w:cs="Arial"/>
          <w:sz w:val="22"/>
          <w:szCs w:val="22"/>
        </w:rPr>
        <w:t>/2022</w:t>
      </w:r>
    </w:p>
    <w:p w:rsidR="00252440" w:rsidRPr="009E5278" w:rsidRDefault="00252440" w:rsidP="00252440">
      <w:pPr>
        <w:spacing w:line="360" w:lineRule="auto"/>
        <w:jc w:val="both"/>
        <w:rPr>
          <w:rFonts w:ascii="Arial" w:hAnsi="Arial" w:cs="Arial"/>
          <w:sz w:val="22"/>
          <w:szCs w:val="22"/>
        </w:rPr>
      </w:pPr>
      <w:r w:rsidRPr="009E5278">
        <w:rPr>
          <w:rFonts w:ascii="Arial" w:hAnsi="Arial" w:cs="Arial"/>
          <w:b/>
          <w:sz w:val="22"/>
          <w:szCs w:val="22"/>
        </w:rPr>
        <w:t>CONTRATANTE:</w:t>
      </w:r>
      <w:r w:rsidRPr="009E5278">
        <w:rPr>
          <w:rFonts w:ascii="Arial" w:hAnsi="Arial" w:cs="Arial"/>
          <w:sz w:val="22"/>
          <w:szCs w:val="22"/>
        </w:rPr>
        <w:t xml:space="preserve"> MUNICÍPIO DE DESTERRO DO MELO</w:t>
      </w:r>
    </w:p>
    <w:p w:rsidR="00252440" w:rsidRPr="009E5278" w:rsidRDefault="00252440" w:rsidP="00252440">
      <w:pPr>
        <w:spacing w:line="360" w:lineRule="auto"/>
        <w:jc w:val="both"/>
        <w:rPr>
          <w:rFonts w:ascii="Arial" w:hAnsi="Arial" w:cs="Arial"/>
          <w:sz w:val="22"/>
          <w:szCs w:val="22"/>
        </w:rPr>
      </w:pPr>
      <w:r w:rsidRPr="009E5278">
        <w:rPr>
          <w:rFonts w:ascii="Arial" w:hAnsi="Arial" w:cs="Arial"/>
          <w:b/>
          <w:sz w:val="22"/>
          <w:szCs w:val="22"/>
        </w:rPr>
        <w:t>CONTRATADO:</w:t>
      </w:r>
      <w:r w:rsidRPr="009E5278">
        <w:rPr>
          <w:rFonts w:ascii="Arial" w:hAnsi="Arial" w:cs="Arial"/>
          <w:sz w:val="22"/>
          <w:szCs w:val="22"/>
        </w:rPr>
        <w:t xml:space="preserve"> </w:t>
      </w:r>
      <w:r>
        <w:rPr>
          <w:rFonts w:ascii="Arial" w:hAnsi="Arial" w:cs="Arial"/>
          <w:sz w:val="22"/>
          <w:szCs w:val="22"/>
        </w:rPr>
        <w:t xml:space="preserve">COOPERATIVA DE CREDITO CREDIVERTENTES LTDA – </w:t>
      </w:r>
      <w:r>
        <w:rPr>
          <w:rFonts w:ascii="Arial" w:hAnsi="Arial" w:cs="Arial"/>
          <w:b/>
          <w:sz w:val="22"/>
          <w:szCs w:val="22"/>
        </w:rPr>
        <w:t xml:space="preserve">SICOOB </w:t>
      </w:r>
      <w:r>
        <w:rPr>
          <w:rFonts w:ascii="Arial" w:hAnsi="Arial" w:cs="Arial"/>
          <w:sz w:val="22"/>
          <w:szCs w:val="22"/>
        </w:rPr>
        <w:t>CREDIVERTENTES</w:t>
      </w:r>
      <w:r w:rsidRPr="00B8188B">
        <w:rPr>
          <w:rFonts w:ascii="Arial" w:hAnsi="Arial" w:cs="Arial"/>
          <w:sz w:val="22"/>
          <w:szCs w:val="22"/>
        </w:rPr>
        <w:t xml:space="preserve">, pessoa jurídica de direito privado inscrita no CNPJ nº </w:t>
      </w:r>
      <w:r>
        <w:rPr>
          <w:rFonts w:ascii="Arial" w:hAnsi="Arial" w:cs="Arial"/>
          <w:sz w:val="22"/>
          <w:szCs w:val="22"/>
        </w:rPr>
        <w:t>22.724.710/0001-05</w:t>
      </w:r>
      <w:r w:rsidRPr="00B8188B">
        <w:rPr>
          <w:rFonts w:ascii="Arial" w:hAnsi="Arial" w:cs="Arial"/>
          <w:sz w:val="22"/>
          <w:szCs w:val="22"/>
        </w:rPr>
        <w:t xml:space="preserve">, com sede na </w:t>
      </w:r>
      <w:r>
        <w:rPr>
          <w:rFonts w:ascii="Arial" w:hAnsi="Arial" w:cs="Arial"/>
          <w:sz w:val="22"/>
          <w:szCs w:val="22"/>
        </w:rPr>
        <w:t>Rua Carlos Pereira, nº 100, Centro</w:t>
      </w:r>
      <w:r w:rsidRPr="00152F2C">
        <w:rPr>
          <w:rFonts w:ascii="Arial" w:hAnsi="Arial" w:cs="Arial"/>
          <w:sz w:val="22"/>
          <w:szCs w:val="22"/>
        </w:rPr>
        <w:t>,</w:t>
      </w:r>
      <w:r>
        <w:rPr>
          <w:rFonts w:ascii="Arial" w:hAnsi="Arial" w:cs="Arial"/>
          <w:sz w:val="22"/>
          <w:szCs w:val="22"/>
        </w:rPr>
        <w:t xml:space="preserve"> São Tiago,</w:t>
      </w:r>
      <w:r w:rsidRPr="00152F2C">
        <w:rPr>
          <w:rFonts w:ascii="Arial" w:hAnsi="Arial" w:cs="Arial"/>
          <w:sz w:val="22"/>
          <w:szCs w:val="22"/>
        </w:rPr>
        <w:t xml:space="preserve"> Minas Gerais, CEP: </w:t>
      </w:r>
      <w:r>
        <w:rPr>
          <w:rFonts w:ascii="Arial" w:hAnsi="Arial" w:cs="Arial"/>
          <w:sz w:val="24"/>
          <w:szCs w:val="24"/>
        </w:rPr>
        <w:t>36.350-000</w:t>
      </w:r>
      <w:r>
        <w:rPr>
          <w:rFonts w:ascii="Arial" w:hAnsi="Arial" w:cs="Arial"/>
          <w:sz w:val="22"/>
          <w:szCs w:val="22"/>
        </w:rPr>
        <w:t>.</w:t>
      </w:r>
    </w:p>
    <w:p w:rsidR="00252440" w:rsidRPr="009E5278" w:rsidRDefault="00252440" w:rsidP="00252440">
      <w:pPr>
        <w:spacing w:line="360" w:lineRule="auto"/>
        <w:jc w:val="both"/>
        <w:rPr>
          <w:rFonts w:ascii="Arial" w:hAnsi="Arial" w:cs="Arial"/>
          <w:sz w:val="22"/>
          <w:szCs w:val="22"/>
        </w:rPr>
      </w:pPr>
      <w:r w:rsidRPr="009E5278">
        <w:rPr>
          <w:rFonts w:ascii="Arial" w:hAnsi="Arial" w:cs="Arial"/>
          <w:b/>
          <w:sz w:val="22"/>
          <w:szCs w:val="22"/>
        </w:rPr>
        <w:t>PROCESSO DE LICITAÇÃO Nº:</w:t>
      </w:r>
      <w:r>
        <w:rPr>
          <w:rFonts w:ascii="Arial" w:hAnsi="Arial" w:cs="Arial"/>
          <w:sz w:val="22"/>
          <w:szCs w:val="22"/>
        </w:rPr>
        <w:t xml:space="preserve"> 072</w:t>
      </w:r>
      <w:r w:rsidRPr="009E5278">
        <w:rPr>
          <w:rFonts w:ascii="Arial" w:hAnsi="Arial" w:cs="Arial"/>
          <w:sz w:val="22"/>
          <w:szCs w:val="22"/>
        </w:rPr>
        <w:t>/2022</w:t>
      </w:r>
    </w:p>
    <w:p w:rsidR="00252440" w:rsidRPr="009E5278" w:rsidRDefault="00252440" w:rsidP="00252440">
      <w:pPr>
        <w:spacing w:line="360" w:lineRule="auto"/>
        <w:jc w:val="both"/>
        <w:rPr>
          <w:rFonts w:ascii="Arial" w:hAnsi="Arial" w:cs="Arial"/>
          <w:sz w:val="22"/>
          <w:szCs w:val="22"/>
        </w:rPr>
      </w:pPr>
      <w:r w:rsidRPr="009E5278">
        <w:rPr>
          <w:rFonts w:ascii="Arial" w:hAnsi="Arial" w:cs="Arial"/>
          <w:b/>
          <w:sz w:val="22"/>
          <w:szCs w:val="22"/>
        </w:rPr>
        <w:t>DISPENSA Nº:</w:t>
      </w:r>
      <w:r w:rsidRPr="009E5278">
        <w:rPr>
          <w:rFonts w:ascii="Arial" w:hAnsi="Arial" w:cs="Arial"/>
          <w:sz w:val="22"/>
          <w:szCs w:val="22"/>
        </w:rPr>
        <w:t xml:space="preserve"> 0</w:t>
      </w:r>
      <w:r>
        <w:rPr>
          <w:rFonts w:ascii="Arial" w:hAnsi="Arial" w:cs="Arial"/>
          <w:sz w:val="22"/>
          <w:szCs w:val="22"/>
        </w:rPr>
        <w:t>20</w:t>
      </w:r>
      <w:r w:rsidRPr="009E5278">
        <w:rPr>
          <w:rFonts w:ascii="Arial" w:hAnsi="Arial" w:cs="Arial"/>
          <w:sz w:val="22"/>
          <w:szCs w:val="22"/>
        </w:rPr>
        <w:t>/2022</w:t>
      </w:r>
    </w:p>
    <w:p w:rsidR="00252440" w:rsidRPr="009E5278" w:rsidRDefault="00252440" w:rsidP="00252440">
      <w:pPr>
        <w:spacing w:line="360" w:lineRule="auto"/>
        <w:jc w:val="both"/>
        <w:rPr>
          <w:rFonts w:ascii="Arial" w:hAnsi="Arial" w:cs="Arial"/>
          <w:sz w:val="22"/>
          <w:szCs w:val="22"/>
        </w:rPr>
      </w:pPr>
      <w:r w:rsidRPr="009E5278">
        <w:rPr>
          <w:rFonts w:ascii="Arial" w:hAnsi="Arial" w:cs="Arial"/>
          <w:b/>
          <w:sz w:val="22"/>
          <w:szCs w:val="22"/>
        </w:rPr>
        <w:t>OBJETO:</w:t>
      </w:r>
      <w:r w:rsidRPr="009E5278">
        <w:rPr>
          <w:rFonts w:ascii="Arial" w:hAnsi="Arial" w:cs="Arial"/>
          <w:sz w:val="22"/>
          <w:szCs w:val="22"/>
        </w:rPr>
        <w:t xml:space="preserve"> </w:t>
      </w:r>
      <w:r w:rsidRPr="00062EFB">
        <w:rPr>
          <w:rFonts w:ascii="Arial" w:hAnsi="Arial" w:cs="Arial"/>
          <w:sz w:val="22"/>
          <w:szCs w:val="22"/>
        </w:rPr>
        <w:t>CONTRATAÇÃO DE INSTITUIÇÃO BANCÁRIA OU COOPERATIVA DE CREDITO PARA OPERAR OS SERVIÇOS DE PROCESSAMENTO E GERENCIAMENTO DE CRÉDITOS PROVENIENTES DE VALORES LÍQUIDOS RELATIVOS À FOLHA DE PAGAMENTO DOS SERVIDORES PÚBLICOS ATIVOS, INATIVOS, CONTRATADOS, COMISSIONADOS E AGENTES POLÍTICOS DA ADMINISTRAÇÃO DIRETA DO MUNICÍPIO DE DESTERRO DO MELO</w:t>
      </w:r>
      <w:r w:rsidRPr="003B7902">
        <w:rPr>
          <w:rFonts w:ascii="Arial" w:hAnsi="Arial" w:cs="Arial"/>
          <w:sz w:val="22"/>
          <w:szCs w:val="22"/>
        </w:rPr>
        <w:t>.</w:t>
      </w:r>
    </w:p>
    <w:p w:rsidR="00252440" w:rsidRPr="009E5278" w:rsidRDefault="00252440" w:rsidP="00252440">
      <w:pPr>
        <w:spacing w:line="360" w:lineRule="auto"/>
        <w:jc w:val="both"/>
        <w:rPr>
          <w:rFonts w:ascii="Arial" w:hAnsi="Arial" w:cs="Arial"/>
          <w:sz w:val="22"/>
          <w:szCs w:val="22"/>
        </w:rPr>
      </w:pPr>
      <w:r w:rsidRPr="009E5278">
        <w:rPr>
          <w:rFonts w:ascii="Arial" w:hAnsi="Arial" w:cs="Arial"/>
          <w:b/>
          <w:sz w:val="22"/>
          <w:szCs w:val="22"/>
        </w:rPr>
        <w:t>VALOR TOTAL:</w:t>
      </w:r>
      <w:r w:rsidRPr="009E5278">
        <w:rPr>
          <w:rFonts w:ascii="Arial" w:hAnsi="Arial" w:cs="Arial"/>
          <w:sz w:val="22"/>
          <w:szCs w:val="22"/>
        </w:rPr>
        <w:t xml:space="preserve"> </w:t>
      </w:r>
      <w:r>
        <w:rPr>
          <w:rFonts w:ascii="Arial" w:hAnsi="Arial" w:cs="Arial"/>
          <w:sz w:val="22"/>
          <w:szCs w:val="22"/>
          <w:lang w:val="pt-PT"/>
        </w:rPr>
        <w:t>R$ 0,00 (zero</w:t>
      </w:r>
      <w:r w:rsidRPr="000D0ED4">
        <w:rPr>
          <w:rFonts w:ascii="Arial" w:hAnsi="Arial" w:cs="Arial"/>
          <w:sz w:val="22"/>
          <w:szCs w:val="22"/>
          <w:lang w:val="pt-PT"/>
        </w:rPr>
        <w:t>)</w:t>
      </w:r>
      <w:r>
        <w:rPr>
          <w:rFonts w:ascii="Arial" w:hAnsi="Arial" w:cs="Arial"/>
          <w:sz w:val="22"/>
          <w:szCs w:val="22"/>
          <w:lang w:val="pt-PT"/>
        </w:rPr>
        <w:t>.</w:t>
      </w:r>
    </w:p>
    <w:p w:rsidR="00252440" w:rsidRPr="009E5278" w:rsidRDefault="00252440" w:rsidP="00252440">
      <w:pPr>
        <w:spacing w:line="360" w:lineRule="auto"/>
        <w:jc w:val="both"/>
        <w:rPr>
          <w:rFonts w:ascii="Arial" w:hAnsi="Arial" w:cs="Arial"/>
          <w:sz w:val="22"/>
          <w:szCs w:val="22"/>
        </w:rPr>
      </w:pPr>
      <w:r w:rsidRPr="009E5278">
        <w:rPr>
          <w:rFonts w:ascii="Arial" w:hAnsi="Arial" w:cs="Arial"/>
          <w:b/>
          <w:sz w:val="22"/>
          <w:szCs w:val="22"/>
        </w:rPr>
        <w:t>TERMO INICIAL:</w:t>
      </w:r>
      <w:r w:rsidRPr="009E5278">
        <w:rPr>
          <w:rFonts w:ascii="Arial" w:hAnsi="Arial" w:cs="Arial"/>
          <w:sz w:val="22"/>
          <w:szCs w:val="22"/>
        </w:rPr>
        <w:t xml:space="preserve"> </w:t>
      </w:r>
      <w:r>
        <w:rPr>
          <w:rFonts w:ascii="Arial" w:hAnsi="Arial" w:cs="Arial"/>
          <w:sz w:val="22"/>
          <w:szCs w:val="22"/>
        </w:rPr>
        <w:t>03/10/2022</w:t>
      </w:r>
      <w:r w:rsidRPr="009E5278">
        <w:rPr>
          <w:rFonts w:ascii="Arial" w:hAnsi="Arial" w:cs="Arial"/>
          <w:sz w:val="22"/>
          <w:szCs w:val="22"/>
        </w:rPr>
        <w:t xml:space="preserve"> </w:t>
      </w:r>
    </w:p>
    <w:p w:rsidR="00252440" w:rsidRPr="009E5278" w:rsidRDefault="00252440" w:rsidP="00252440">
      <w:pPr>
        <w:spacing w:line="360" w:lineRule="auto"/>
        <w:jc w:val="both"/>
        <w:rPr>
          <w:rFonts w:ascii="Arial" w:hAnsi="Arial" w:cs="Arial"/>
          <w:sz w:val="22"/>
          <w:szCs w:val="22"/>
        </w:rPr>
      </w:pPr>
      <w:r w:rsidRPr="009E5278">
        <w:rPr>
          <w:rFonts w:ascii="Arial" w:hAnsi="Arial" w:cs="Arial"/>
          <w:b/>
          <w:sz w:val="22"/>
          <w:szCs w:val="22"/>
        </w:rPr>
        <w:t>TERMO FINAL:</w:t>
      </w:r>
      <w:r>
        <w:rPr>
          <w:rFonts w:ascii="Arial" w:hAnsi="Arial" w:cs="Arial"/>
          <w:sz w:val="22"/>
          <w:szCs w:val="22"/>
        </w:rPr>
        <w:t xml:space="preserve"> 02/10/2032</w:t>
      </w:r>
    </w:p>
    <w:p w:rsidR="00252440" w:rsidRPr="009E5278" w:rsidRDefault="00252440" w:rsidP="00252440">
      <w:pPr>
        <w:rPr>
          <w:rFonts w:ascii="Arial" w:hAnsi="Arial" w:cs="Arial"/>
          <w:sz w:val="22"/>
          <w:szCs w:val="22"/>
        </w:rPr>
      </w:pPr>
    </w:p>
    <w:p w:rsidR="00252440" w:rsidRPr="00C96A24" w:rsidRDefault="00252440" w:rsidP="00252440">
      <w:pPr>
        <w:rPr>
          <w:rFonts w:eastAsia="Calibri"/>
          <w:b/>
          <w:color w:val="FF0000"/>
          <w:sz w:val="24"/>
          <w:szCs w:val="24"/>
          <w:lang w:eastAsia="en-US"/>
        </w:rPr>
      </w:pPr>
    </w:p>
    <w:p w:rsidR="0012081B" w:rsidRPr="009E5278" w:rsidRDefault="0012081B" w:rsidP="0012081B">
      <w:pPr>
        <w:rPr>
          <w:rFonts w:ascii="Arial" w:hAnsi="Arial" w:cs="Arial"/>
          <w:sz w:val="22"/>
          <w:szCs w:val="22"/>
        </w:rPr>
      </w:pPr>
    </w:p>
    <w:p w:rsidR="0012081B" w:rsidRPr="009E5278" w:rsidRDefault="0012081B" w:rsidP="0012081B">
      <w:pPr>
        <w:rPr>
          <w:rFonts w:ascii="Arial" w:hAnsi="Arial" w:cs="Arial"/>
          <w:i/>
          <w:sz w:val="22"/>
          <w:szCs w:val="22"/>
        </w:rPr>
      </w:pPr>
    </w:p>
    <w:p w:rsidR="0012081B" w:rsidRPr="009E5278" w:rsidRDefault="0012081B" w:rsidP="0012081B">
      <w:pPr>
        <w:rPr>
          <w:rFonts w:ascii="Arial" w:hAnsi="Arial" w:cs="Arial"/>
          <w:i/>
          <w:sz w:val="22"/>
          <w:szCs w:val="22"/>
        </w:rPr>
      </w:pPr>
    </w:p>
    <w:p w:rsidR="00780436" w:rsidRPr="008321F8" w:rsidRDefault="00780436" w:rsidP="0012081B">
      <w:pPr>
        <w:spacing w:line="276" w:lineRule="auto"/>
        <w:ind w:left="3544" w:right="-1"/>
        <w:jc w:val="both"/>
        <w:rPr>
          <w:rFonts w:ascii="Arial" w:hAnsi="Arial" w:cs="Arial"/>
          <w:sz w:val="22"/>
          <w:szCs w:val="22"/>
        </w:rPr>
      </w:pPr>
    </w:p>
    <w:sectPr w:rsidR="00780436" w:rsidRPr="008321F8" w:rsidSect="002C034F">
      <w:headerReference w:type="even" r:id="rId9"/>
      <w:headerReference w:type="default" r:id="rId10"/>
      <w:footerReference w:type="default" r:id="rId11"/>
      <w:headerReference w:type="first" r:id="rId12"/>
      <w:pgSz w:w="11906" w:h="16838"/>
      <w:pgMar w:top="1440" w:right="1080" w:bottom="1440" w:left="108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4CE" w:rsidRDefault="008114CE" w:rsidP="001C19CC">
      <w:r>
        <w:separator/>
      </w:r>
    </w:p>
  </w:endnote>
  <w:endnote w:type="continuationSeparator" w:id="0">
    <w:p w:rsidR="008114CE" w:rsidRDefault="008114CE"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6A5DE1" w:rsidRDefault="006A5DE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558E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558EE">
              <w:rPr>
                <w:b/>
                <w:bCs/>
                <w:noProof/>
              </w:rPr>
              <w:t>7</w:t>
            </w:r>
            <w:r>
              <w:rPr>
                <w:b/>
                <w:bCs/>
                <w:sz w:val="24"/>
                <w:szCs w:val="24"/>
              </w:rPr>
              <w:fldChar w:fldCharType="end"/>
            </w:r>
          </w:p>
        </w:sdtContent>
      </w:sdt>
    </w:sdtContent>
  </w:sdt>
  <w:p w:rsidR="006A5DE1" w:rsidRDefault="006A5D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4CE" w:rsidRDefault="008114CE" w:rsidP="001C19CC">
      <w:r>
        <w:separator/>
      </w:r>
    </w:p>
  </w:footnote>
  <w:footnote w:type="continuationSeparator" w:id="0">
    <w:p w:rsidR="008114CE" w:rsidRDefault="008114CE"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E1" w:rsidRDefault="008114C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3545"/>
      <w:gridCol w:w="7796"/>
    </w:tblGrid>
    <w:tr w:rsidR="006A5DE1" w:rsidRPr="00814E08" w:rsidTr="00C27AFA">
      <w:tc>
        <w:tcPr>
          <w:tcW w:w="11341" w:type="dxa"/>
          <w:gridSpan w:val="2"/>
          <w:shd w:val="clear" w:color="auto" w:fill="FFFFFF"/>
        </w:tcPr>
        <w:p w:rsidR="006A5DE1" w:rsidRPr="0039792F" w:rsidRDefault="006A5DE1"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83840" behindDoc="0" locked="0" layoutInCell="1" allowOverlap="1" wp14:anchorId="5CBD7342" wp14:editId="6AFB9B11">
                <wp:simplePos x="0" y="0"/>
                <wp:positionH relativeFrom="column">
                  <wp:posOffset>6482080</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57216" behindDoc="0" locked="0" layoutInCell="1" allowOverlap="1" wp14:anchorId="5178D130" wp14:editId="22FDFB93">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t>MUNICÍPIO DE DESTERRO DO MELO</w:t>
          </w:r>
        </w:p>
      </w:tc>
    </w:tr>
    <w:tr w:rsidR="006A5DE1" w:rsidRPr="00814E08" w:rsidTr="00C27AFA">
      <w:tc>
        <w:tcPr>
          <w:tcW w:w="11341" w:type="dxa"/>
          <w:gridSpan w:val="2"/>
          <w:shd w:val="clear" w:color="auto" w:fill="FFFFFF"/>
        </w:tcPr>
        <w:p w:rsidR="006A5DE1" w:rsidRPr="0039792F" w:rsidRDefault="006A5DE1" w:rsidP="00C27AFA">
          <w:pPr>
            <w:pStyle w:val="Ttulo1"/>
            <w:spacing w:before="120" w:after="0"/>
            <w:rPr>
              <w:rFonts w:eastAsia="Times New Roman" w:cs="Arial"/>
              <w:szCs w:val="18"/>
            </w:rPr>
          </w:pPr>
          <w:r w:rsidRPr="0039792F">
            <w:rPr>
              <w:rFonts w:eastAsia="Times New Roman" w:cs="Arial"/>
              <w:szCs w:val="18"/>
            </w:rPr>
            <w:t>PROCESSO DE LICITAÇÃO – 0</w:t>
          </w:r>
          <w:r w:rsidR="001E7F5F">
            <w:rPr>
              <w:rFonts w:eastAsia="Times New Roman" w:cs="Arial"/>
              <w:szCs w:val="18"/>
            </w:rPr>
            <w:t>7</w:t>
          </w:r>
          <w:r w:rsidR="00C27AFA">
            <w:rPr>
              <w:rFonts w:eastAsia="Times New Roman" w:cs="Arial"/>
              <w:szCs w:val="18"/>
            </w:rPr>
            <w:t>2</w:t>
          </w:r>
          <w:r w:rsidRPr="0039792F">
            <w:rPr>
              <w:rFonts w:eastAsia="Times New Roman" w:cs="Arial"/>
              <w:szCs w:val="18"/>
            </w:rPr>
            <w:t>/202</w:t>
          </w:r>
          <w:r w:rsidR="00D54A4B">
            <w:rPr>
              <w:rFonts w:eastAsia="Times New Roman" w:cs="Arial"/>
              <w:szCs w:val="18"/>
            </w:rPr>
            <w:t>2</w:t>
          </w:r>
        </w:p>
      </w:tc>
    </w:tr>
    <w:tr w:rsidR="006A5DE1" w:rsidRPr="00814E08" w:rsidTr="00C27AFA">
      <w:tc>
        <w:tcPr>
          <w:tcW w:w="11341" w:type="dxa"/>
          <w:gridSpan w:val="2"/>
          <w:shd w:val="clear" w:color="auto" w:fill="FFFFFF"/>
        </w:tcPr>
        <w:p w:rsidR="006A5DE1" w:rsidRPr="0039792F" w:rsidRDefault="001E7F5F" w:rsidP="00C27AFA">
          <w:pPr>
            <w:pStyle w:val="Ttulo1"/>
            <w:spacing w:before="120" w:after="0"/>
            <w:rPr>
              <w:rFonts w:eastAsia="Times New Roman" w:cs="Arial"/>
              <w:szCs w:val="18"/>
            </w:rPr>
          </w:pPr>
          <w:r>
            <w:rPr>
              <w:rFonts w:eastAsia="Times New Roman" w:cs="Arial"/>
              <w:szCs w:val="18"/>
            </w:rPr>
            <w:t>CONTRATO N.º 11</w:t>
          </w:r>
          <w:r w:rsidR="00C27AFA">
            <w:rPr>
              <w:rFonts w:eastAsia="Times New Roman" w:cs="Arial"/>
              <w:szCs w:val="18"/>
            </w:rPr>
            <w:t>9</w:t>
          </w:r>
          <w:r w:rsidR="00D54A4B" w:rsidRPr="00D57AEB">
            <w:rPr>
              <w:rFonts w:eastAsia="Times New Roman" w:cs="Arial"/>
              <w:szCs w:val="18"/>
            </w:rPr>
            <w:t>/2022</w:t>
          </w:r>
        </w:p>
      </w:tc>
    </w:tr>
    <w:tr w:rsidR="006A5DE1" w:rsidRPr="00814E08" w:rsidTr="002C034F">
      <w:trPr>
        <w:cantSplit/>
        <w:trHeight w:val="645"/>
      </w:trPr>
      <w:tc>
        <w:tcPr>
          <w:tcW w:w="3545" w:type="dxa"/>
          <w:shd w:val="clear" w:color="auto" w:fill="FFFFFF"/>
        </w:tcPr>
        <w:p w:rsidR="002C034F" w:rsidRDefault="002C034F" w:rsidP="00C27AFA">
          <w:pPr>
            <w:ind w:left="426"/>
            <w:jc w:val="center"/>
            <w:rPr>
              <w:rFonts w:ascii="Arial" w:eastAsia="Times New Roman" w:hAnsi="Arial" w:cs="Arial"/>
              <w:b/>
              <w:sz w:val="18"/>
              <w:szCs w:val="18"/>
            </w:rPr>
          </w:pPr>
        </w:p>
        <w:p w:rsidR="002C034F" w:rsidRDefault="002C034F" w:rsidP="00C27AFA">
          <w:pPr>
            <w:ind w:left="426"/>
            <w:jc w:val="center"/>
            <w:rPr>
              <w:rFonts w:ascii="Arial" w:eastAsia="Times New Roman" w:hAnsi="Arial" w:cs="Arial"/>
              <w:b/>
              <w:sz w:val="18"/>
              <w:szCs w:val="18"/>
            </w:rPr>
          </w:pPr>
        </w:p>
        <w:p w:rsidR="006A5DE1" w:rsidRPr="0039792F" w:rsidRDefault="00C27AFA" w:rsidP="00C27AFA">
          <w:pPr>
            <w:ind w:left="426"/>
            <w:jc w:val="center"/>
            <w:rPr>
              <w:rFonts w:ascii="Arial" w:hAnsi="Arial" w:cs="Arial"/>
              <w:b/>
              <w:sz w:val="18"/>
              <w:szCs w:val="18"/>
            </w:rPr>
          </w:pPr>
          <w:r>
            <w:rPr>
              <w:rFonts w:ascii="Arial" w:eastAsia="Times New Roman" w:hAnsi="Arial" w:cs="Arial"/>
              <w:b/>
              <w:sz w:val="18"/>
              <w:szCs w:val="18"/>
            </w:rPr>
            <w:t>DISPENSA 020</w:t>
          </w:r>
          <w:r w:rsidR="00B8188B" w:rsidRPr="00B8188B">
            <w:rPr>
              <w:rFonts w:ascii="Arial" w:eastAsia="Times New Roman" w:hAnsi="Arial" w:cs="Arial"/>
              <w:b/>
              <w:sz w:val="18"/>
              <w:szCs w:val="18"/>
            </w:rPr>
            <w:t>/2022</w:t>
          </w:r>
        </w:p>
      </w:tc>
      <w:tc>
        <w:tcPr>
          <w:tcW w:w="7796" w:type="dxa"/>
          <w:shd w:val="clear" w:color="auto" w:fill="FFFFFF"/>
        </w:tcPr>
        <w:p w:rsidR="006A5DE1" w:rsidRPr="0039792F" w:rsidRDefault="002C034F" w:rsidP="001E7F5F">
          <w:pPr>
            <w:jc w:val="both"/>
            <w:rPr>
              <w:rFonts w:ascii="Arial" w:hAnsi="Arial" w:cs="Arial"/>
              <w:b/>
              <w:sz w:val="18"/>
              <w:szCs w:val="18"/>
            </w:rPr>
          </w:pPr>
          <w:r w:rsidRPr="002C034F">
            <w:rPr>
              <w:rFonts w:ascii="Arial" w:hAnsi="Arial" w:cs="Arial"/>
              <w:b/>
              <w:sz w:val="18"/>
              <w:szCs w:val="18"/>
            </w:rPr>
            <w:t>CONTRATAÇÃO DE INSTITUIÇÃO BANCÁRIA OU COOPERATIVA DE CRÉDITO PARA OPERAR OS SERVIÇOS DE PROCESSAMENTO E GERENCIAMENTO DE CRÉDITOS PROVENIENTES DE VALORES LÍQUIDOS RELATIVOS À FOLHA DE PAGAMENTO DOS SERVIDORES PÚBLICOS ATIVOS, INATIVOS, CONTRATADOS, COMISSIONADOS E AGENTES POLÍTICOS DA ADMINISTRAÇÃO DIRETA DO MUNICÍPIO DE DESTERRO DO MELO.</w:t>
          </w:r>
        </w:p>
      </w:tc>
    </w:tr>
  </w:tbl>
  <w:p w:rsidR="006A5DE1" w:rsidRDefault="008114CE">
    <w:pPr>
      <w:pStyle w:val="Cabealho"/>
    </w:pPr>
    <w:r>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3" type="#_x0000_t75" style="position:absolute;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E1" w:rsidRDefault="008114C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4AB5AFF"/>
    <w:multiLevelType w:val="hybridMultilevel"/>
    <w:tmpl w:val="AB6E47B2"/>
    <w:lvl w:ilvl="0" w:tplc="E500F0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E065B51"/>
    <w:multiLevelType w:val="hybridMultilevel"/>
    <w:tmpl w:val="9DD8147E"/>
    <w:lvl w:ilvl="0" w:tplc="D284AB3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C73B71"/>
    <w:multiLevelType w:val="hybridMultilevel"/>
    <w:tmpl w:val="7BBC5B1A"/>
    <w:lvl w:ilvl="0" w:tplc="C8E82A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C2902DA"/>
    <w:multiLevelType w:val="hybridMultilevel"/>
    <w:tmpl w:val="C81A341C"/>
    <w:lvl w:ilvl="0" w:tplc="B1AC99A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6"/>
  </w:num>
  <w:num w:numId="5">
    <w:abstractNumId w:val="12"/>
  </w:num>
  <w:num w:numId="6">
    <w:abstractNumId w:val="2"/>
  </w:num>
  <w:num w:numId="7">
    <w:abstractNumId w:val="1"/>
  </w:num>
  <w:num w:numId="8">
    <w:abstractNumId w:val="0"/>
  </w:num>
  <w:num w:numId="9">
    <w:abstractNumId w:val="11"/>
  </w:num>
  <w:num w:numId="10">
    <w:abstractNumId w:val="3"/>
  </w:num>
  <w:num w:numId="11">
    <w:abstractNumId w:val="4"/>
  </w:num>
  <w:num w:numId="12">
    <w:abstractNumId w:val="8"/>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40941"/>
    <w:rsid w:val="0004730E"/>
    <w:rsid w:val="00047D68"/>
    <w:rsid w:val="00057D14"/>
    <w:rsid w:val="00061A92"/>
    <w:rsid w:val="00071673"/>
    <w:rsid w:val="000752A4"/>
    <w:rsid w:val="000840FC"/>
    <w:rsid w:val="00084380"/>
    <w:rsid w:val="00087DD6"/>
    <w:rsid w:val="000A1FDA"/>
    <w:rsid w:val="000A6D95"/>
    <w:rsid w:val="000B4491"/>
    <w:rsid w:val="000C21D2"/>
    <w:rsid w:val="000C23C4"/>
    <w:rsid w:val="000C2A86"/>
    <w:rsid w:val="000D0ED4"/>
    <w:rsid w:val="000D390E"/>
    <w:rsid w:val="000D69BE"/>
    <w:rsid w:val="000F5F3B"/>
    <w:rsid w:val="000F670B"/>
    <w:rsid w:val="00100DBF"/>
    <w:rsid w:val="00112AA0"/>
    <w:rsid w:val="00113BF2"/>
    <w:rsid w:val="0012081B"/>
    <w:rsid w:val="00122E93"/>
    <w:rsid w:val="00124C7A"/>
    <w:rsid w:val="0013080C"/>
    <w:rsid w:val="00144A61"/>
    <w:rsid w:val="001475FC"/>
    <w:rsid w:val="0015251E"/>
    <w:rsid w:val="00152F2C"/>
    <w:rsid w:val="00163F63"/>
    <w:rsid w:val="001702C7"/>
    <w:rsid w:val="001A6EE3"/>
    <w:rsid w:val="001C19CC"/>
    <w:rsid w:val="001D054B"/>
    <w:rsid w:val="001D4F65"/>
    <w:rsid w:val="001D733D"/>
    <w:rsid w:val="001E7F5F"/>
    <w:rsid w:val="001F1B83"/>
    <w:rsid w:val="00207FE4"/>
    <w:rsid w:val="00225B9A"/>
    <w:rsid w:val="002315D8"/>
    <w:rsid w:val="00234C30"/>
    <w:rsid w:val="0024011B"/>
    <w:rsid w:val="00243294"/>
    <w:rsid w:val="00246105"/>
    <w:rsid w:val="00247661"/>
    <w:rsid w:val="00252440"/>
    <w:rsid w:val="00255C6F"/>
    <w:rsid w:val="002571BE"/>
    <w:rsid w:val="0026745A"/>
    <w:rsid w:val="002742FC"/>
    <w:rsid w:val="00276641"/>
    <w:rsid w:val="0028309B"/>
    <w:rsid w:val="0028475A"/>
    <w:rsid w:val="00290DD3"/>
    <w:rsid w:val="00291C30"/>
    <w:rsid w:val="002C034F"/>
    <w:rsid w:val="002C0E3F"/>
    <w:rsid w:val="002C13FF"/>
    <w:rsid w:val="002C1D55"/>
    <w:rsid w:val="002C4FF4"/>
    <w:rsid w:val="002F4AE5"/>
    <w:rsid w:val="00306596"/>
    <w:rsid w:val="0032020C"/>
    <w:rsid w:val="003219C1"/>
    <w:rsid w:val="00335CDE"/>
    <w:rsid w:val="003407A1"/>
    <w:rsid w:val="00364BB5"/>
    <w:rsid w:val="003661B4"/>
    <w:rsid w:val="00372506"/>
    <w:rsid w:val="00377107"/>
    <w:rsid w:val="0038490F"/>
    <w:rsid w:val="00390827"/>
    <w:rsid w:val="00395C2E"/>
    <w:rsid w:val="0039792F"/>
    <w:rsid w:val="003A162D"/>
    <w:rsid w:val="003A1875"/>
    <w:rsid w:val="003A2A58"/>
    <w:rsid w:val="003A5C18"/>
    <w:rsid w:val="003B13C4"/>
    <w:rsid w:val="003B1B85"/>
    <w:rsid w:val="003B2629"/>
    <w:rsid w:val="003B2D1B"/>
    <w:rsid w:val="003B7902"/>
    <w:rsid w:val="003D7BD6"/>
    <w:rsid w:val="003E74B8"/>
    <w:rsid w:val="003F4271"/>
    <w:rsid w:val="003F7302"/>
    <w:rsid w:val="00411400"/>
    <w:rsid w:val="00427CBF"/>
    <w:rsid w:val="00457D5F"/>
    <w:rsid w:val="0046638A"/>
    <w:rsid w:val="00476BB1"/>
    <w:rsid w:val="00487F28"/>
    <w:rsid w:val="00491617"/>
    <w:rsid w:val="004A01ED"/>
    <w:rsid w:val="004A5649"/>
    <w:rsid w:val="004B1BE9"/>
    <w:rsid w:val="004C6C02"/>
    <w:rsid w:val="004E10E2"/>
    <w:rsid w:val="004F244F"/>
    <w:rsid w:val="004F2AB8"/>
    <w:rsid w:val="0050408A"/>
    <w:rsid w:val="00505D32"/>
    <w:rsid w:val="0052175C"/>
    <w:rsid w:val="00522AF9"/>
    <w:rsid w:val="00537741"/>
    <w:rsid w:val="0054097C"/>
    <w:rsid w:val="00541C7A"/>
    <w:rsid w:val="00551055"/>
    <w:rsid w:val="00552F30"/>
    <w:rsid w:val="00554536"/>
    <w:rsid w:val="005648B3"/>
    <w:rsid w:val="005725B8"/>
    <w:rsid w:val="0057448B"/>
    <w:rsid w:val="005A2AAA"/>
    <w:rsid w:val="005B2D12"/>
    <w:rsid w:val="005B2DD3"/>
    <w:rsid w:val="005B727D"/>
    <w:rsid w:val="005C371A"/>
    <w:rsid w:val="005D0ABB"/>
    <w:rsid w:val="005E05F9"/>
    <w:rsid w:val="005E51A3"/>
    <w:rsid w:val="005F7506"/>
    <w:rsid w:val="0060136C"/>
    <w:rsid w:val="006069A7"/>
    <w:rsid w:val="00611F28"/>
    <w:rsid w:val="00634169"/>
    <w:rsid w:val="0063534B"/>
    <w:rsid w:val="00643309"/>
    <w:rsid w:val="00647700"/>
    <w:rsid w:val="00650287"/>
    <w:rsid w:val="00666143"/>
    <w:rsid w:val="00673715"/>
    <w:rsid w:val="006850BA"/>
    <w:rsid w:val="00685710"/>
    <w:rsid w:val="006873F4"/>
    <w:rsid w:val="006A4D53"/>
    <w:rsid w:val="006A5DE1"/>
    <w:rsid w:val="006A6746"/>
    <w:rsid w:val="006B6746"/>
    <w:rsid w:val="006B6DC5"/>
    <w:rsid w:val="006B799E"/>
    <w:rsid w:val="006B7AF9"/>
    <w:rsid w:val="006C0E8F"/>
    <w:rsid w:val="006F1CAA"/>
    <w:rsid w:val="006F54C6"/>
    <w:rsid w:val="00706875"/>
    <w:rsid w:val="00715F76"/>
    <w:rsid w:val="00727FC8"/>
    <w:rsid w:val="00731BF2"/>
    <w:rsid w:val="00735DE8"/>
    <w:rsid w:val="0073657A"/>
    <w:rsid w:val="00742C7A"/>
    <w:rsid w:val="00745CF9"/>
    <w:rsid w:val="00754155"/>
    <w:rsid w:val="00780436"/>
    <w:rsid w:val="00782105"/>
    <w:rsid w:val="00794BAA"/>
    <w:rsid w:val="00796D47"/>
    <w:rsid w:val="007A08B4"/>
    <w:rsid w:val="007A76E1"/>
    <w:rsid w:val="007B5BE8"/>
    <w:rsid w:val="007C2491"/>
    <w:rsid w:val="007E1085"/>
    <w:rsid w:val="008031C6"/>
    <w:rsid w:val="008068FA"/>
    <w:rsid w:val="00811341"/>
    <w:rsid w:val="008114CE"/>
    <w:rsid w:val="00812659"/>
    <w:rsid w:val="0081486A"/>
    <w:rsid w:val="00814E08"/>
    <w:rsid w:val="00820E75"/>
    <w:rsid w:val="00824607"/>
    <w:rsid w:val="00824F99"/>
    <w:rsid w:val="008279F6"/>
    <w:rsid w:val="008300CC"/>
    <w:rsid w:val="0083021A"/>
    <w:rsid w:val="008321F8"/>
    <w:rsid w:val="008375F1"/>
    <w:rsid w:val="00840BEF"/>
    <w:rsid w:val="00843151"/>
    <w:rsid w:val="00845B3A"/>
    <w:rsid w:val="00855F7B"/>
    <w:rsid w:val="00861B4B"/>
    <w:rsid w:val="0086571F"/>
    <w:rsid w:val="00876E31"/>
    <w:rsid w:val="008A4EBD"/>
    <w:rsid w:val="008C23E2"/>
    <w:rsid w:val="008C5062"/>
    <w:rsid w:val="008C7F85"/>
    <w:rsid w:val="008D504E"/>
    <w:rsid w:val="008D5059"/>
    <w:rsid w:val="008D78CF"/>
    <w:rsid w:val="0090629D"/>
    <w:rsid w:val="00921A14"/>
    <w:rsid w:val="009241A5"/>
    <w:rsid w:val="00924AF6"/>
    <w:rsid w:val="009373F3"/>
    <w:rsid w:val="00946FB2"/>
    <w:rsid w:val="00947C22"/>
    <w:rsid w:val="00951CA0"/>
    <w:rsid w:val="0095330A"/>
    <w:rsid w:val="009564A7"/>
    <w:rsid w:val="00961F9D"/>
    <w:rsid w:val="0096275A"/>
    <w:rsid w:val="00963122"/>
    <w:rsid w:val="0097719C"/>
    <w:rsid w:val="009804DF"/>
    <w:rsid w:val="009834E5"/>
    <w:rsid w:val="009850BD"/>
    <w:rsid w:val="00990733"/>
    <w:rsid w:val="00993190"/>
    <w:rsid w:val="009951C4"/>
    <w:rsid w:val="00996A1F"/>
    <w:rsid w:val="009B2647"/>
    <w:rsid w:val="009C0390"/>
    <w:rsid w:val="009C226A"/>
    <w:rsid w:val="009C7A46"/>
    <w:rsid w:val="009D5C47"/>
    <w:rsid w:val="009E0499"/>
    <w:rsid w:val="009E5278"/>
    <w:rsid w:val="009F3B3E"/>
    <w:rsid w:val="009F491E"/>
    <w:rsid w:val="009F6217"/>
    <w:rsid w:val="00A32402"/>
    <w:rsid w:val="00A3286D"/>
    <w:rsid w:val="00A42EC6"/>
    <w:rsid w:val="00A47F2B"/>
    <w:rsid w:val="00A576F4"/>
    <w:rsid w:val="00A61F36"/>
    <w:rsid w:val="00A65751"/>
    <w:rsid w:val="00A703C4"/>
    <w:rsid w:val="00AB0C6E"/>
    <w:rsid w:val="00AC0BA2"/>
    <w:rsid w:val="00AC1F88"/>
    <w:rsid w:val="00AE3EC7"/>
    <w:rsid w:val="00AF127C"/>
    <w:rsid w:val="00AF4F47"/>
    <w:rsid w:val="00B047ED"/>
    <w:rsid w:val="00B12BD0"/>
    <w:rsid w:val="00B21DE2"/>
    <w:rsid w:val="00B3263C"/>
    <w:rsid w:val="00B37DA5"/>
    <w:rsid w:val="00B40D59"/>
    <w:rsid w:val="00B42E5E"/>
    <w:rsid w:val="00B558EE"/>
    <w:rsid w:val="00B60EDB"/>
    <w:rsid w:val="00B62649"/>
    <w:rsid w:val="00B8099C"/>
    <w:rsid w:val="00B81632"/>
    <w:rsid w:val="00B8188B"/>
    <w:rsid w:val="00B90768"/>
    <w:rsid w:val="00BA2E7D"/>
    <w:rsid w:val="00BA6D3B"/>
    <w:rsid w:val="00BD128B"/>
    <w:rsid w:val="00BD1411"/>
    <w:rsid w:val="00BD731B"/>
    <w:rsid w:val="00BF5132"/>
    <w:rsid w:val="00BF5567"/>
    <w:rsid w:val="00BF71AF"/>
    <w:rsid w:val="00C10242"/>
    <w:rsid w:val="00C10564"/>
    <w:rsid w:val="00C14B24"/>
    <w:rsid w:val="00C2616D"/>
    <w:rsid w:val="00C26CF2"/>
    <w:rsid w:val="00C27AFA"/>
    <w:rsid w:val="00C312BC"/>
    <w:rsid w:val="00C31A4C"/>
    <w:rsid w:val="00C35B35"/>
    <w:rsid w:val="00C37310"/>
    <w:rsid w:val="00C77F5C"/>
    <w:rsid w:val="00C8226F"/>
    <w:rsid w:val="00C976D8"/>
    <w:rsid w:val="00CA630D"/>
    <w:rsid w:val="00CB2726"/>
    <w:rsid w:val="00CB4619"/>
    <w:rsid w:val="00CC0E51"/>
    <w:rsid w:val="00CC4A75"/>
    <w:rsid w:val="00CE5713"/>
    <w:rsid w:val="00D01AAC"/>
    <w:rsid w:val="00D111F7"/>
    <w:rsid w:val="00D12542"/>
    <w:rsid w:val="00D15C23"/>
    <w:rsid w:val="00D22F56"/>
    <w:rsid w:val="00D261F2"/>
    <w:rsid w:val="00D269BC"/>
    <w:rsid w:val="00D335F0"/>
    <w:rsid w:val="00D36A1C"/>
    <w:rsid w:val="00D428E3"/>
    <w:rsid w:val="00D5171E"/>
    <w:rsid w:val="00D54A4B"/>
    <w:rsid w:val="00D57AEB"/>
    <w:rsid w:val="00D8018B"/>
    <w:rsid w:val="00D80C02"/>
    <w:rsid w:val="00D91670"/>
    <w:rsid w:val="00DA19CC"/>
    <w:rsid w:val="00DA63D7"/>
    <w:rsid w:val="00DB2E7C"/>
    <w:rsid w:val="00DC185C"/>
    <w:rsid w:val="00DC6469"/>
    <w:rsid w:val="00DD23EC"/>
    <w:rsid w:val="00DE68D2"/>
    <w:rsid w:val="00DF0AB0"/>
    <w:rsid w:val="00DF23CE"/>
    <w:rsid w:val="00E022E5"/>
    <w:rsid w:val="00E0312F"/>
    <w:rsid w:val="00E047D6"/>
    <w:rsid w:val="00E07637"/>
    <w:rsid w:val="00E44F9F"/>
    <w:rsid w:val="00E52FB0"/>
    <w:rsid w:val="00E53CEC"/>
    <w:rsid w:val="00E56207"/>
    <w:rsid w:val="00E61846"/>
    <w:rsid w:val="00E63417"/>
    <w:rsid w:val="00E760BC"/>
    <w:rsid w:val="00E8027A"/>
    <w:rsid w:val="00E933C1"/>
    <w:rsid w:val="00EC54F8"/>
    <w:rsid w:val="00ED07C7"/>
    <w:rsid w:val="00EE498C"/>
    <w:rsid w:val="00F30FC8"/>
    <w:rsid w:val="00F401B7"/>
    <w:rsid w:val="00F41B16"/>
    <w:rsid w:val="00F572AE"/>
    <w:rsid w:val="00F57CA0"/>
    <w:rsid w:val="00F646DB"/>
    <w:rsid w:val="00F6478E"/>
    <w:rsid w:val="00F64EAD"/>
    <w:rsid w:val="00F70A82"/>
    <w:rsid w:val="00F73F8D"/>
    <w:rsid w:val="00F76B97"/>
    <w:rsid w:val="00F95532"/>
    <w:rsid w:val="00FA062C"/>
    <w:rsid w:val="00FA38CB"/>
    <w:rsid w:val="00FA5246"/>
    <w:rsid w:val="00FB3F90"/>
    <w:rsid w:val="00FC3CF2"/>
    <w:rsid w:val="00FC3F67"/>
    <w:rsid w:val="00FC56B8"/>
    <w:rsid w:val="00FD10E5"/>
    <w:rsid w:val="00FD1B3A"/>
    <w:rsid w:val="00FE2FAC"/>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 w:type="character" w:customStyle="1" w:styleId="markedcontent">
    <w:name w:val="markedcontent"/>
    <w:basedOn w:val="Fontepargpadro"/>
    <w:rsid w:val="00252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 w:type="character" w:customStyle="1" w:styleId="markedcontent">
    <w:name w:val="markedcontent"/>
    <w:basedOn w:val="Fontepargpadro"/>
    <w:rsid w:val="00252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AC605-F49C-44CC-8BDB-6F3009BA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2289</Words>
  <Characters>12362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8</cp:revision>
  <cp:lastPrinted>2022-06-08T15:58:00Z</cp:lastPrinted>
  <dcterms:created xsi:type="dcterms:W3CDTF">2022-10-03T17:26:00Z</dcterms:created>
  <dcterms:modified xsi:type="dcterms:W3CDTF">2022-10-18T19:22:00Z</dcterms:modified>
</cp:coreProperties>
</file>