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7D1D1E" w:rsidRDefault="007510B0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013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7D1D1E" w:rsidRDefault="007510B0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009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 xml:space="preserve">Registro de Preços nº </w:t>
      </w:r>
      <w:r>
        <w:rPr>
          <w:rFonts w:ascii="Arial" w:hAnsi="Arial" w:cs="Arial"/>
          <w:sz w:val="22"/>
          <w:szCs w:val="22"/>
        </w:rPr>
        <w:t>0</w:t>
      </w:r>
      <w:r w:rsidR="007510B0">
        <w:rPr>
          <w:rFonts w:ascii="Arial" w:hAnsi="Arial" w:cs="Arial"/>
          <w:sz w:val="22"/>
          <w:szCs w:val="22"/>
        </w:rPr>
        <w:t>07</w:t>
      </w:r>
      <w:r w:rsidRPr="007D1D1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</w:p>
    <w:p w:rsidR="007510B0" w:rsidRDefault="007D1D1E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932F3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 w:rsidR="007510B0">
        <w:rPr>
          <w:rFonts w:ascii="Arial" w:hAnsi="Arial" w:cs="Arial"/>
          <w:b/>
          <w:i/>
          <w:sz w:val="22"/>
          <w:szCs w:val="22"/>
          <w:lang w:val="pt-PT"/>
        </w:rPr>
        <w:t xml:space="preserve">GÊNEROS </w:t>
      </w:r>
      <w:r w:rsidR="00F72A86">
        <w:rPr>
          <w:rFonts w:ascii="Arial" w:hAnsi="Arial" w:cs="Arial"/>
          <w:b/>
          <w:i/>
          <w:sz w:val="22"/>
          <w:szCs w:val="22"/>
          <w:lang w:val="pt-PT"/>
        </w:rPr>
        <w:t>ALIMENTÍCIOS</w:t>
      </w:r>
    </w:p>
    <w:p w:rsidR="007D1D1E" w:rsidRPr="001F02EC" w:rsidRDefault="007D1D1E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</w:t>
      </w:r>
      <w:r w:rsidR="007510B0">
        <w:rPr>
          <w:rFonts w:ascii="Arial" w:hAnsi="Arial" w:cs="Arial"/>
          <w:sz w:val="22"/>
          <w:szCs w:val="22"/>
        </w:rPr>
        <w:t>Advogada do município</w:t>
      </w:r>
      <w:proofErr w:type="gramStart"/>
      <w:r w:rsidR="007510B0">
        <w:rPr>
          <w:rFonts w:ascii="Arial" w:hAnsi="Arial" w:cs="Arial"/>
          <w:sz w:val="22"/>
          <w:szCs w:val="22"/>
        </w:rPr>
        <w:t xml:space="preserve"> </w:t>
      </w:r>
      <w:r w:rsidRPr="001F02EC">
        <w:rPr>
          <w:rFonts w:ascii="Arial" w:hAnsi="Arial" w:cs="Arial"/>
          <w:sz w:val="22"/>
          <w:szCs w:val="22"/>
        </w:rPr>
        <w:t xml:space="preserve"> </w:t>
      </w:r>
      <w:proofErr w:type="gramEnd"/>
      <w:r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Pr="001F02EC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http://www.desterrodomelo.mg.gov.br/licitacao.php?id=229</w:t>
        </w:r>
      </w:hyperlink>
      <w:r w:rsidRPr="001F02EC">
        <w:rPr>
          <w:rFonts w:ascii="Arial" w:hAnsi="Arial" w:cs="Arial"/>
          <w:sz w:val="22"/>
          <w:szCs w:val="22"/>
        </w:rPr>
        <w:t xml:space="preserve">, </w:t>
      </w:r>
      <w:r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>V</w:t>
      </w:r>
      <w:r w:rsidRPr="00C211C1">
        <w:rPr>
          <w:rFonts w:ascii="Arial" w:hAnsi="Arial" w:cs="Arial"/>
          <w:sz w:val="24"/>
        </w:rPr>
        <w:t xml:space="preserve">encedora para os itens </w:t>
      </w:r>
      <w:r w:rsidRPr="007510B0">
        <w:rPr>
          <w:rFonts w:ascii="Arial" w:hAnsi="Arial" w:cs="Arial"/>
          <w:sz w:val="24"/>
        </w:rPr>
        <w:t>001, 004, 008, 0010, 011, 0012, 014, 015, 016, 020, 021, 022, 024, 025, 027, 028, 038, 039, 044, 045, 058, 059, 06</w:t>
      </w:r>
      <w:r>
        <w:rPr>
          <w:rFonts w:ascii="Arial" w:hAnsi="Arial" w:cs="Arial"/>
          <w:sz w:val="24"/>
        </w:rPr>
        <w:t>1, 062, 065, 066, 067, 069, 072 e</w:t>
      </w:r>
      <w:r w:rsidRPr="007510B0">
        <w:rPr>
          <w:rFonts w:ascii="Arial" w:hAnsi="Arial" w:cs="Arial"/>
          <w:sz w:val="24"/>
        </w:rPr>
        <w:t xml:space="preserve"> 076 a empresa </w:t>
      </w:r>
      <w:r w:rsidRPr="007510B0">
        <w:rPr>
          <w:rFonts w:ascii="Arial" w:hAnsi="Arial" w:cs="Arial"/>
          <w:b/>
          <w:sz w:val="24"/>
        </w:rPr>
        <w:t>MERCADO SUPERECONÔMICO FERREIRA LTDA – ME</w:t>
      </w:r>
      <w:r w:rsidRPr="007510B0">
        <w:rPr>
          <w:rFonts w:ascii="Arial" w:hAnsi="Arial" w:cs="Arial"/>
          <w:sz w:val="24"/>
        </w:rPr>
        <w:t xml:space="preserve">, inscrito no CNPJ nº 03.962.378/0001-64, com sede à Praça Carlos Jaime, nº 42, Bairro Centro, Desterro do Melo, </w:t>
      </w:r>
      <w:r>
        <w:rPr>
          <w:rFonts w:ascii="Arial" w:hAnsi="Arial" w:cs="Arial"/>
          <w:sz w:val="24"/>
        </w:rPr>
        <w:t xml:space="preserve">Minas Gerais, CEP: 36.210-000, </w:t>
      </w:r>
      <w:r w:rsidRPr="007510B0">
        <w:rPr>
          <w:rFonts w:ascii="Arial" w:hAnsi="Arial" w:cs="Arial"/>
          <w:sz w:val="24"/>
        </w:rPr>
        <w:t>com valor total de R$ 112.122,20 (</w:t>
      </w:r>
      <w:proofErr w:type="gramStart"/>
      <w:r w:rsidRPr="007510B0">
        <w:rPr>
          <w:rFonts w:ascii="Arial" w:hAnsi="Arial" w:cs="Arial"/>
          <w:sz w:val="24"/>
        </w:rPr>
        <w:t>cento e doze mil, cento e vinte e</w:t>
      </w:r>
      <w:proofErr w:type="gramEnd"/>
      <w:r w:rsidRPr="007510B0">
        <w:rPr>
          <w:rFonts w:ascii="Arial" w:hAnsi="Arial" w:cs="Arial"/>
          <w:sz w:val="24"/>
        </w:rPr>
        <w:t xml:space="preserve"> dois reais e vinte centavos</w:t>
      </w:r>
      <w:r>
        <w:rPr>
          <w:rFonts w:ascii="Arial" w:hAnsi="Arial" w:cs="Arial"/>
          <w:sz w:val="24"/>
        </w:rPr>
        <w:t>)</w:t>
      </w: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02</w:t>
      </w:r>
      <w:r w:rsidRPr="00C211C1">
        <w:rPr>
          <w:rFonts w:ascii="Arial" w:hAnsi="Arial" w:cs="Arial"/>
          <w:b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 xml:space="preserve">encedora para os itens </w:t>
      </w:r>
      <w:r w:rsidRPr="007510B0">
        <w:rPr>
          <w:rFonts w:ascii="Arial" w:hAnsi="Arial" w:cs="Arial"/>
          <w:sz w:val="24"/>
        </w:rPr>
        <w:t>002, 003, 009, 013, 017, 019, 023, 029, 030, 031, 032, 033, 034, 035, 037, 042, 043, 046, 048, 049, 050, 051, 052, 053, 054, 055, 056, 057</w:t>
      </w:r>
      <w:r>
        <w:rPr>
          <w:rFonts w:ascii="Arial" w:hAnsi="Arial" w:cs="Arial"/>
          <w:sz w:val="24"/>
        </w:rPr>
        <w:t xml:space="preserve">, 064, 068, 070, 073, 074, 075 </w:t>
      </w:r>
      <w:r w:rsidRPr="007510B0">
        <w:rPr>
          <w:rFonts w:ascii="Arial" w:hAnsi="Arial" w:cs="Arial"/>
          <w:sz w:val="24"/>
        </w:rPr>
        <w:t xml:space="preserve">a empresa </w:t>
      </w:r>
      <w:r w:rsidRPr="007510B0">
        <w:rPr>
          <w:rFonts w:ascii="Arial" w:hAnsi="Arial" w:cs="Arial"/>
          <w:b/>
          <w:sz w:val="24"/>
        </w:rPr>
        <w:t>MARILENE DAS DORES SILVA - ME</w:t>
      </w:r>
      <w:r w:rsidRPr="007510B0">
        <w:rPr>
          <w:rFonts w:ascii="Arial" w:hAnsi="Arial" w:cs="Arial"/>
          <w:sz w:val="24"/>
        </w:rPr>
        <w:t xml:space="preserve">, </w:t>
      </w:r>
      <w:proofErr w:type="gramStart"/>
      <w:r w:rsidRPr="007510B0">
        <w:rPr>
          <w:rFonts w:ascii="Arial" w:hAnsi="Arial" w:cs="Arial"/>
          <w:sz w:val="24"/>
        </w:rPr>
        <w:t>inscrita</w:t>
      </w:r>
      <w:proofErr w:type="gramEnd"/>
      <w:r w:rsidRPr="007510B0">
        <w:rPr>
          <w:rFonts w:ascii="Arial" w:hAnsi="Arial" w:cs="Arial"/>
          <w:sz w:val="24"/>
        </w:rPr>
        <w:t xml:space="preserve"> </w:t>
      </w:r>
      <w:proofErr w:type="gramStart"/>
      <w:r w:rsidRPr="007510B0">
        <w:rPr>
          <w:rFonts w:ascii="Arial" w:hAnsi="Arial" w:cs="Arial"/>
          <w:sz w:val="24"/>
        </w:rPr>
        <w:t>no</w:t>
      </w:r>
      <w:proofErr w:type="gramEnd"/>
      <w:r w:rsidRPr="007510B0">
        <w:rPr>
          <w:rFonts w:ascii="Arial" w:hAnsi="Arial" w:cs="Arial"/>
          <w:sz w:val="24"/>
        </w:rPr>
        <w:t xml:space="preserve"> CNPJ nº 17.200.810/0001-94, com sede à Rua José Rodrigues de Carvalho, nº 38, Bairro Centro, Desterro do Melo, Minas Gerais, CEP: 36.210-000, com valor total de R$ 52.152,50 (cinquenta e dois mil cento e cinquenta e dois reais e cinquenta centavos)</w:t>
      </w:r>
      <w:r w:rsidRPr="00C211C1">
        <w:rPr>
          <w:rFonts w:ascii="Arial" w:hAnsi="Arial" w:cs="Arial"/>
          <w:sz w:val="24"/>
        </w:rPr>
        <w:t>.</w:t>
      </w: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03</w:t>
      </w:r>
      <w:r w:rsidRPr="00C211C1">
        <w:rPr>
          <w:rFonts w:ascii="Arial" w:hAnsi="Arial" w:cs="Arial"/>
          <w:b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>encedora</w:t>
      </w:r>
      <w:proofErr w:type="gramEnd"/>
      <w:r w:rsidRPr="00C211C1">
        <w:rPr>
          <w:rFonts w:ascii="Arial" w:hAnsi="Arial" w:cs="Arial"/>
          <w:sz w:val="24"/>
        </w:rPr>
        <w:t xml:space="preserve"> para o</w:t>
      </w:r>
      <w:r>
        <w:rPr>
          <w:rFonts w:ascii="Arial" w:hAnsi="Arial" w:cs="Arial"/>
          <w:sz w:val="24"/>
        </w:rPr>
        <w:t xml:space="preserve"> item</w:t>
      </w:r>
      <w:r w:rsidRPr="00C211C1">
        <w:rPr>
          <w:rFonts w:ascii="Arial" w:hAnsi="Arial" w:cs="Arial"/>
          <w:sz w:val="24"/>
        </w:rPr>
        <w:t xml:space="preserve"> </w:t>
      </w:r>
      <w:r w:rsidRPr="007510B0">
        <w:rPr>
          <w:rFonts w:ascii="Arial" w:hAnsi="Arial" w:cs="Arial"/>
          <w:sz w:val="24"/>
        </w:rPr>
        <w:t xml:space="preserve">026 a empresa </w:t>
      </w:r>
      <w:r w:rsidRPr="007510B0">
        <w:rPr>
          <w:rFonts w:ascii="Arial" w:hAnsi="Arial" w:cs="Arial"/>
          <w:b/>
          <w:sz w:val="24"/>
        </w:rPr>
        <w:t>EFIGÊNIA DE ALMEIDA VICENTINO OLIVEIRA - ME</w:t>
      </w:r>
      <w:r w:rsidRPr="007510B0">
        <w:rPr>
          <w:rFonts w:ascii="Arial" w:hAnsi="Arial" w:cs="Arial"/>
          <w:sz w:val="24"/>
        </w:rPr>
        <w:t xml:space="preserve">, inscrita no CNPJ nº 17.495.895/0001-85, com sede à Rua </w:t>
      </w:r>
      <w:proofErr w:type="spellStart"/>
      <w:r w:rsidRPr="007510B0">
        <w:rPr>
          <w:rFonts w:ascii="Arial" w:hAnsi="Arial" w:cs="Arial"/>
          <w:sz w:val="24"/>
        </w:rPr>
        <w:t>Randolfo</w:t>
      </w:r>
      <w:proofErr w:type="spellEnd"/>
      <w:r w:rsidRPr="007510B0">
        <w:rPr>
          <w:rFonts w:ascii="Arial" w:hAnsi="Arial" w:cs="Arial"/>
          <w:sz w:val="24"/>
        </w:rPr>
        <w:t xml:space="preserve"> Amaral, nº 232, Bairro Centro, Desterro do Melo, Minas Gerais, CEP: 36.210-000, com valor total de R$ 12.000,00 (doze mil reais).  </w:t>
      </w: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04</w:t>
      </w:r>
      <w:r w:rsidRPr="00C211C1">
        <w:rPr>
          <w:rFonts w:ascii="Arial" w:hAnsi="Arial" w:cs="Arial"/>
          <w:b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 xml:space="preserve">encedora para os itens </w:t>
      </w:r>
      <w:r w:rsidRPr="007510B0">
        <w:rPr>
          <w:rFonts w:ascii="Arial" w:hAnsi="Arial" w:cs="Arial"/>
          <w:sz w:val="24"/>
        </w:rPr>
        <w:t>036</w:t>
      </w:r>
      <w:r>
        <w:rPr>
          <w:rFonts w:ascii="Arial" w:hAnsi="Arial" w:cs="Arial"/>
          <w:sz w:val="24"/>
        </w:rPr>
        <w:t xml:space="preserve"> e </w:t>
      </w:r>
      <w:r w:rsidR="001A22BC">
        <w:rPr>
          <w:rFonts w:ascii="Arial" w:hAnsi="Arial" w:cs="Arial"/>
          <w:sz w:val="24"/>
        </w:rPr>
        <w:t xml:space="preserve">040 a empresa </w:t>
      </w:r>
      <w:r w:rsidRPr="007510B0">
        <w:rPr>
          <w:rFonts w:ascii="Arial" w:hAnsi="Arial" w:cs="Arial"/>
          <w:b/>
          <w:sz w:val="24"/>
        </w:rPr>
        <w:t>VANDA MARIA FERREIRA 009.073.656-71 (MEI),</w:t>
      </w:r>
      <w:r w:rsidRPr="007510B0">
        <w:rPr>
          <w:rFonts w:ascii="Arial" w:hAnsi="Arial" w:cs="Arial"/>
          <w:sz w:val="24"/>
        </w:rPr>
        <w:t xml:space="preserve"> inscrita no CNPJ nº 16.791.955/0001-44, com sede à Rua Professor Joaquim de Souza Magalhães, nº 32, Bairro Vargem dos Freitas, Desterro do Melo, Minas Gerais, CEP: 36.210-000, com valor total de R$ 21.900,00 (vinte um mil e novecentos reais)</w:t>
      </w:r>
      <w:r w:rsidRPr="00C211C1">
        <w:rPr>
          <w:rFonts w:ascii="Arial" w:hAnsi="Arial" w:cs="Arial"/>
          <w:sz w:val="24"/>
        </w:rPr>
        <w:t>.</w:t>
      </w: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05</w:t>
      </w:r>
      <w:r w:rsidRPr="00C211C1">
        <w:rPr>
          <w:rFonts w:ascii="Arial" w:hAnsi="Arial" w:cs="Arial"/>
          <w:b/>
          <w:sz w:val="24"/>
        </w:rPr>
        <w:t xml:space="preserve"> - </w:t>
      </w:r>
      <w:bookmarkStart w:id="0" w:name="_GoBack"/>
      <w:r>
        <w:rPr>
          <w:rFonts w:ascii="Arial" w:hAnsi="Arial" w:cs="Arial"/>
          <w:sz w:val="24"/>
        </w:rPr>
        <w:t>V</w:t>
      </w:r>
      <w:r w:rsidRPr="00C211C1">
        <w:rPr>
          <w:rFonts w:ascii="Arial" w:hAnsi="Arial" w:cs="Arial"/>
          <w:sz w:val="24"/>
        </w:rPr>
        <w:t xml:space="preserve">encedora para o item </w:t>
      </w:r>
      <w:r w:rsidRPr="007510B0">
        <w:rPr>
          <w:rFonts w:ascii="Arial" w:hAnsi="Arial" w:cs="Arial"/>
          <w:sz w:val="24"/>
        </w:rPr>
        <w:t xml:space="preserve">005, 006, 018, 041, 047, 060, 063, 071 a empresa </w:t>
      </w:r>
      <w:r w:rsidRPr="007510B0">
        <w:rPr>
          <w:rFonts w:ascii="Arial" w:hAnsi="Arial" w:cs="Arial"/>
          <w:b/>
          <w:sz w:val="24"/>
        </w:rPr>
        <w:t>COELHO E SILVA COMERCIO E SERVIÇOS LTDA - EPP</w:t>
      </w:r>
      <w:r w:rsidRPr="007510B0">
        <w:rPr>
          <w:rFonts w:ascii="Arial" w:hAnsi="Arial" w:cs="Arial"/>
          <w:sz w:val="24"/>
        </w:rPr>
        <w:t xml:space="preserve">, inscrita no CNPJ nº 10.282.328/0001-00, com sede à Av. </w:t>
      </w:r>
      <w:proofErr w:type="spellStart"/>
      <w:r w:rsidRPr="007510B0">
        <w:rPr>
          <w:rFonts w:ascii="Arial" w:hAnsi="Arial" w:cs="Arial"/>
          <w:sz w:val="24"/>
        </w:rPr>
        <w:t>Elpidia</w:t>
      </w:r>
      <w:proofErr w:type="spellEnd"/>
      <w:r w:rsidRPr="007510B0">
        <w:rPr>
          <w:rFonts w:ascii="Arial" w:hAnsi="Arial" w:cs="Arial"/>
          <w:sz w:val="24"/>
        </w:rPr>
        <w:t xml:space="preserve"> da Silva Fagundes, nº 71, Bairro Santa </w:t>
      </w:r>
      <w:proofErr w:type="spellStart"/>
      <w:r w:rsidRPr="007510B0">
        <w:rPr>
          <w:rFonts w:ascii="Arial" w:hAnsi="Arial" w:cs="Arial"/>
          <w:sz w:val="24"/>
        </w:rPr>
        <w:t>Edwirges</w:t>
      </w:r>
      <w:proofErr w:type="spellEnd"/>
      <w:r w:rsidRPr="007510B0">
        <w:rPr>
          <w:rFonts w:ascii="Arial" w:hAnsi="Arial" w:cs="Arial"/>
          <w:sz w:val="24"/>
        </w:rPr>
        <w:t>, Ubá, Minas Gerais, CEP: 36.505-270 com valor total de R$ 2.880,25 (</w:t>
      </w:r>
      <w:proofErr w:type="gramStart"/>
      <w:r w:rsidRPr="007510B0">
        <w:rPr>
          <w:rFonts w:ascii="Arial" w:hAnsi="Arial" w:cs="Arial"/>
          <w:sz w:val="24"/>
        </w:rPr>
        <w:t>dois mil, oitocentos e oitenta reais e vinte e cinco centavos</w:t>
      </w:r>
      <w:proofErr w:type="gramEnd"/>
      <w:r w:rsidRPr="007510B0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.</w:t>
      </w:r>
      <w:bookmarkEnd w:id="0"/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510B0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F72A86">
        <w:rPr>
          <w:rFonts w:ascii="Arial" w:hAnsi="Arial" w:cs="Arial"/>
          <w:sz w:val="22"/>
          <w:szCs w:val="22"/>
        </w:rPr>
        <w:t>19</w:t>
      </w:r>
      <w:r w:rsidRPr="001F02EC">
        <w:rPr>
          <w:rFonts w:ascii="Arial" w:hAnsi="Arial" w:cs="Arial"/>
          <w:sz w:val="22"/>
          <w:szCs w:val="22"/>
        </w:rPr>
        <w:t xml:space="preserve"> de março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A4519D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91D72" w:rsidRDefault="00591D72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91D72" w:rsidRDefault="00591D72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F72A86" w:rsidRPr="007D1D1E" w:rsidRDefault="00F72A86" w:rsidP="00F72A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013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F72A86" w:rsidRPr="007D1D1E" w:rsidRDefault="00F72A86" w:rsidP="00F72A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009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F72A86" w:rsidRPr="007D1D1E" w:rsidRDefault="00F72A86" w:rsidP="00F72A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 xml:space="preserve">Registro de Preços nº </w:t>
      </w:r>
      <w:r>
        <w:rPr>
          <w:rFonts w:ascii="Arial" w:hAnsi="Arial" w:cs="Arial"/>
          <w:sz w:val="22"/>
          <w:szCs w:val="22"/>
        </w:rPr>
        <w:t>007</w:t>
      </w:r>
      <w:r w:rsidRPr="007D1D1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</w:p>
    <w:p w:rsidR="007D1D1E" w:rsidRPr="001F02EC" w:rsidRDefault="00F72A86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932F3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>
        <w:rPr>
          <w:rFonts w:ascii="Arial" w:hAnsi="Arial" w:cs="Arial"/>
          <w:b/>
          <w:i/>
          <w:sz w:val="22"/>
          <w:szCs w:val="22"/>
          <w:lang w:val="pt-PT"/>
        </w:rPr>
        <w:t>GÊNEROS ALIMENTÍCIOS.</w:t>
      </w:r>
    </w:p>
    <w:p w:rsidR="003B6410" w:rsidRPr="007D1D1E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3B6410" w:rsidRPr="007D1D1E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</w:t>
      </w:r>
      <w:r w:rsidR="009C431F">
        <w:rPr>
          <w:rFonts w:ascii="Arial" w:hAnsi="Arial" w:cs="Arial"/>
          <w:sz w:val="24"/>
        </w:rPr>
        <w:t>dvogada</w:t>
      </w:r>
      <w:r w:rsidRPr="003B15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E62438" w:rsidRPr="00353909">
          <w:rPr>
            <w:rStyle w:val="Hyperlink"/>
            <w:rFonts w:ascii="Arial" w:hAnsi="Arial" w:cs="Arial"/>
            <w:i/>
            <w:color w:val="auto"/>
            <w:sz w:val="24"/>
          </w:rPr>
          <w:t>https://desterrodomelo.mg.gov.br/licitacao.php?id=277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</w:t>
      </w:r>
      <w:r w:rsidR="007D1D1E">
        <w:rPr>
          <w:rFonts w:ascii="Arial" w:hAnsi="Arial" w:cs="Arial"/>
          <w:sz w:val="24"/>
        </w:rPr>
        <w:t>1</w:t>
      </w:r>
      <w:r w:rsidR="00F72A86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="007D1D1E">
        <w:rPr>
          <w:rFonts w:ascii="Arial" w:hAnsi="Arial" w:cs="Arial"/>
          <w:sz w:val="24"/>
        </w:rPr>
        <w:t xml:space="preserve">, </w:t>
      </w:r>
      <w:r w:rsidRPr="003B15BF">
        <w:rPr>
          <w:rFonts w:ascii="Arial" w:hAnsi="Arial" w:cs="Arial"/>
          <w:sz w:val="24"/>
        </w:rPr>
        <w:t>Pregão Presencial nº 0</w:t>
      </w:r>
      <w:r w:rsidR="009C431F">
        <w:rPr>
          <w:rFonts w:ascii="Arial" w:hAnsi="Arial" w:cs="Arial"/>
          <w:sz w:val="24"/>
        </w:rPr>
        <w:t>0</w:t>
      </w:r>
      <w:r w:rsidR="00F72A86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, Registro de Preços 0</w:t>
      </w:r>
      <w:r w:rsidR="009C431F">
        <w:rPr>
          <w:rFonts w:ascii="Arial" w:hAnsi="Arial" w:cs="Arial"/>
          <w:sz w:val="24"/>
        </w:rPr>
        <w:t>0</w:t>
      </w:r>
      <w:r w:rsidR="00F72A86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Pr="003B15BF">
        <w:rPr>
          <w:rFonts w:ascii="Arial" w:hAnsi="Arial" w:cs="Arial"/>
          <w:sz w:val="24"/>
        </w:rPr>
        <w:t xml:space="preserve">, para </w:t>
      </w:r>
      <w:r w:rsidR="007D1D1E" w:rsidRPr="001932F3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 w:rsidR="00F72A86">
        <w:rPr>
          <w:rFonts w:ascii="Arial" w:hAnsi="Arial" w:cs="Arial"/>
          <w:b/>
          <w:i/>
          <w:sz w:val="22"/>
          <w:szCs w:val="22"/>
          <w:lang w:val="pt-PT"/>
        </w:rPr>
        <w:t>GÊNEROS ALIMENTÍCIOS</w:t>
      </w:r>
      <w:r w:rsidR="007D1D1E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3B15BF">
        <w:rPr>
          <w:rFonts w:ascii="Arial" w:hAnsi="Arial" w:cs="Arial"/>
          <w:sz w:val="24"/>
        </w:rPr>
        <w:t>conforme segue:</w:t>
      </w:r>
    </w:p>
    <w:p w:rsidR="007734FD" w:rsidRDefault="007734FD" w:rsidP="00F72A8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72A86" w:rsidRDefault="00F72A86" w:rsidP="00F72A86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>V</w:t>
      </w:r>
      <w:r w:rsidRPr="00C211C1">
        <w:rPr>
          <w:rFonts w:ascii="Arial" w:hAnsi="Arial" w:cs="Arial"/>
          <w:sz w:val="24"/>
        </w:rPr>
        <w:t xml:space="preserve">encedora para os itens </w:t>
      </w:r>
      <w:r w:rsidRPr="007510B0">
        <w:rPr>
          <w:rFonts w:ascii="Arial" w:hAnsi="Arial" w:cs="Arial"/>
          <w:sz w:val="24"/>
        </w:rPr>
        <w:t>001, 004, 008, 0010, 011, 0012, 014, 015, 016, 020, 021, 022, 024, 025, 027, 028, 038, 039, 044, 045, 058, 059, 06</w:t>
      </w:r>
      <w:r>
        <w:rPr>
          <w:rFonts w:ascii="Arial" w:hAnsi="Arial" w:cs="Arial"/>
          <w:sz w:val="24"/>
        </w:rPr>
        <w:t>1, 062, 065, 066, 067, 069, 072 e</w:t>
      </w:r>
      <w:r w:rsidRPr="007510B0">
        <w:rPr>
          <w:rFonts w:ascii="Arial" w:hAnsi="Arial" w:cs="Arial"/>
          <w:sz w:val="24"/>
        </w:rPr>
        <w:t xml:space="preserve"> 076 a empresa </w:t>
      </w:r>
      <w:r w:rsidRPr="007510B0">
        <w:rPr>
          <w:rFonts w:ascii="Arial" w:hAnsi="Arial" w:cs="Arial"/>
          <w:b/>
          <w:sz w:val="24"/>
        </w:rPr>
        <w:t>MERCADO SUPERECONÔMICO FERREIRA LTDA – ME</w:t>
      </w:r>
      <w:r w:rsidRPr="007510B0">
        <w:rPr>
          <w:rFonts w:ascii="Arial" w:hAnsi="Arial" w:cs="Arial"/>
          <w:sz w:val="24"/>
        </w:rPr>
        <w:t xml:space="preserve">, inscrito no CNPJ nº 03.962.378/0001-64, com sede à Praça Carlos Jaime, nº 42, Bairro Centro, Desterro do Melo, </w:t>
      </w:r>
      <w:r>
        <w:rPr>
          <w:rFonts w:ascii="Arial" w:hAnsi="Arial" w:cs="Arial"/>
          <w:sz w:val="24"/>
        </w:rPr>
        <w:t xml:space="preserve">Minas Gerais, CEP: 36.210-000, </w:t>
      </w:r>
      <w:r w:rsidRPr="007510B0">
        <w:rPr>
          <w:rFonts w:ascii="Arial" w:hAnsi="Arial" w:cs="Arial"/>
          <w:sz w:val="24"/>
        </w:rPr>
        <w:t>com valor total de R$ 112.122,20 (cento e doze mil, cento e vinte e dois reais e vinte centavos</w:t>
      </w:r>
      <w:r>
        <w:rPr>
          <w:rFonts w:ascii="Arial" w:hAnsi="Arial" w:cs="Arial"/>
          <w:sz w:val="24"/>
        </w:rPr>
        <w:t>)</w:t>
      </w:r>
    </w:p>
    <w:p w:rsidR="00F72A86" w:rsidRDefault="00F72A86" w:rsidP="00F72A86">
      <w:pPr>
        <w:spacing w:line="360" w:lineRule="auto"/>
        <w:jc w:val="both"/>
        <w:rPr>
          <w:rFonts w:ascii="Arial" w:hAnsi="Arial" w:cs="Arial"/>
          <w:sz w:val="24"/>
        </w:rPr>
      </w:pPr>
    </w:p>
    <w:p w:rsidR="00F72A86" w:rsidRDefault="00F72A86" w:rsidP="00F72A86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02</w:t>
      </w:r>
      <w:r w:rsidRPr="00C211C1">
        <w:rPr>
          <w:rFonts w:ascii="Arial" w:hAnsi="Arial" w:cs="Arial"/>
          <w:b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>encedora</w:t>
      </w:r>
      <w:proofErr w:type="gramEnd"/>
      <w:r w:rsidRPr="00C211C1">
        <w:rPr>
          <w:rFonts w:ascii="Arial" w:hAnsi="Arial" w:cs="Arial"/>
          <w:sz w:val="24"/>
        </w:rPr>
        <w:t xml:space="preserve"> para os itens </w:t>
      </w:r>
      <w:r w:rsidRPr="007510B0">
        <w:rPr>
          <w:rFonts w:ascii="Arial" w:hAnsi="Arial" w:cs="Arial"/>
          <w:sz w:val="24"/>
        </w:rPr>
        <w:t>002, 003, 009, 013, 017, 019, 023, 029, 030, 031, 032, 033, 034, 035, 037, 042, 043, 046, 048, 049, 050, 051, 052, 053, 054, 055, 056, 057</w:t>
      </w:r>
      <w:r>
        <w:rPr>
          <w:rFonts w:ascii="Arial" w:hAnsi="Arial" w:cs="Arial"/>
          <w:sz w:val="24"/>
        </w:rPr>
        <w:t xml:space="preserve">, 064, 068, 070, 073, 074, 075 </w:t>
      </w:r>
      <w:r w:rsidRPr="007510B0">
        <w:rPr>
          <w:rFonts w:ascii="Arial" w:hAnsi="Arial" w:cs="Arial"/>
          <w:sz w:val="24"/>
        </w:rPr>
        <w:t xml:space="preserve">a empresa </w:t>
      </w:r>
      <w:r w:rsidRPr="007510B0">
        <w:rPr>
          <w:rFonts w:ascii="Arial" w:hAnsi="Arial" w:cs="Arial"/>
          <w:b/>
          <w:sz w:val="24"/>
        </w:rPr>
        <w:t>MARILENE DAS DORES SILVA - ME</w:t>
      </w:r>
      <w:r w:rsidRPr="007510B0">
        <w:rPr>
          <w:rFonts w:ascii="Arial" w:hAnsi="Arial" w:cs="Arial"/>
          <w:sz w:val="24"/>
        </w:rPr>
        <w:t>, inscrita no CNPJ nº 17.200.810/0001-94, com sede à Rua José Rodrigues de Carvalho, nº 38, Bairro Centro, Desterro do Melo, Minas Gerais, CEP: 36.210-000, com valor total de R$ 52.152,50 (cinquenta e dois mil cento e cinquenta e dois reais e cinquenta centavos)</w:t>
      </w:r>
      <w:r w:rsidRPr="00C211C1">
        <w:rPr>
          <w:rFonts w:ascii="Arial" w:hAnsi="Arial" w:cs="Arial"/>
          <w:sz w:val="24"/>
        </w:rPr>
        <w:t>.</w:t>
      </w:r>
    </w:p>
    <w:p w:rsidR="00F72A86" w:rsidRDefault="00F72A86" w:rsidP="00F72A86">
      <w:pPr>
        <w:spacing w:line="360" w:lineRule="auto"/>
        <w:jc w:val="both"/>
        <w:rPr>
          <w:rFonts w:ascii="Arial" w:hAnsi="Arial" w:cs="Arial"/>
          <w:sz w:val="24"/>
        </w:rPr>
      </w:pPr>
    </w:p>
    <w:p w:rsidR="00F72A86" w:rsidRDefault="00F72A86" w:rsidP="00F72A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03</w:t>
      </w:r>
      <w:r w:rsidRPr="00C211C1">
        <w:rPr>
          <w:rFonts w:ascii="Arial" w:hAnsi="Arial" w:cs="Arial"/>
          <w:b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</w:t>
      </w:r>
      <w:r w:rsidRPr="00C211C1">
        <w:rPr>
          <w:rFonts w:ascii="Arial" w:hAnsi="Arial" w:cs="Arial"/>
          <w:sz w:val="24"/>
        </w:rPr>
        <w:t xml:space="preserve"> </w:t>
      </w:r>
      <w:r w:rsidRPr="007510B0">
        <w:rPr>
          <w:rFonts w:ascii="Arial" w:hAnsi="Arial" w:cs="Arial"/>
          <w:sz w:val="24"/>
        </w:rPr>
        <w:t>026</w:t>
      </w:r>
      <w:proofErr w:type="gramStart"/>
      <w:r w:rsidRPr="007510B0">
        <w:rPr>
          <w:rFonts w:ascii="Arial" w:hAnsi="Arial" w:cs="Arial"/>
          <w:sz w:val="24"/>
        </w:rPr>
        <w:t xml:space="preserve">  </w:t>
      </w:r>
      <w:proofErr w:type="gramEnd"/>
      <w:r w:rsidRPr="007510B0">
        <w:rPr>
          <w:rFonts w:ascii="Arial" w:hAnsi="Arial" w:cs="Arial"/>
          <w:sz w:val="24"/>
        </w:rPr>
        <w:t xml:space="preserve">a empresa  </w:t>
      </w:r>
      <w:r w:rsidRPr="007510B0">
        <w:rPr>
          <w:rFonts w:ascii="Arial" w:hAnsi="Arial" w:cs="Arial"/>
          <w:b/>
          <w:sz w:val="24"/>
        </w:rPr>
        <w:t>EFIGÊNIA DE ALMEIDA VICENTINO OLIVEIRA - ME</w:t>
      </w:r>
      <w:r w:rsidRPr="007510B0">
        <w:rPr>
          <w:rFonts w:ascii="Arial" w:hAnsi="Arial" w:cs="Arial"/>
          <w:sz w:val="24"/>
        </w:rPr>
        <w:t xml:space="preserve">, inscrita no CNPJ nº 17.495.895/0001-85, com sede à Rua </w:t>
      </w:r>
      <w:proofErr w:type="spellStart"/>
      <w:r w:rsidRPr="007510B0">
        <w:rPr>
          <w:rFonts w:ascii="Arial" w:hAnsi="Arial" w:cs="Arial"/>
          <w:sz w:val="24"/>
        </w:rPr>
        <w:t>Randolfo</w:t>
      </w:r>
      <w:proofErr w:type="spellEnd"/>
      <w:r w:rsidRPr="007510B0">
        <w:rPr>
          <w:rFonts w:ascii="Arial" w:hAnsi="Arial" w:cs="Arial"/>
          <w:sz w:val="24"/>
        </w:rPr>
        <w:t xml:space="preserve"> Amaral, nº 232, Bairro Centro, Desterro do Melo, Minas Gerais, CEP: 36.210-000, com valor total de R$ 12.000,00 (doze mil reais).  </w:t>
      </w:r>
    </w:p>
    <w:p w:rsidR="00F72A86" w:rsidRDefault="00F72A86" w:rsidP="00F72A86">
      <w:pPr>
        <w:spacing w:line="360" w:lineRule="auto"/>
        <w:jc w:val="both"/>
        <w:rPr>
          <w:rFonts w:ascii="Arial" w:hAnsi="Arial" w:cs="Arial"/>
          <w:sz w:val="24"/>
        </w:rPr>
      </w:pPr>
    </w:p>
    <w:p w:rsidR="00F72A86" w:rsidRDefault="00F72A86" w:rsidP="00F72A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04</w:t>
      </w:r>
      <w:r w:rsidRPr="00C211C1">
        <w:rPr>
          <w:rFonts w:ascii="Arial" w:hAnsi="Arial" w:cs="Arial"/>
          <w:b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 xml:space="preserve">encedora para os itens </w:t>
      </w:r>
      <w:r w:rsidRPr="007510B0">
        <w:rPr>
          <w:rFonts w:ascii="Arial" w:hAnsi="Arial" w:cs="Arial"/>
          <w:sz w:val="24"/>
        </w:rPr>
        <w:t>036</w:t>
      </w:r>
      <w:r>
        <w:rPr>
          <w:rFonts w:ascii="Arial" w:hAnsi="Arial" w:cs="Arial"/>
          <w:sz w:val="24"/>
        </w:rPr>
        <w:t xml:space="preserve"> e 040 a empresa </w:t>
      </w:r>
      <w:r w:rsidRPr="007510B0">
        <w:rPr>
          <w:rFonts w:ascii="Arial" w:hAnsi="Arial" w:cs="Arial"/>
          <w:b/>
          <w:sz w:val="24"/>
        </w:rPr>
        <w:t>VANDA MARIA FERREIRA 009.073.656-71 (MEI),</w:t>
      </w:r>
      <w:r w:rsidRPr="007510B0">
        <w:rPr>
          <w:rFonts w:ascii="Arial" w:hAnsi="Arial" w:cs="Arial"/>
          <w:sz w:val="24"/>
        </w:rPr>
        <w:t xml:space="preserve"> inscrita no CNPJ nº 16.791.955/0001-44, com sede à Rua </w:t>
      </w:r>
      <w:r w:rsidRPr="007510B0">
        <w:rPr>
          <w:rFonts w:ascii="Arial" w:hAnsi="Arial" w:cs="Arial"/>
          <w:sz w:val="24"/>
        </w:rPr>
        <w:lastRenderedPageBreak/>
        <w:t>Professor Joaquim de Souza Magalhães, nº 32, Bairro Vargem dos Freitas, Desterro do Melo, Minas Gerais, CEP: 36.210-000, com valor total de R$ 21.900,00 (vinte um mil e novecentos reais)</w:t>
      </w:r>
      <w:r w:rsidRPr="00C211C1">
        <w:rPr>
          <w:rFonts w:ascii="Arial" w:hAnsi="Arial" w:cs="Arial"/>
          <w:sz w:val="24"/>
        </w:rPr>
        <w:t>.</w:t>
      </w:r>
    </w:p>
    <w:p w:rsidR="00F72A86" w:rsidRDefault="00F72A86" w:rsidP="00F72A86">
      <w:pPr>
        <w:spacing w:line="360" w:lineRule="auto"/>
        <w:jc w:val="both"/>
        <w:rPr>
          <w:rFonts w:ascii="Arial" w:hAnsi="Arial" w:cs="Arial"/>
          <w:sz w:val="24"/>
        </w:rPr>
      </w:pPr>
    </w:p>
    <w:p w:rsidR="00F72A86" w:rsidRDefault="00F72A86" w:rsidP="00F72A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05</w:t>
      </w:r>
      <w:r w:rsidRPr="00C211C1"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/>
          <w:sz w:val="24"/>
        </w:rPr>
        <w:t>V</w:t>
      </w:r>
      <w:r w:rsidRPr="00C211C1">
        <w:rPr>
          <w:rFonts w:ascii="Arial" w:hAnsi="Arial" w:cs="Arial"/>
          <w:sz w:val="24"/>
        </w:rPr>
        <w:t xml:space="preserve">encedora para o item </w:t>
      </w:r>
      <w:r w:rsidRPr="007510B0">
        <w:rPr>
          <w:rFonts w:ascii="Arial" w:hAnsi="Arial" w:cs="Arial"/>
          <w:sz w:val="24"/>
        </w:rPr>
        <w:t xml:space="preserve">005, 006, 018, 041, 047, 060, 063, 071 a empresa </w:t>
      </w:r>
      <w:r w:rsidRPr="007510B0">
        <w:rPr>
          <w:rFonts w:ascii="Arial" w:hAnsi="Arial" w:cs="Arial"/>
          <w:b/>
          <w:sz w:val="24"/>
        </w:rPr>
        <w:t>COELHO E SILVA COMERCIO E SERVIÇOS LTDA - EPP</w:t>
      </w:r>
      <w:r w:rsidRPr="007510B0">
        <w:rPr>
          <w:rFonts w:ascii="Arial" w:hAnsi="Arial" w:cs="Arial"/>
          <w:sz w:val="24"/>
        </w:rPr>
        <w:t xml:space="preserve">, inscrita no CNPJ nº 10.282.328/0001-00, com sede à Av. </w:t>
      </w:r>
      <w:proofErr w:type="spellStart"/>
      <w:r w:rsidRPr="007510B0">
        <w:rPr>
          <w:rFonts w:ascii="Arial" w:hAnsi="Arial" w:cs="Arial"/>
          <w:sz w:val="24"/>
        </w:rPr>
        <w:t>Elpidia</w:t>
      </w:r>
      <w:proofErr w:type="spellEnd"/>
      <w:r w:rsidRPr="007510B0">
        <w:rPr>
          <w:rFonts w:ascii="Arial" w:hAnsi="Arial" w:cs="Arial"/>
          <w:sz w:val="24"/>
        </w:rPr>
        <w:t xml:space="preserve"> da Silva Fagundes, nº 71, Bairro Santa </w:t>
      </w:r>
      <w:proofErr w:type="spellStart"/>
      <w:r w:rsidRPr="007510B0">
        <w:rPr>
          <w:rFonts w:ascii="Arial" w:hAnsi="Arial" w:cs="Arial"/>
          <w:sz w:val="24"/>
        </w:rPr>
        <w:t>Edwirges</w:t>
      </w:r>
      <w:proofErr w:type="spellEnd"/>
      <w:r w:rsidRPr="007510B0">
        <w:rPr>
          <w:rFonts w:ascii="Arial" w:hAnsi="Arial" w:cs="Arial"/>
          <w:sz w:val="24"/>
        </w:rPr>
        <w:t>, Ubá, Minas Gerais, CEP: 36.505-270 com valor total de R$ 2.880,25 (</w:t>
      </w:r>
      <w:proofErr w:type="gramStart"/>
      <w:r w:rsidRPr="007510B0">
        <w:rPr>
          <w:rFonts w:ascii="Arial" w:hAnsi="Arial" w:cs="Arial"/>
          <w:sz w:val="24"/>
        </w:rPr>
        <w:t>dois mil, oitocentos e oitenta reais e vinte e cinco centavos</w:t>
      </w:r>
      <w:proofErr w:type="gramEnd"/>
      <w:r w:rsidRPr="007510B0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.</w:t>
      </w:r>
    </w:p>
    <w:p w:rsidR="00F72A86" w:rsidRDefault="00F72A86" w:rsidP="00F72A86">
      <w:pPr>
        <w:spacing w:line="360" w:lineRule="auto"/>
        <w:jc w:val="both"/>
        <w:rPr>
          <w:rFonts w:ascii="Arial" w:hAnsi="Arial" w:cs="Arial"/>
          <w:sz w:val="24"/>
        </w:rPr>
      </w:pPr>
    </w:p>
    <w:p w:rsidR="00F72A86" w:rsidRPr="001F02EC" w:rsidRDefault="00F72A86" w:rsidP="00F72A86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:rsidR="00F72A86" w:rsidRPr="001F02EC" w:rsidRDefault="00F72A86" w:rsidP="00F72A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19</w:t>
      </w:r>
      <w:r w:rsidRPr="001F02EC">
        <w:rPr>
          <w:rFonts w:ascii="Arial" w:hAnsi="Arial" w:cs="Arial"/>
          <w:sz w:val="22"/>
          <w:szCs w:val="22"/>
        </w:rPr>
        <w:t xml:space="preserve"> de março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72A86" w:rsidRPr="001F02EC" w:rsidRDefault="00F72A86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8F" w:rsidRDefault="0078698F">
      <w:r>
        <w:separator/>
      </w:r>
    </w:p>
  </w:endnote>
  <w:endnote w:type="continuationSeparator" w:id="0">
    <w:p w:rsidR="0078698F" w:rsidRDefault="0078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</w:t>
    </w:r>
    <w:proofErr w:type="gramStart"/>
    <w:r w:rsidRPr="00A717D4">
      <w:rPr>
        <w:i/>
        <w:sz w:val="16"/>
        <w:szCs w:val="16"/>
      </w:rPr>
      <w:t>53</w:t>
    </w:r>
    <w:proofErr w:type="gramEnd"/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8F" w:rsidRDefault="0078698F">
      <w:r>
        <w:separator/>
      </w:r>
    </w:p>
  </w:footnote>
  <w:footnote w:type="continuationSeparator" w:id="0">
    <w:p w:rsidR="0078698F" w:rsidRDefault="0078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F5831"/>
    <w:rsid w:val="001759A1"/>
    <w:rsid w:val="001A22BC"/>
    <w:rsid w:val="00353909"/>
    <w:rsid w:val="003B6410"/>
    <w:rsid w:val="004978E1"/>
    <w:rsid w:val="004C3C0C"/>
    <w:rsid w:val="00591D72"/>
    <w:rsid w:val="006E6D20"/>
    <w:rsid w:val="007510B0"/>
    <w:rsid w:val="00764B0D"/>
    <w:rsid w:val="00767EE2"/>
    <w:rsid w:val="007734FD"/>
    <w:rsid w:val="0078698F"/>
    <w:rsid w:val="007D1D1E"/>
    <w:rsid w:val="008475F8"/>
    <w:rsid w:val="008F3AA3"/>
    <w:rsid w:val="009070DA"/>
    <w:rsid w:val="009507B3"/>
    <w:rsid w:val="00973963"/>
    <w:rsid w:val="009C431F"/>
    <w:rsid w:val="009E7BB9"/>
    <w:rsid w:val="00A4519D"/>
    <w:rsid w:val="00A757C0"/>
    <w:rsid w:val="00AE417A"/>
    <w:rsid w:val="00B42874"/>
    <w:rsid w:val="00B458F8"/>
    <w:rsid w:val="00B54D93"/>
    <w:rsid w:val="00B5573C"/>
    <w:rsid w:val="00C54F31"/>
    <w:rsid w:val="00D116E6"/>
    <w:rsid w:val="00DC32E8"/>
    <w:rsid w:val="00E37369"/>
    <w:rsid w:val="00E62438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.php?id=2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.php?id=22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11292</TotalTime>
  <Pages>1</Pages>
  <Words>843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</cp:revision>
  <cp:lastPrinted>2021-03-17T20:59:00Z</cp:lastPrinted>
  <dcterms:created xsi:type="dcterms:W3CDTF">2020-01-29T10:50:00Z</dcterms:created>
  <dcterms:modified xsi:type="dcterms:W3CDTF">2021-03-23T12:49:00Z</dcterms:modified>
</cp:coreProperties>
</file>