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="001305D2">
        <w:rPr>
          <w:rFonts w:ascii="Arial" w:hAnsi="Arial" w:cs="Arial"/>
          <w:b/>
          <w:sz w:val="30"/>
          <w:szCs w:val="30"/>
        </w:rPr>
        <w:t>Processo 01</w:t>
      </w:r>
      <w:r w:rsidR="00AA34AF">
        <w:rPr>
          <w:rFonts w:ascii="Arial" w:hAnsi="Arial" w:cs="Arial"/>
          <w:b/>
          <w:sz w:val="30"/>
          <w:szCs w:val="30"/>
        </w:rPr>
        <w:t>6/2020, Pregão Presencial 006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="00AA34AF" w:rsidRPr="00AA34AF">
        <w:rPr>
          <w:rFonts w:ascii="Arial" w:hAnsi="Arial" w:cs="Arial"/>
          <w:b/>
          <w:i/>
          <w:sz w:val="30"/>
          <w:szCs w:val="30"/>
          <w:lang w:val="pt-PT"/>
        </w:rPr>
        <w:t>SERVIÇOS DE LIMPEZA E ROÇADA MANUAL DE ESTRADAS VICINAIS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AA34AF">
        <w:rPr>
          <w:rFonts w:ascii="Arial" w:hAnsi="Arial" w:cs="Arial"/>
          <w:sz w:val="30"/>
          <w:szCs w:val="30"/>
          <w:u w:val="single"/>
        </w:rPr>
        <w:t>18</w:t>
      </w:r>
      <w:r>
        <w:rPr>
          <w:rFonts w:ascii="Arial" w:hAnsi="Arial" w:cs="Arial"/>
          <w:sz w:val="30"/>
          <w:szCs w:val="30"/>
          <w:u w:val="single"/>
        </w:rPr>
        <w:t xml:space="preserve"> de </w:t>
      </w:r>
      <w:r w:rsidR="001305D2">
        <w:rPr>
          <w:rFonts w:ascii="Arial" w:hAnsi="Arial" w:cs="Arial"/>
          <w:sz w:val="30"/>
          <w:szCs w:val="30"/>
          <w:u w:val="single"/>
        </w:rPr>
        <w:t>FEVEREIRO</w:t>
      </w:r>
      <w:r>
        <w:rPr>
          <w:rFonts w:ascii="Arial" w:hAnsi="Arial" w:cs="Arial"/>
          <w:sz w:val="30"/>
          <w:szCs w:val="30"/>
          <w:u w:val="single"/>
        </w:rPr>
        <w:t xml:space="preserve"> de 2.020 às </w:t>
      </w:r>
      <w:r w:rsidR="00AA34AF"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B39E8" w:rsidRPr="00AC1D23" w:rsidRDefault="00AA34AF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3B39E8" w:rsidRPr="00AC1D23" w:rsidRDefault="00AA34AF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3B39E8" w:rsidRPr="00AC1D23" w:rsidRDefault="00AA34AF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3B39E8" w:rsidRPr="00AC1D23" w:rsidRDefault="003B39E8" w:rsidP="003B39E8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3B39E8" w:rsidRPr="00AC1D23" w:rsidRDefault="003B39E8" w:rsidP="003B39E8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3B39E8" w:rsidRPr="00AC1D23" w:rsidRDefault="00AA34AF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05</w:t>
      </w:r>
      <w:r w:rsidR="001305D2">
        <w:rPr>
          <w:rFonts w:ascii="Arial" w:hAnsi="Arial" w:cs="Arial"/>
          <w:sz w:val="30"/>
          <w:szCs w:val="30"/>
        </w:rPr>
        <w:t xml:space="preserve"> </w:t>
      </w:r>
      <w:r w:rsidR="003B39E8"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fevereiro</w:t>
      </w:r>
      <w:bookmarkStart w:id="0" w:name="_GoBack"/>
      <w:bookmarkEnd w:id="0"/>
      <w:r w:rsidR="003B39E8" w:rsidRPr="00AC1D23">
        <w:rPr>
          <w:rFonts w:ascii="Arial" w:hAnsi="Arial" w:cs="Arial"/>
          <w:sz w:val="30"/>
          <w:szCs w:val="30"/>
        </w:rPr>
        <w:t xml:space="preserve"> de 2020.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Luciléia Nunes Martins</w:t>
      </w: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3B39E8" w:rsidRPr="00AC1D23" w:rsidRDefault="003B39E8" w:rsidP="003B39E8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3B39E8" w:rsidRDefault="003B39E8" w:rsidP="003B39E8">
      <w:pPr>
        <w:rPr>
          <w:rFonts w:ascii="Arial" w:hAnsi="Arial" w:cs="Arial"/>
          <w:i/>
          <w:sz w:val="30"/>
          <w:szCs w:val="30"/>
        </w:rPr>
      </w:pPr>
    </w:p>
    <w:p w:rsidR="00465374" w:rsidRDefault="00465374" w:rsidP="003B39E8">
      <w:pPr>
        <w:rPr>
          <w:rFonts w:ascii="Arial" w:hAnsi="Arial" w:cs="Arial"/>
          <w:i/>
          <w:sz w:val="30"/>
          <w:szCs w:val="30"/>
        </w:rPr>
      </w:pPr>
    </w:p>
    <w:p w:rsidR="00D16B61" w:rsidRDefault="00D16B61" w:rsidP="003B39E8">
      <w:pPr>
        <w:rPr>
          <w:rFonts w:ascii="Arial" w:hAnsi="Arial" w:cs="Arial"/>
          <w:i/>
          <w:sz w:val="30"/>
          <w:szCs w:val="30"/>
        </w:rPr>
      </w:pPr>
    </w:p>
    <w:p w:rsidR="003B39E8" w:rsidRPr="00A905CD" w:rsidRDefault="00A905CD" w:rsidP="00A905CD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A905CD" w:rsidRDefault="00A905CD" w:rsidP="00A905CD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sectPr w:rsidR="00A905C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75" w:rsidRDefault="00FC3775">
      <w:r>
        <w:separator/>
      </w:r>
    </w:p>
  </w:endnote>
  <w:endnote w:type="continuationSeparator" w:id="0">
    <w:p w:rsidR="00FC3775" w:rsidRDefault="00F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3B39E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75" w:rsidRDefault="00FC3775">
      <w:r>
        <w:separator/>
      </w:r>
    </w:p>
  </w:footnote>
  <w:footnote w:type="continuationSeparator" w:id="0">
    <w:p w:rsidR="00FC3775" w:rsidRDefault="00F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9A4F4" wp14:editId="755A236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E8"/>
    <w:rsid w:val="000D0CBC"/>
    <w:rsid w:val="001305D2"/>
    <w:rsid w:val="00264707"/>
    <w:rsid w:val="00282DD6"/>
    <w:rsid w:val="003B39E8"/>
    <w:rsid w:val="00465374"/>
    <w:rsid w:val="00887863"/>
    <w:rsid w:val="00A905CD"/>
    <w:rsid w:val="00AA34AF"/>
    <w:rsid w:val="00C33F0D"/>
    <w:rsid w:val="00D16B61"/>
    <w:rsid w:val="00DD3161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dcterms:created xsi:type="dcterms:W3CDTF">2020-01-20T20:13:00Z</dcterms:created>
  <dcterms:modified xsi:type="dcterms:W3CDTF">2020-02-05T15:28:00Z</dcterms:modified>
</cp:coreProperties>
</file>