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69" w:rsidRPr="003271D9" w:rsidRDefault="00E74D69" w:rsidP="00E74D6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74D69" w:rsidRPr="003271D9" w:rsidRDefault="00E74D69" w:rsidP="00E74D69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E74D69" w:rsidRPr="003271D9" w:rsidRDefault="00E74D69" w:rsidP="00E74D69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E74D69" w:rsidRPr="003271D9" w:rsidRDefault="00E74D69" w:rsidP="00E74D69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59/2019</w:t>
      </w:r>
    </w:p>
    <w:p w:rsidR="00E74D69" w:rsidRPr="003271D9" w:rsidRDefault="00E74D69" w:rsidP="00E74D69">
      <w:pPr>
        <w:pStyle w:val="Default"/>
        <w:jc w:val="both"/>
        <w:rPr>
          <w:b/>
          <w:bCs/>
        </w:rPr>
      </w:pPr>
      <w:r>
        <w:rPr>
          <w:b/>
          <w:bCs/>
        </w:rPr>
        <w:t>DISPENSA Nº 019/2019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E74D69" w:rsidRPr="00600CE3" w:rsidRDefault="00E74D69" w:rsidP="00E74D69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 xml:space="preserve">prestação de serviços </w:t>
      </w:r>
      <w:r w:rsidR="00796148">
        <w:t xml:space="preserve">médicos </w:t>
      </w:r>
      <w:r>
        <w:t>de urgência e emergência durante a XXIX Exposição Agropecuária e Torneio Leiteiro do Município</w:t>
      </w:r>
      <w:r>
        <w:rPr>
          <w:bCs/>
        </w:rPr>
        <w:t>.</w:t>
      </w:r>
    </w:p>
    <w:p w:rsidR="00E74D69" w:rsidRDefault="00E74D69" w:rsidP="00E74D69">
      <w:pPr>
        <w:pStyle w:val="Default"/>
        <w:jc w:val="both"/>
        <w:rPr>
          <w:bCs/>
        </w:rPr>
      </w:pPr>
    </w:p>
    <w:p w:rsidR="00E74D69" w:rsidRDefault="00E74D69" w:rsidP="00E74D69">
      <w:pPr>
        <w:pStyle w:val="Default"/>
        <w:jc w:val="both"/>
        <w:rPr>
          <w:bCs/>
        </w:rPr>
      </w:pPr>
    </w:p>
    <w:p w:rsidR="00E74D69" w:rsidRDefault="00E74D69" w:rsidP="00E74D69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E74D69" w:rsidRPr="003271D9" w:rsidRDefault="00E74D69" w:rsidP="00E74D69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E74D69" w:rsidRPr="004C24D8" w:rsidRDefault="00E74D69" w:rsidP="00E74D69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>conforme consta no processo, para realizar a presente contratação, destacando-se que nas cotações realizadas o valor total para realização da contratação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R$ 7.280,00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sete mil duzentos e oitenta reais</w:t>
      </w:r>
      <w:r w:rsidRPr="004C24D8">
        <w:rPr>
          <w:rFonts w:ascii="Arial" w:hAnsi="Arial" w:cs="Arial"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SEU - SERVIÇOS</w:t>
      </w:r>
      <w:r w:rsidR="00FA409A">
        <w:rPr>
          <w:rFonts w:ascii="Arial" w:hAnsi="Arial" w:cs="Arial"/>
          <w:b/>
          <w:sz w:val="24"/>
          <w:szCs w:val="24"/>
        </w:rPr>
        <w:t xml:space="preserve"> DE ENFERMAGEM DE URGÊNCIA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19.</w:t>
      </w:r>
      <w:r w:rsidR="00FA409A">
        <w:rPr>
          <w:rFonts w:ascii="Arial" w:hAnsi="Arial" w:cs="Arial"/>
          <w:sz w:val="24"/>
          <w:szCs w:val="24"/>
        </w:rPr>
        <w:t>711.426/0002-62</w:t>
      </w:r>
      <w:r>
        <w:rPr>
          <w:rFonts w:ascii="Arial" w:hAnsi="Arial" w:cs="Arial"/>
          <w:sz w:val="24"/>
          <w:szCs w:val="24"/>
        </w:rPr>
        <w:t xml:space="preserve">, sediada na Rua </w:t>
      </w:r>
      <w:r w:rsidR="00B971C6">
        <w:rPr>
          <w:rFonts w:ascii="Arial" w:hAnsi="Arial" w:cs="Arial"/>
          <w:sz w:val="24"/>
          <w:szCs w:val="24"/>
        </w:rPr>
        <w:t>Camões</w:t>
      </w:r>
      <w:r>
        <w:rPr>
          <w:rFonts w:ascii="Arial" w:hAnsi="Arial" w:cs="Arial"/>
          <w:sz w:val="24"/>
          <w:szCs w:val="24"/>
        </w:rPr>
        <w:t xml:space="preserve">, nº </w:t>
      </w:r>
      <w:r w:rsidR="00B971C6">
        <w:rPr>
          <w:rFonts w:ascii="Arial" w:hAnsi="Arial" w:cs="Arial"/>
          <w:sz w:val="24"/>
          <w:szCs w:val="24"/>
        </w:rPr>
        <w:t>133</w:t>
      </w:r>
      <w:r>
        <w:rPr>
          <w:rFonts w:ascii="Arial" w:hAnsi="Arial" w:cs="Arial"/>
          <w:sz w:val="24"/>
          <w:szCs w:val="24"/>
        </w:rPr>
        <w:t xml:space="preserve">, bairro </w:t>
      </w:r>
      <w:r w:rsidR="00B971C6">
        <w:rPr>
          <w:rFonts w:ascii="Arial" w:hAnsi="Arial" w:cs="Arial"/>
          <w:sz w:val="24"/>
          <w:szCs w:val="24"/>
        </w:rPr>
        <w:t>São Lucas</w:t>
      </w:r>
      <w:r>
        <w:rPr>
          <w:rFonts w:ascii="Arial" w:hAnsi="Arial" w:cs="Arial"/>
          <w:sz w:val="24"/>
          <w:szCs w:val="24"/>
        </w:rPr>
        <w:t xml:space="preserve">, </w:t>
      </w:r>
      <w:r w:rsidR="00B971C6">
        <w:rPr>
          <w:rFonts w:ascii="Arial" w:hAnsi="Arial" w:cs="Arial"/>
          <w:sz w:val="24"/>
          <w:szCs w:val="24"/>
        </w:rPr>
        <w:t>Belo Horizonte</w:t>
      </w:r>
      <w:r w:rsidR="00B17F3E">
        <w:rPr>
          <w:rFonts w:ascii="Arial" w:hAnsi="Arial" w:cs="Arial"/>
          <w:sz w:val="24"/>
          <w:szCs w:val="24"/>
        </w:rPr>
        <w:t xml:space="preserve">, Minas Gerais, CEP: </w:t>
      </w:r>
      <w:r w:rsidR="00160A52">
        <w:rPr>
          <w:rFonts w:ascii="Arial" w:hAnsi="Arial" w:cs="Arial"/>
          <w:sz w:val="24"/>
          <w:szCs w:val="24"/>
        </w:rPr>
        <w:t>30.250-270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representada pelo Sr. Fernando José Penido, portador da Identidade MG-690.238 SSP/MG e do CPF: 471.031.596-53.</w:t>
      </w:r>
    </w:p>
    <w:p w:rsidR="00E74D69" w:rsidRPr="003271D9" w:rsidRDefault="00E74D69" w:rsidP="00E74D69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E74D69" w:rsidRDefault="00E74D69" w:rsidP="00E74D69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E74D69" w:rsidRDefault="00E74D69" w:rsidP="00E74D6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E74D69" w:rsidRDefault="00E74D69" w:rsidP="00E74D6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E74D69" w:rsidRDefault="00E74D69" w:rsidP="00E74D6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E74D69" w:rsidRDefault="00E74D69" w:rsidP="00E74D6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E74D69" w:rsidRDefault="00E74D69" w:rsidP="00E74D69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E74D69" w:rsidRPr="003271D9" w:rsidRDefault="00E74D69" w:rsidP="00E74D69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E74D69" w:rsidRPr="003271D9" w:rsidRDefault="00E74D69" w:rsidP="00E74D69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E74D69" w:rsidRPr="00E953ED" w:rsidRDefault="00E74D69" w:rsidP="00E74D69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7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E74D69" w:rsidRPr="00E953ED" w:rsidRDefault="00E74D69" w:rsidP="00E74D69">
      <w:pPr>
        <w:jc w:val="both"/>
        <w:rPr>
          <w:rFonts w:ascii="Arial" w:hAnsi="Arial" w:cs="Arial"/>
          <w:i/>
          <w:sz w:val="24"/>
          <w:szCs w:val="24"/>
        </w:rPr>
      </w:pPr>
    </w:p>
    <w:p w:rsidR="00E74D69" w:rsidRPr="003271D9" w:rsidRDefault="00E74D69" w:rsidP="00E74D6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E74D69" w:rsidRPr="003271D9" w:rsidRDefault="00E74D69" w:rsidP="00E74D69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E74D69" w:rsidRPr="003271D9" w:rsidRDefault="00E74D69" w:rsidP="00E74D69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E74D69" w:rsidRPr="003271D9" w:rsidRDefault="00E74D69" w:rsidP="00E74D69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E74D69" w:rsidRDefault="00E74D69" w:rsidP="00E74D69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urgência e emergência </w:t>
      </w:r>
      <w:r w:rsidR="00796148">
        <w:rPr>
          <w:rFonts w:ascii="Arial" w:hAnsi="Arial" w:cs="Arial"/>
          <w:sz w:val="24"/>
          <w:szCs w:val="24"/>
        </w:rPr>
        <w:t xml:space="preserve">médica </w:t>
      </w:r>
      <w:r>
        <w:rPr>
          <w:rFonts w:ascii="Arial" w:hAnsi="Arial" w:cs="Arial"/>
          <w:sz w:val="24"/>
          <w:szCs w:val="24"/>
        </w:rPr>
        <w:t>em</w:t>
      </w:r>
      <w:r w:rsidR="00796148">
        <w:rPr>
          <w:rFonts w:ascii="Arial" w:hAnsi="Arial" w:cs="Arial"/>
          <w:sz w:val="24"/>
          <w:szCs w:val="24"/>
        </w:rPr>
        <w:t xml:space="preserve"> regime de plantão para a XXIX</w:t>
      </w:r>
      <w:r>
        <w:rPr>
          <w:rFonts w:ascii="Arial" w:hAnsi="Arial" w:cs="Arial"/>
          <w:sz w:val="24"/>
          <w:szCs w:val="24"/>
        </w:rPr>
        <w:t xml:space="preserve"> Exposição Agropecuária do Município, destacando que não existe no Município UTI Móvel nem pessoal suficiente para a prestação dos serviços</w:t>
      </w:r>
      <w:r w:rsidRPr="003271D9">
        <w:rPr>
          <w:rFonts w:ascii="Arial" w:hAnsi="Arial" w:cs="Arial"/>
          <w:sz w:val="24"/>
          <w:szCs w:val="24"/>
        </w:rPr>
        <w:t>.</w:t>
      </w:r>
    </w:p>
    <w:p w:rsidR="00577A9D" w:rsidRDefault="00577A9D" w:rsidP="00E74D69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</w:p>
    <w:p w:rsidR="00577A9D" w:rsidRPr="003271D9" w:rsidRDefault="00577A9D" w:rsidP="00E74D69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ainda o grande público esperado principalmente nos dias 16 e 17 de agosto, com programação de shows de renome nacional</w:t>
      </w:r>
      <w:r w:rsidR="001F3D44">
        <w:rPr>
          <w:rFonts w:ascii="Arial" w:hAnsi="Arial" w:cs="Arial"/>
          <w:sz w:val="24"/>
          <w:szCs w:val="24"/>
        </w:rPr>
        <w:t>, além de show de rodeio e extensa programação.</w:t>
      </w:r>
    </w:p>
    <w:p w:rsidR="00E74D69" w:rsidRPr="003271D9" w:rsidRDefault="00E74D69" w:rsidP="00E74D69">
      <w:pPr>
        <w:pStyle w:val="Default"/>
        <w:spacing w:before="240" w:line="360" w:lineRule="auto"/>
        <w:ind w:firstLine="1620"/>
        <w:jc w:val="both"/>
      </w:pPr>
      <w:r w:rsidRPr="003271D9">
        <w:lastRenderedPageBreak/>
        <w:t>Neste ponto surge a ponderação de buscar formas legais para atender às expectativas de contratação sem ferir a Lei de Licitações e sem premir a competitividade.</w:t>
      </w:r>
    </w:p>
    <w:p w:rsidR="00E74D69" w:rsidRPr="003271D9" w:rsidRDefault="00E74D69" w:rsidP="00E74D69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Há de se destacar que realizar uma licitação no presente caso iria com certeza onerar as contratações para o</w:t>
      </w:r>
      <w:r>
        <w:rPr>
          <w:rFonts w:ascii="Arial" w:hAnsi="Arial" w:cs="Arial"/>
          <w:sz w:val="24"/>
          <w:szCs w:val="24"/>
        </w:rPr>
        <w:t>s</w:t>
      </w:r>
      <w:r w:rsidRPr="003271D9">
        <w:rPr>
          <w:rFonts w:ascii="Arial" w:hAnsi="Arial" w:cs="Arial"/>
          <w:sz w:val="24"/>
          <w:szCs w:val="24"/>
        </w:rPr>
        <w:t xml:space="preserve"> serviço</w:t>
      </w:r>
      <w:r>
        <w:rPr>
          <w:rFonts w:ascii="Arial" w:hAnsi="Arial" w:cs="Arial"/>
          <w:sz w:val="24"/>
          <w:szCs w:val="24"/>
        </w:rPr>
        <w:t>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E74D69" w:rsidRPr="003271D9" w:rsidRDefault="00E74D69" w:rsidP="00E74D69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E74D69" w:rsidRPr="003271D9" w:rsidRDefault="00E74D69" w:rsidP="00E74D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E74D69" w:rsidRPr="003271D9" w:rsidRDefault="00E74D69" w:rsidP="00E74D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E74D69" w:rsidRPr="003271D9" w:rsidRDefault="00E74D69" w:rsidP="00E74D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E74D69" w:rsidRPr="003271D9" w:rsidRDefault="00E74D69" w:rsidP="00E74D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E74D69" w:rsidRPr="003271D9" w:rsidRDefault="00E74D69" w:rsidP="00E74D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E74D69" w:rsidRPr="003271D9" w:rsidRDefault="00E74D69" w:rsidP="00E74D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E74D69" w:rsidRPr="003271D9" w:rsidRDefault="00E74D69" w:rsidP="00E74D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E74D69" w:rsidRPr="003271D9" w:rsidRDefault="00E74D69" w:rsidP="00E74D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E74D69" w:rsidRPr="003271D9" w:rsidRDefault="00E74D69" w:rsidP="00E74D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E74D69" w:rsidRPr="003271D9" w:rsidRDefault="00E74D69" w:rsidP="00E74D69">
      <w:pPr>
        <w:pStyle w:val="Default"/>
        <w:spacing w:line="276" w:lineRule="auto"/>
        <w:jc w:val="both"/>
        <w:rPr>
          <w:i/>
        </w:rPr>
      </w:pPr>
    </w:p>
    <w:p w:rsidR="00E74D69" w:rsidRPr="003271D9" w:rsidRDefault="00E74D69" w:rsidP="00E74D6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E74D69" w:rsidRPr="003271D9" w:rsidRDefault="00E74D69" w:rsidP="00E74D6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E74D69" w:rsidRPr="003271D9" w:rsidRDefault="001F3D44" w:rsidP="00E74D6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</w:t>
      </w:r>
      <w:r w:rsidR="00E421B9">
        <w:rPr>
          <w:rFonts w:ascii="Arial" w:hAnsi="Arial" w:cs="Arial"/>
          <w:sz w:val="24"/>
          <w:szCs w:val="24"/>
        </w:rPr>
        <w:t>19</w:t>
      </w:r>
      <w:r w:rsidR="00E74D69"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2019</w:t>
      </w:r>
      <w:r w:rsidR="00E74D69" w:rsidRPr="003271D9">
        <w:rPr>
          <w:rFonts w:ascii="Arial" w:hAnsi="Arial" w:cs="Arial"/>
          <w:sz w:val="24"/>
          <w:szCs w:val="24"/>
        </w:rPr>
        <w:t>.</w:t>
      </w:r>
    </w:p>
    <w:p w:rsidR="00E74D69" w:rsidRPr="004B18F1" w:rsidRDefault="00E74D69" w:rsidP="00E74D6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E74D69" w:rsidRPr="004B18F1" w:rsidRDefault="00E74D69" w:rsidP="00E74D6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74D69" w:rsidRDefault="00E74D69" w:rsidP="00E74D6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D69" w:rsidRPr="004B18F1" w:rsidRDefault="00E74D69" w:rsidP="00E74D6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D69" w:rsidRDefault="00E74D69" w:rsidP="00E74D6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E74D69" w:rsidRPr="004B18F1" w:rsidRDefault="00E74D69" w:rsidP="00E74D69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74D69" w:rsidRDefault="00E74D69" w:rsidP="00E74D69"/>
    <w:p w:rsidR="00E85FBA" w:rsidRDefault="00E85FBA"/>
    <w:sectPr w:rsidR="00E85FBA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75" w:rsidRDefault="00F62C75">
      <w:r>
        <w:separator/>
      </w:r>
    </w:p>
  </w:endnote>
  <w:endnote w:type="continuationSeparator" w:id="0">
    <w:p w:rsidR="00F62C75" w:rsidRDefault="00F6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52837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352837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75" w:rsidRDefault="00F62C75">
      <w:r>
        <w:separator/>
      </w:r>
    </w:p>
  </w:footnote>
  <w:footnote w:type="continuationSeparator" w:id="0">
    <w:p w:rsidR="00F62C75" w:rsidRDefault="00F6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5283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67F48A" wp14:editId="371D1C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69"/>
    <w:rsid w:val="00160A52"/>
    <w:rsid w:val="001F3D44"/>
    <w:rsid w:val="00352837"/>
    <w:rsid w:val="00401CE4"/>
    <w:rsid w:val="00577A9D"/>
    <w:rsid w:val="00796148"/>
    <w:rsid w:val="00B17F3E"/>
    <w:rsid w:val="00B971C6"/>
    <w:rsid w:val="00BE7756"/>
    <w:rsid w:val="00E421B9"/>
    <w:rsid w:val="00E74D69"/>
    <w:rsid w:val="00E85FBA"/>
    <w:rsid w:val="00F62C75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74D6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74D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4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4D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74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4D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74D6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7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74D6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74D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4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4D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74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4D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74D6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74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4294952898</TotalTime>
  <Pages>3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dcterms:created xsi:type="dcterms:W3CDTF">2019-07-23T19:38:00Z</dcterms:created>
  <dcterms:modified xsi:type="dcterms:W3CDTF">2019-07-19T11:40:00Z</dcterms:modified>
</cp:coreProperties>
</file>