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CB" w:rsidRPr="005147DB" w:rsidRDefault="007253CB" w:rsidP="00725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7253CB" w:rsidRPr="005147DB" w:rsidRDefault="007253CB" w:rsidP="00725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PROCESSO LICITATÓRIO Nº. 018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7253CB" w:rsidRPr="005147DB" w:rsidRDefault="007253CB" w:rsidP="00725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PREGÃO PRESENCIAL Nº. 011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7253CB" w:rsidRPr="005147DB" w:rsidRDefault="007253CB" w:rsidP="007253CB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>
        <w:rPr>
          <w:rFonts w:cs="Arial"/>
          <w:sz w:val="23"/>
          <w:szCs w:val="23"/>
        </w:rPr>
        <w:t>sete</w:t>
      </w:r>
      <w:r w:rsidRPr="005147DB">
        <w:rPr>
          <w:rFonts w:cs="Arial"/>
          <w:sz w:val="23"/>
          <w:szCs w:val="23"/>
        </w:rPr>
        <w:t xml:space="preserve"> dias do mês de </w:t>
      </w:r>
      <w:r>
        <w:rPr>
          <w:rFonts w:cs="Arial"/>
          <w:sz w:val="23"/>
          <w:szCs w:val="23"/>
        </w:rPr>
        <w:t>março</w:t>
      </w:r>
      <w:r w:rsidRPr="005147DB">
        <w:rPr>
          <w:rFonts w:cs="Arial"/>
          <w:sz w:val="23"/>
          <w:szCs w:val="23"/>
        </w:rPr>
        <w:t xml:space="preserve"> de dois mil e dezoito, às </w:t>
      </w:r>
      <w:r>
        <w:rPr>
          <w:rFonts w:cs="Arial"/>
          <w:sz w:val="23"/>
          <w:szCs w:val="23"/>
        </w:rPr>
        <w:t>nove</w:t>
      </w:r>
      <w:r w:rsidRPr="005147DB">
        <w:rPr>
          <w:rFonts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</w:t>
      </w:r>
      <w:r w:rsidR="00042358">
        <w:rPr>
          <w:rFonts w:cs="Arial"/>
          <w:sz w:val="23"/>
          <w:szCs w:val="23"/>
        </w:rPr>
        <w:t>Luciana Maria Coelho</w:t>
      </w:r>
      <w:r w:rsidRPr="005147DB">
        <w:rPr>
          <w:rFonts w:cs="Arial"/>
          <w:sz w:val="23"/>
          <w:szCs w:val="23"/>
        </w:rPr>
        <w:t xml:space="preserve"> e Flávio da Silva Coelho, conforme portaria 3.633/2.018, em atendimento às disposiçõe</w:t>
      </w:r>
      <w:bookmarkStart w:id="0" w:name="_GoBack"/>
      <w:bookmarkEnd w:id="0"/>
      <w:r w:rsidRPr="005147DB">
        <w:rPr>
          <w:rFonts w:cs="Arial"/>
          <w:sz w:val="23"/>
          <w:szCs w:val="23"/>
        </w:rPr>
        <w:t xml:space="preserve">s contidas na Lei Federal 8.666/93, Lei Federal 10.520/02, Lei Complementar 123/2006, Lei Complementar 147/2014, Decreto Federal 8.538/2.015, procederam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realização da Sessão Pública rela</w:t>
      </w:r>
      <w:r>
        <w:rPr>
          <w:rFonts w:cs="Arial"/>
          <w:sz w:val="23"/>
          <w:szCs w:val="23"/>
        </w:rPr>
        <w:t>t</w:t>
      </w:r>
      <w:r w:rsidR="00042358">
        <w:rPr>
          <w:rFonts w:cs="Arial"/>
          <w:sz w:val="23"/>
          <w:szCs w:val="23"/>
        </w:rPr>
        <w:t>iva ao Pregão Presencial nº 0011</w:t>
      </w:r>
      <w:r w:rsidRPr="005147DB">
        <w:rPr>
          <w:rFonts w:cs="Arial"/>
          <w:sz w:val="23"/>
          <w:szCs w:val="23"/>
        </w:rPr>
        <w:t>/2018, referente</w:t>
      </w:r>
      <w:r w:rsidR="00042358">
        <w:rPr>
          <w:rFonts w:cs="Arial"/>
          <w:sz w:val="23"/>
          <w:szCs w:val="23"/>
        </w:rPr>
        <w:t xml:space="preserve"> ao Processo Licitatório nº. 018</w:t>
      </w:r>
      <w:r w:rsidRPr="005147DB">
        <w:rPr>
          <w:rFonts w:cs="Arial"/>
          <w:sz w:val="23"/>
          <w:szCs w:val="23"/>
        </w:rPr>
        <w:t xml:space="preserve">/2018,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>
        <w:rPr>
          <w:rFonts w:cs="Arial"/>
          <w:b/>
          <w:i/>
          <w:sz w:val="23"/>
          <w:szCs w:val="23"/>
          <w:lang w:val="pt-PT"/>
        </w:rPr>
        <w:t>LOCAÇÃO DE SOFTWARE DE GESTÃO DE SAÚDE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 w:rsidRPr="005147DB">
        <w:rPr>
          <w:rFonts w:cs="Arial"/>
          <w:sz w:val="23"/>
          <w:szCs w:val="23"/>
        </w:rPr>
        <w:t>Mesmo com 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ampla publicidade concedida ao certame, compareceu uma única licitante. A Pregoeira destacou que não existe vedação legal que impeça a realização do certame com uma única licitante, desde que os preços apurados estejam dentro das médias orçadas pela Administração. </w:t>
      </w:r>
      <w:r w:rsidRPr="005147DB">
        <w:rPr>
          <w:rFonts w:cs="Arial"/>
          <w:b/>
          <w:sz w:val="23"/>
          <w:szCs w:val="23"/>
        </w:rPr>
        <w:t xml:space="preserve">EMPRESA 01 – </w:t>
      </w:r>
      <w:r>
        <w:rPr>
          <w:rFonts w:cs="Arial"/>
          <w:b/>
          <w:sz w:val="23"/>
          <w:szCs w:val="23"/>
        </w:rPr>
        <w:t>COURART INFORMÁTICA LTDA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inscrita no CNPJ nº </w:t>
      </w:r>
      <w:r>
        <w:rPr>
          <w:rFonts w:cs="Arial"/>
          <w:sz w:val="23"/>
          <w:szCs w:val="23"/>
        </w:rPr>
        <w:t>05.861.587/0001-47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 xml:space="preserve">Rua </w:t>
      </w:r>
      <w:r>
        <w:rPr>
          <w:rFonts w:cs="Arial"/>
          <w:sz w:val="23"/>
          <w:szCs w:val="23"/>
        </w:rPr>
        <w:t>São Leonardo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252, sala 16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Barbacena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200-02</w:t>
      </w:r>
      <w:r>
        <w:rPr>
          <w:rFonts w:cs="Arial"/>
          <w:sz w:val="23"/>
          <w:szCs w:val="23"/>
        </w:rPr>
        <w:t>0</w:t>
      </w:r>
      <w:r w:rsidRPr="005147DB">
        <w:rPr>
          <w:rFonts w:cs="Arial"/>
          <w:sz w:val="23"/>
          <w:szCs w:val="23"/>
        </w:rPr>
        <w:t>, credenciando como re</w:t>
      </w:r>
      <w:r>
        <w:rPr>
          <w:rFonts w:cs="Arial"/>
          <w:sz w:val="23"/>
          <w:szCs w:val="23"/>
        </w:rPr>
        <w:t>presentante o sócio administrador, Sr</w:t>
      </w:r>
      <w:r w:rsidRPr="005147DB">
        <w:rPr>
          <w:rFonts w:cs="Arial"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>Marcos Castilho Ferreira da Trindade</w:t>
      </w:r>
      <w:r>
        <w:rPr>
          <w:rFonts w:cs="Arial"/>
          <w:sz w:val="23"/>
          <w:szCs w:val="23"/>
        </w:rPr>
        <w:t>, brasileiro</w:t>
      </w:r>
      <w:r w:rsidRPr="005147DB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empresário, portador</w:t>
      </w:r>
      <w:r w:rsidRPr="005147DB">
        <w:rPr>
          <w:rFonts w:cs="Arial"/>
          <w:sz w:val="23"/>
          <w:szCs w:val="23"/>
        </w:rPr>
        <w:t xml:space="preserve"> do RG </w:t>
      </w:r>
      <w:r>
        <w:rPr>
          <w:rFonts w:cs="Arial"/>
          <w:sz w:val="23"/>
          <w:szCs w:val="23"/>
        </w:rPr>
        <w:t>MG-2.092.568 SSP/MG</w:t>
      </w:r>
      <w:r>
        <w:rPr>
          <w:rFonts w:cs="Arial"/>
          <w:sz w:val="23"/>
          <w:szCs w:val="23"/>
        </w:rPr>
        <w:t xml:space="preserve"> e inscrito</w:t>
      </w:r>
      <w:r w:rsidRPr="005147DB">
        <w:rPr>
          <w:rFonts w:cs="Arial"/>
          <w:sz w:val="23"/>
          <w:szCs w:val="23"/>
        </w:rPr>
        <w:t xml:space="preserve"> no CPF: </w:t>
      </w:r>
      <w:r>
        <w:rPr>
          <w:rFonts w:cs="Arial"/>
          <w:sz w:val="23"/>
          <w:szCs w:val="23"/>
        </w:rPr>
        <w:t>381.170.796-00</w:t>
      </w:r>
      <w:r w:rsidRPr="005147DB">
        <w:rPr>
          <w:rFonts w:cs="Arial"/>
          <w:sz w:val="23"/>
          <w:szCs w:val="23"/>
        </w:rPr>
        <w:t>, apresentando todas as exigências do item 05 do edital, inclusive o item 5.7, apresentando Certidão da Junta Comercial</w:t>
      </w:r>
      <w:r>
        <w:rPr>
          <w:rFonts w:cs="Arial"/>
          <w:sz w:val="23"/>
          <w:szCs w:val="23"/>
        </w:rPr>
        <w:t xml:space="preserve"> de Minas Gerais, com data de </w:t>
      </w:r>
      <w:r>
        <w:rPr>
          <w:rFonts w:cs="Arial"/>
          <w:sz w:val="23"/>
          <w:szCs w:val="23"/>
        </w:rPr>
        <w:t>05/03/2018</w:t>
      </w:r>
      <w:r w:rsidRPr="005147DB">
        <w:rPr>
          <w:rFonts w:cs="Arial"/>
          <w:sz w:val="23"/>
          <w:szCs w:val="23"/>
        </w:rPr>
        <w:t xml:space="preserve">, ficando credenciada a participar do certamente e fazendo jus aos benefícios da Lei Complementar 123/2006.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serviços, alertando a licitante sobre as determinações e </w:t>
      </w:r>
      <w:r w:rsidRPr="005147DB">
        <w:rPr>
          <w:rFonts w:cs="Arial"/>
          <w:sz w:val="23"/>
          <w:szCs w:val="23"/>
        </w:rPr>
        <w:lastRenderedPageBreak/>
        <w:t xml:space="preserve">cumprimento do Anexo I do edital, sendo que a empresa presente afirmou na presença da Pregoeira e Equipe de Pregão ciência das normas contidas no edital e seus anexos. Na abertura da Proposta verificou-se que foram atendidas as determinações editalícias. Iniciados os lances verbais houve debate sobre os preços apresentados. A Pregoeira ponderou sobre o valor ofertado, </w:t>
      </w:r>
      <w:r>
        <w:rPr>
          <w:rFonts w:cs="Arial"/>
          <w:sz w:val="23"/>
          <w:szCs w:val="23"/>
        </w:rPr>
        <w:t>conseguindo desconto da proposta inicial</w:t>
      </w:r>
      <w:r w:rsidRPr="005147DB">
        <w:rPr>
          <w:rFonts w:cs="Arial"/>
          <w:sz w:val="23"/>
          <w:szCs w:val="23"/>
        </w:rPr>
        <w:t xml:space="preserve">. A Pregoeira verificou que os preços propostos estavam dentro das médias apuradas para o certame. Após a definição do valor, foi aberto o envelope de HABILITAÇÃO verificando-se que os termos do item </w:t>
      </w:r>
      <w:proofErr w:type="gramStart"/>
      <w:r w:rsidRPr="005147DB">
        <w:rPr>
          <w:rFonts w:cs="Arial"/>
          <w:sz w:val="23"/>
          <w:szCs w:val="23"/>
        </w:rPr>
        <w:t>7</w:t>
      </w:r>
      <w:proofErr w:type="gramEnd"/>
      <w:r w:rsidRPr="005147DB">
        <w:rPr>
          <w:rFonts w:cs="Arial"/>
          <w:sz w:val="23"/>
          <w:szCs w:val="23"/>
        </w:rPr>
        <w:t xml:space="preserve"> do edital foram cumpridos na íntegra, restando a empresa habilitada. Ao final decidiu a Pregoeira: Logrou-se vencedora para o item único do processo, com valor mensal de R$ </w:t>
      </w:r>
      <w:r>
        <w:rPr>
          <w:rFonts w:cs="Arial"/>
          <w:sz w:val="23"/>
          <w:szCs w:val="23"/>
        </w:rPr>
        <w:t>1.700,00</w:t>
      </w:r>
      <w:r w:rsidRPr="005147DB">
        <w:rPr>
          <w:rFonts w:cs="Arial"/>
          <w:sz w:val="23"/>
          <w:szCs w:val="23"/>
        </w:rPr>
        <w:t xml:space="preserve"> (</w:t>
      </w:r>
      <w:r>
        <w:rPr>
          <w:rFonts w:cs="Arial"/>
          <w:sz w:val="23"/>
          <w:szCs w:val="23"/>
        </w:rPr>
        <w:t xml:space="preserve">um mil </w:t>
      </w:r>
      <w:r>
        <w:rPr>
          <w:rFonts w:cs="Arial"/>
          <w:sz w:val="23"/>
          <w:szCs w:val="23"/>
        </w:rPr>
        <w:t>e setecentos reais</w:t>
      </w:r>
      <w:r w:rsidRPr="005147DB">
        <w:rPr>
          <w:rFonts w:cs="Arial"/>
          <w:sz w:val="23"/>
          <w:szCs w:val="23"/>
        </w:rPr>
        <w:t xml:space="preserve">) e valor global de R$ </w:t>
      </w:r>
      <w:r>
        <w:rPr>
          <w:rFonts w:cs="Arial"/>
          <w:sz w:val="23"/>
          <w:szCs w:val="23"/>
        </w:rPr>
        <w:t>18.700,00</w:t>
      </w:r>
      <w:r w:rsidRPr="005147DB">
        <w:rPr>
          <w:rFonts w:cs="Arial"/>
          <w:sz w:val="23"/>
          <w:szCs w:val="23"/>
        </w:rPr>
        <w:t xml:space="preserve"> (</w:t>
      </w:r>
      <w:r>
        <w:rPr>
          <w:rFonts w:cs="Arial"/>
          <w:sz w:val="23"/>
          <w:szCs w:val="23"/>
        </w:rPr>
        <w:t>dezoito</w:t>
      </w:r>
      <w:r>
        <w:rPr>
          <w:rFonts w:cs="Arial"/>
          <w:sz w:val="23"/>
          <w:szCs w:val="23"/>
        </w:rPr>
        <w:t xml:space="preserve"> mil </w:t>
      </w:r>
      <w:r>
        <w:rPr>
          <w:rFonts w:cs="Arial"/>
          <w:sz w:val="23"/>
          <w:szCs w:val="23"/>
        </w:rPr>
        <w:t>e setecentos</w:t>
      </w:r>
      <w:r>
        <w:rPr>
          <w:rFonts w:cs="Arial"/>
          <w:sz w:val="23"/>
          <w:szCs w:val="23"/>
        </w:rPr>
        <w:t xml:space="preserve"> reais</w:t>
      </w:r>
      <w:r w:rsidRPr="005147DB">
        <w:rPr>
          <w:rFonts w:cs="Arial"/>
          <w:sz w:val="23"/>
          <w:szCs w:val="23"/>
        </w:rPr>
        <w:t xml:space="preserve">) a empresa </w:t>
      </w:r>
      <w:r>
        <w:rPr>
          <w:rFonts w:cs="Arial"/>
          <w:b/>
          <w:sz w:val="23"/>
          <w:szCs w:val="23"/>
        </w:rPr>
        <w:t>COURART INFORMÁTICA LTDA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inscrita no CNPJ nº </w:t>
      </w:r>
      <w:r>
        <w:rPr>
          <w:rFonts w:cs="Arial"/>
          <w:sz w:val="23"/>
          <w:szCs w:val="23"/>
        </w:rPr>
        <w:t>05.861.587/0001-47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 xml:space="preserve">Rua </w:t>
      </w:r>
      <w:proofErr w:type="spellStart"/>
      <w:r>
        <w:rPr>
          <w:rFonts w:cs="Arial"/>
          <w:sz w:val="23"/>
          <w:szCs w:val="23"/>
        </w:rPr>
        <w:t>Rua</w:t>
      </w:r>
      <w:proofErr w:type="spellEnd"/>
      <w:r>
        <w:rPr>
          <w:rFonts w:cs="Arial"/>
          <w:sz w:val="23"/>
          <w:szCs w:val="23"/>
        </w:rPr>
        <w:t xml:space="preserve"> São Leonardo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252, sala 16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Barbacena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200-020</w:t>
      </w:r>
      <w:r w:rsidRPr="005147DB">
        <w:rPr>
          <w:rFonts w:cs="Arial"/>
          <w:sz w:val="23"/>
          <w:szCs w:val="23"/>
        </w:rPr>
        <w:t>. O valor total da licitação ficou dentro das expectativas da Administração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restando comprovado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eficácia do procedimento em relação à economicidade;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>
        <w:rPr>
          <w:rFonts w:cs="Arial"/>
          <w:sz w:val="23"/>
          <w:szCs w:val="23"/>
        </w:rPr>
        <w:t>s os formulários assinados pelo</w:t>
      </w:r>
      <w:r w:rsidRPr="005147DB">
        <w:rPr>
          <w:rFonts w:cs="Arial"/>
          <w:sz w:val="23"/>
          <w:szCs w:val="23"/>
        </w:rPr>
        <w:t xml:space="preserve"> representante da empresa como realinhamento de conformidade com os valores obtidos após a oferta dos lances verbais. A Pregoeira dispensou a empresa vencedora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>
        <w:rPr>
          <w:rFonts w:cs="Arial"/>
          <w:sz w:val="23"/>
          <w:szCs w:val="23"/>
        </w:rPr>
        <w:t>09hs e 50</w:t>
      </w:r>
      <w:r w:rsidRPr="005147DB">
        <w:rPr>
          <w:rFonts w:cs="Arial"/>
          <w:sz w:val="23"/>
          <w:szCs w:val="23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7253CB" w:rsidRPr="005147DB" w:rsidRDefault="007253CB" w:rsidP="007253CB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7253CB" w:rsidRPr="005147DB" w:rsidRDefault="007253CB" w:rsidP="007253CB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esterro do Melo, 07</w:t>
      </w:r>
      <w:r w:rsidRPr="005147DB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março</w:t>
      </w:r>
      <w:r w:rsidRPr="005147DB">
        <w:rPr>
          <w:rFonts w:ascii="Arial" w:hAnsi="Arial" w:cs="Arial"/>
          <w:sz w:val="23"/>
          <w:szCs w:val="23"/>
        </w:rPr>
        <w:t xml:space="preserve"> de 2018.</w:t>
      </w:r>
    </w:p>
    <w:p w:rsidR="007253CB" w:rsidRPr="005147DB" w:rsidRDefault="007253CB" w:rsidP="007253CB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253CB" w:rsidRPr="005147DB" w:rsidRDefault="007253CB" w:rsidP="007253CB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7253CB" w:rsidRPr="005147DB" w:rsidRDefault="007253CB" w:rsidP="007253CB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7253CB" w:rsidRDefault="007253CB" w:rsidP="007253CB">
      <w:pPr>
        <w:jc w:val="center"/>
        <w:rPr>
          <w:rFonts w:ascii="Arial" w:hAnsi="Arial" w:cs="Arial"/>
          <w:sz w:val="23"/>
          <w:szCs w:val="23"/>
        </w:rPr>
      </w:pPr>
    </w:p>
    <w:p w:rsidR="007253CB" w:rsidRPr="005147DB" w:rsidRDefault="007253CB" w:rsidP="007253CB">
      <w:pPr>
        <w:jc w:val="center"/>
        <w:rPr>
          <w:rFonts w:ascii="Arial" w:hAnsi="Arial" w:cs="Arial"/>
          <w:sz w:val="23"/>
          <w:szCs w:val="23"/>
        </w:rPr>
      </w:pPr>
    </w:p>
    <w:p w:rsidR="007253CB" w:rsidRPr="005147DB" w:rsidRDefault="007253CB" w:rsidP="007253CB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Luciana Maria Coelho</w:t>
      </w:r>
    </w:p>
    <w:p w:rsidR="007253CB" w:rsidRPr="005147DB" w:rsidRDefault="007253CB" w:rsidP="007253CB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7253CB" w:rsidRDefault="007253CB" w:rsidP="007253CB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7253CB" w:rsidRDefault="007253CB" w:rsidP="007253CB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7253CB" w:rsidRPr="007253CB" w:rsidRDefault="007253CB" w:rsidP="007253CB">
      <w:pPr>
        <w:jc w:val="center"/>
        <w:rPr>
          <w:rFonts w:ascii="Arial" w:hAnsi="Arial" w:cs="Arial"/>
          <w:b/>
          <w:sz w:val="24"/>
          <w:szCs w:val="24"/>
        </w:rPr>
      </w:pPr>
      <w:r w:rsidRPr="007253CB">
        <w:rPr>
          <w:rFonts w:ascii="Arial" w:hAnsi="Arial" w:cs="Arial"/>
          <w:b/>
          <w:sz w:val="24"/>
          <w:szCs w:val="24"/>
        </w:rPr>
        <w:t>COURART INFORMÁTICA LTDA</w:t>
      </w:r>
    </w:p>
    <w:p w:rsidR="00C56202" w:rsidRPr="007253CB" w:rsidRDefault="007253CB" w:rsidP="007253CB">
      <w:pPr>
        <w:jc w:val="center"/>
        <w:rPr>
          <w:rFonts w:ascii="Arial" w:hAnsi="Arial" w:cs="Arial"/>
          <w:sz w:val="24"/>
          <w:szCs w:val="24"/>
        </w:rPr>
      </w:pPr>
      <w:r w:rsidRPr="007253CB">
        <w:rPr>
          <w:rFonts w:ascii="Arial" w:hAnsi="Arial" w:cs="Arial"/>
          <w:sz w:val="24"/>
          <w:szCs w:val="24"/>
        </w:rPr>
        <w:t>CNPJ nº 05.861.587/0001-47</w:t>
      </w:r>
    </w:p>
    <w:sectPr w:rsidR="00C56202" w:rsidRPr="007253CB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E6938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8E6938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E69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4568F" wp14:editId="34D97BE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CB"/>
    <w:rsid w:val="00042358"/>
    <w:rsid w:val="007253CB"/>
    <w:rsid w:val="008E6938"/>
    <w:rsid w:val="00C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5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5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5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253C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253C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253C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253C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5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5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5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253C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253C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253C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253C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2018-03-07T12:58:00Z</cp:lastPrinted>
  <dcterms:created xsi:type="dcterms:W3CDTF">2018-03-07T12:42:00Z</dcterms:created>
  <dcterms:modified xsi:type="dcterms:W3CDTF">2018-03-07T13:03:00Z</dcterms:modified>
</cp:coreProperties>
</file>