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18" w:rsidRDefault="00D94E18" w:rsidP="00D94E18">
      <w:pPr>
        <w:pStyle w:val="Default"/>
        <w:jc w:val="center"/>
        <w:rPr>
          <w:b/>
          <w:bCs/>
          <w:sz w:val="28"/>
          <w:szCs w:val="28"/>
        </w:rPr>
      </w:pPr>
    </w:p>
    <w:p w:rsidR="00D94E18" w:rsidRDefault="00D94E18" w:rsidP="00D94E18">
      <w:pPr>
        <w:pStyle w:val="Default"/>
        <w:jc w:val="center"/>
        <w:rPr>
          <w:b/>
          <w:bCs/>
          <w:sz w:val="28"/>
          <w:szCs w:val="28"/>
        </w:rPr>
      </w:pPr>
    </w:p>
    <w:p w:rsidR="00D94E18" w:rsidRDefault="00D94E18" w:rsidP="00D94E18">
      <w:pPr>
        <w:pStyle w:val="Default"/>
        <w:jc w:val="center"/>
        <w:rPr>
          <w:b/>
          <w:bCs/>
          <w:sz w:val="28"/>
          <w:szCs w:val="28"/>
        </w:rPr>
      </w:pPr>
    </w:p>
    <w:p w:rsidR="00D94E18" w:rsidRPr="00B12EF9" w:rsidRDefault="00D94E18" w:rsidP="00D94E18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D94E18" w:rsidRDefault="00D94E18" w:rsidP="00D94E18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6549A" w:rsidRPr="00504442" w:rsidRDefault="00D94E18" w:rsidP="00F6549A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28/2019 – Dispensa 12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 w:rsidR="00F6549A">
        <w:rPr>
          <w:rFonts w:ascii="Arial" w:hAnsi="Arial" w:cs="Arial"/>
          <w:sz w:val="24"/>
          <w:szCs w:val="24"/>
        </w:rPr>
        <w:t xml:space="preserve">serviços procedimentos para aplicação do fator de qualidade em atendimento à Lei 13.803/2000 e </w:t>
      </w:r>
      <w:proofErr w:type="gramStart"/>
      <w:r w:rsidR="00F6549A">
        <w:rPr>
          <w:rFonts w:ascii="Arial" w:hAnsi="Arial" w:cs="Arial"/>
          <w:sz w:val="24"/>
          <w:szCs w:val="24"/>
        </w:rPr>
        <w:t>a Deliberação COPAM</w:t>
      </w:r>
      <w:proofErr w:type="gramEnd"/>
      <w:r w:rsidR="00F6549A">
        <w:rPr>
          <w:rFonts w:ascii="Arial" w:hAnsi="Arial" w:cs="Arial"/>
          <w:sz w:val="24"/>
          <w:szCs w:val="24"/>
        </w:rPr>
        <w:t xml:space="preserve"> nº 86/2005 da área de proteção ambiental do Alto Xopotó</w:t>
      </w:r>
      <w:r w:rsidR="00F6549A"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 w:rsidR="00F6549A">
        <w:rPr>
          <w:rFonts w:ascii="Arial" w:hAnsi="Arial" w:cs="Arial"/>
          <w:sz w:val="24"/>
          <w:szCs w:val="24"/>
        </w:rPr>
        <w:t>FOCUS GESTÃO AMBIENTAL LTDA</w:t>
      </w:r>
      <w:r w:rsidR="00F6549A" w:rsidRPr="00504442">
        <w:rPr>
          <w:rFonts w:ascii="Arial" w:hAnsi="Arial" w:cs="Arial"/>
          <w:sz w:val="24"/>
          <w:szCs w:val="24"/>
        </w:rPr>
        <w:t xml:space="preserve">, </w:t>
      </w:r>
      <w:r w:rsidR="00F6549A">
        <w:rPr>
          <w:rFonts w:ascii="Arial" w:hAnsi="Arial" w:cs="Arial"/>
          <w:sz w:val="24"/>
          <w:szCs w:val="24"/>
        </w:rPr>
        <w:t>pessoa jurídica de direito privado inscrita no CNPJ nº 15.472.825/0001-86</w:t>
      </w:r>
      <w:r w:rsidR="00F6549A" w:rsidRPr="00504442">
        <w:rPr>
          <w:rFonts w:ascii="Arial" w:hAnsi="Arial" w:cs="Arial"/>
          <w:sz w:val="24"/>
          <w:szCs w:val="24"/>
        </w:rPr>
        <w:t>,</w:t>
      </w:r>
      <w:r w:rsidR="00F6549A">
        <w:rPr>
          <w:rFonts w:ascii="Arial" w:hAnsi="Arial" w:cs="Arial"/>
          <w:sz w:val="24"/>
          <w:szCs w:val="24"/>
        </w:rPr>
        <w:t xml:space="preserve"> com sede na Rua Maestro José Augusto da Silveira, nº 169, sala 01, Bairro Santo Antônio,</w:t>
      </w:r>
      <w:r w:rsidR="00F6549A" w:rsidRPr="00504442">
        <w:rPr>
          <w:rFonts w:ascii="Arial" w:hAnsi="Arial" w:cs="Arial"/>
          <w:sz w:val="24"/>
          <w:szCs w:val="24"/>
        </w:rPr>
        <w:t xml:space="preserve"> </w:t>
      </w:r>
      <w:r w:rsidR="00F6549A">
        <w:rPr>
          <w:rFonts w:ascii="Arial" w:hAnsi="Arial" w:cs="Arial"/>
          <w:sz w:val="24"/>
          <w:szCs w:val="24"/>
        </w:rPr>
        <w:t>Patrocínio do Muriaé, Minas Gerais, CEP: 36.680-000</w:t>
      </w:r>
      <w:r w:rsidR="00F6549A" w:rsidRPr="00504442">
        <w:rPr>
          <w:rFonts w:ascii="Arial" w:hAnsi="Arial" w:cs="Arial"/>
          <w:sz w:val="24"/>
          <w:szCs w:val="24"/>
        </w:rPr>
        <w:t>.</w:t>
      </w:r>
    </w:p>
    <w:p w:rsidR="00D94E18" w:rsidRPr="00066E18" w:rsidRDefault="00D94E18" w:rsidP="00D94E1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 w:rsidR="00F6549A">
        <w:rPr>
          <w:rFonts w:ascii="Arial" w:hAnsi="Arial" w:cs="Arial"/>
          <w:sz w:val="24"/>
          <w:szCs w:val="24"/>
        </w:rPr>
        <w:t>R$ 6.700,00 (</w:t>
      </w:r>
      <w:r>
        <w:rPr>
          <w:rFonts w:ascii="Arial" w:hAnsi="Arial" w:cs="Arial"/>
          <w:sz w:val="24"/>
          <w:szCs w:val="24"/>
        </w:rPr>
        <w:t>seis mil</w:t>
      </w:r>
      <w:r w:rsidR="00F6549A">
        <w:rPr>
          <w:rFonts w:ascii="Arial" w:hAnsi="Arial" w:cs="Arial"/>
          <w:sz w:val="24"/>
          <w:szCs w:val="24"/>
        </w:rPr>
        <w:t xml:space="preserve"> e setecentos</w:t>
      </w:r>
      <w:r>
        <w:rPr>
          <w:rFonts w:ascii="Arial" w:hAnsi="Arial" w:cs="Arial"/>
          <w:sz w:val="24"/>
          <w:szCs w:val="24"/>
        </w:rPr>
        <w:t xml:space="preserve"> reais)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D94E18" w:rsidRPr="001B15E6" w:rsidRDefault="00D94E18" w:rsidP="00D94E1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D94E18" w:rsidRPr="001B15E6" w:rsidRDefault="00F6549A" w:rsidP="00D94E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r w:rsidR="00D94E18" w:rsidRPr="001B15E6">
        <w:rPr>
          <w:rFonts w:ascii="Arial" w:hAnsi="Arial" w:cs="Arial"/>
          <w:sz w:val="24"/>
          <w:szCs w:val="24"/>
        </w:rPr>
        <w:t xml:space="preserve"> de </w:t>
      </w:r>
      <w:r w:rsidR="00D94E18">
        <w:rPr>
          <w:rFonts w:ascii="Arial" w:hAnsi="Arial" w:cs="Arial"/>
          <w:sz w:val="24"/>
          <w:szCs w:val="24"/>
        </w:rPr>
        <w:t>março</w:t>
      </w:r>
      <w:r w:rsidR="00D94E18" w:rsidRPr="001B15E6">
        <w:rPr>
          <w:rFonts w:ascii="Arial" w:hAnsi="Arial" w:cs="Arial"/>
          <w:sz w:val="24"/>
          <w:szCs w:val="24"/>
        </w:rPr>
        <w:t xml:space="preserve"> de 2019.</w:t>
      </w: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D94E18" w:rsidRPr="00410224" w:rsidRDefault="00D94E18" w:rsidP="00D94E18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D94E18" w:rsidRDefault="00D94E18" w:rsidP="00D94E18"/>
    <w:p w:rsidR="00D94E18" w:rsidRDefault="00D94E18" w:rsidP="00D94E18"/>
    <w:p w:rsidR="00D94E18" w:rsidRDefault="00D94E18" w:rsidP="00D94E18"/>
    <w:p w:rsidR="00D94E18" w:rsidRDefault="00D94E18" w:rsidP="00D94E18"/>
    <w:p w:rsidR="00D94E18" w:rsidRDefault="00D94E18" w:rsidP="00D94E18">
      <w:bookmarkStart w:id="0" w:name="_GoBack"/>
      <w:bookmarkEnd w:id="0"/>
    </w:p>
    <w:sectPr w:rsidR="00D94E18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6549A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F6549A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F6549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7F362" wp14:editId="74A0B8A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18"/>
    <w:rsid w:val="004B4AAF"/>
    <w:rsid w:val="00D94E18"/>
    <w:rsid w:val="00F6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4E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4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4E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4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4E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94E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4E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94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2019-03-26T18:58:00Z</cp:lastPrinted>
  <dcterms:created xsi:type="dcterms:W3CDTF">2019-03-26T18:56:00Z</dcterms:created>
  <dcterms:modified xsi:type="dcterms:W3CDTF">2019-03-26T18:59:00Z</dcterms:modified>
</cp:coreProperties>
</file>