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Default="00647270" w:rsidP="00CC455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4553">
        <w:rPr>
          <w:rFonts w:ascii="Arial" w:hAnsi="Arial" w:cs="Arial"/>
          <w:b/>
          <w:bCs/>
          <w:color w:val="000000" w:themeColor="text1"/>
          <w:sz w:val="24"/>
          <w:szCs w:val="24"/>
        </w:rPr>
        <w:t>RATIFICO E RECONHEÇO A DISPENSA DA LICITAÇÃO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>, Processo n.º 0</w:t>
      </w:r>
      <w:r w:rsidR="00CC4553" w:rsidRPr="00CC4553">
        <w:rPr>
          <w:rFonts w:ascii="Arial" w:hAnsi="Arial" w:cs="Arial"/>
          <w:color w:val="000000" w:themeColor="text1"/>
          <w:sz w:val="24"/>
          <w:szCs w:val="24"/>
        </w:rPr>
        <w:t>33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>/202</w:t>
      </w:r>
      <w:r w:rsidR="00CC4553" w:rsidRPr="00CC4553">
        <w:rPr>
          <w:rFonts w:ascii="Arial" w:hAnsi="Arial" w:cs="Arial"/>
          <w:color w:val="000000" w:themeColor="text1"/>
          <w:sz w:val="24"/>
          <w:szCs w:val="24"/>
        </w:rPr>
        <w:t>1 – Dispensa 008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>/202</w:t>
      </w:r>
      <w:r w:rsidR="00F60FAE" w:rsidRPr="00CC4553">
        <w:rPr>
          <w:rFonts w:ascii="Arial" w:hAnsi="Arial" w:cs="Arial"/>
          <w:color w:val="000000" w:themeColor="text1"/>
          <w:sz w:val="24"/>
          <w:szCs w:val="24"/>
        </w:rPr>
        <w:t>1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>, de acordo com o Art. 24, inciso II, da Lei 8.666/93</w:t>
      </w:r>
      <w:r w:rsidR="00F60FAE" w:rsidRPr="00CC4553">
        <w:rPr>
          <w:rFonts w:ascii="Arial" w:hAnsi="Arial" w:cs="Arial"/>
          <w:color w:val="000000" w:themeColor="text1"/>
          <w:sz w:val="24"/>
          <w:szCs w:val="24"/>
        </w:rPr>
        <w:t xml:space="preserve"> e Decreto nº 9.412/2018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 xml:space="preserve">, tendo em vista o parecer da Comissão Permanente de Licitações e </w:t>
      </w:r>
      <w:proofErr w:type="gramStart"/>
      <w:r w:rsidR="00CC4553" w:rsidRPr="00CC4553">
        <w:rPr>
          <w:rFonts w:ascii="Arial" w:hAnsi="Arial" w:cs="Arial"/>
          <w:color w:val="000000" w:themeColor="text1"/>
          <w:sz w:val="24"/>
          <w:szCs w:val="24"/>
        </w:rPr>
        <w:t xml:space="preserve">Procurador 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CC4553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r w:rsidR="00CC4553" w:rsidRPr="00CC4553">
        <w:rPr>
          <w:rFonts w:ascii="Arial" w:hAnsi="Arial" w:cs="Arial"/>
          <w:color w:val="000000" w:themeColor="text1"/>
          <w:sz w:val="24"/>
          <w:szCs w:val="24"/>
        </w:rPr>
        <w:t xml:space="preserve">aquisição de divisórias para fechamento da sala de isolamento dos pacientes com suspeita de covid-19 na Unidade Básica de Saúde e criação da sala da vigilância sanitária no prédio da prefeitura municipal, 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 xml:space="preserve">realizado entre o Município de Desterro do Melo e a empresa </w:t>
      </w:r>
      <w:r w:rsidR="00CC4553" w:rsidRPr="00CC4553">
        <w:rPr>
          <w:rFonts w:ascii="Arial" w:hAnsi="Arial" w:cs="Arial"/>
          <w:b/>
          <w:color w:val="000000" w:themeColor="text1"/>
          <w:sz w:val="24"/>
          <w:szCs w:val="24"/>
        </w:rPr>
        <w:t>MG PERFIL LTDA</w:t>
      </w:r>
      <w:r w:rsidR="00CC4553" w:rsidRPr="00CC4553">
        <w:rPr>
          <w:rFonts w:ascii="Arial" w:hAnsi="Arial" w:cs="Arial"/>
          <w:color w:val="000000" w:themeColor="text1"/>
          <w:sz w:val="24"/>
          <w:szCs w:val="24"/>
        </w:rPr>
        <w:t>, pessoa jurídica de direito privado, inscrita no CNPJ: 16.464.338/0001-34, sediada na Avenida Princesa Isabel, nº 346, bairro Parque Recreio, Contagem, Minas Gerais, CEP: 32.110-000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 xml:space="preserve">, com valor total de </w:t>
      </w:r>
      <w:r w:rsidR="00CC4553" w:rsidRPr="00CC4553">
        <w:rPr>
          <w:rFonts w:ascii="Arial" w:hAnsi="Arial" w:cs="Arial"/>
          <w:color w:val="000000" w:themeColor="text1"/>
          <w:sz w:val="24"/>
          <w:szCs w:val="24"/>
        </w:rPr>
        <w:t>R$ 14.980,00 (quatorze mil novecentos e oitenta reais)</w:t>
      </w:r>
      <w:r w:rsidR="00CC4553" w:rsidRPr="00CC45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4553" w:rsidRPr="00CC4553" w:rsidRDefault="00CC4553" w:rsidP="00CC4553">
      <w:pPr>
        <w:spacing w:before="100" w:beforeAutospacing="1" w:after="100" w:afterAutospacing="1" w:line="360" w:lineRule="auto"/>
        <w:ind w:right="-79" w:firstLine="902"/>
        <w:jc w:val="both"/>
        <w:rPr>
          <w:color w:val="000000" w:themeColor="text1"/>
        </w:rPr>
      </w:pPr>
      <w:bookmarkStart w:id="0" w:name="_GoBack"/>
      <w:bookmarkEnd w:id="0"/>
    </w:p>
    <w:p w:rsidR="00647270" w:rsidRPr="00CC4553" w:rsidRDefault="00647270" w:rsidP="00647270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C4553">
        <w:rPr>
          <w:rFonts w:ascii="Arial" w:hAnsi="Arial" w:cs="Arial"/>
          <w:color w:val="000000" w:themeColor="text1"/>
          <w:sz w:val="24"/>
          <w:szCs w:val="24"/>
        </w:rPr>
        <w:t xml:space="preserve">Desterro do Melo, </w:t>
      </w:r>
      <w:r w:rsidR="00CC4553" w:rsidRPr="00CC4553">
        <w:rPr>
          <w:rFonts w:ascii="Arial" w:hAnsi="Arial" w:cs="Arial"/>
          <w:color w:val="000000" w:themeColor="text1"/>
          <w:sz w:val="24"/>
          <w:szCs w:val="24"/>
        </w:rPr>
        <w:t>01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C4553" w:rsidRPr="00CC4553">
        <w:rPr>
          <w:rFonts w:ascii="Arial" w:hAnsi="Arial" w:cs="Arial"/>
          <w:color w:val="000000" w:themeColor="text1"/>
          <w:sz w:val="24"/>
          <w:szCs w:val="24"/>
        </w:rPr>
        <w:t>junho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F60FAE" w:rsidRPr="00CC4553">
        <w:rPr>
          <w:rFonts w:ascii="Arial" w:hAnsi="Arial" w:cs="Arial"/>
          <w:color w:val="000000" w:themeColor="text1"/>
          <w:sz w:val="24"/>
          <w:szCs w:val="24"/>
        </w:rPr>
        <w:t>1</w:t>
      </w:r>
      <w:r w:rsidRPr="00CC45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1A" w:rsidRDefault="00281A1A">
      <w:r>
        <w:separator/>
      </w:r>
    </w:p>
  </w:endnote>
  <w:endnote w:type="continuationSeparator" w:id="0">
    <w:p w:rsidR="00281A1A" w:rsidRDefault="0028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1A" w:rsidRDefault="00281A1A">
      <w:r>
        <w:separator/>
      </w:r>
    </w:p>
  </w:footnote>
  <w:footnote w:type="continuationSeparator" w:id="0">
    <w:p w:rsidR="00281A1A" w:rsidRDefault="00281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67840"/>
    <w:rsid w:val="001D47E4"/>
    <w:rsid w:val="00281A1A"/>
    <w:rsid w:val="002A1B70"/>
    <w:rsid w:val="004F14D2"/>
    <w:rsid w:val="005C73E8"/>
    <w:rsid w:val="00647270"/>
    <w:rsid w:val="00860D6C"/>
    <w:rsid w:val="00A0608B"/>
    <w:rsid w:val="00AE34B3"/>
    <w:rsid w:val="00B60E6F"/>
    <w:rsid w:val="00C160C7"/>
    <w:rsid w:val="00CC4553"/>
    <w:rsid w:val="00F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cp:lastPrinted>2021-06-01T10:18:00Z</cp:lastPrinted>
  <dcterms:created xsi:type="dcterms:W3CDTF">2020-01-13T17:01:00Z</dcterms:created>
  <dcterms:modified xsi:type="dcterms:W3CDTF">2021-06-01T10:25:00Z</dcterms:modified>
</cp:coreProperties>
</file>