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 w:rsidR="00B8188B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8188B" w:rsidRPr="00B8188B">
        <w:rPr>
          <w:rFonts w:ascii="Arial" w:hAnsi="Arial" w:cs="Arial"/>
          <w:b/>
          <w:bCs/>
          <w:i/>
          <w:sz w:val="22"/>
          <w:szCs w:val="22"/>
        </w:rPr>
        <w:t>MEDKER EQUIPAMENTOS HOSPITALARES LTDA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FORNECIMENTO DE RELÓGIOS PARA </w:t>
      </w:r>
      <w:r w:rsidR="00B8188B" w:rsidRPr="00B8188B">
        <w:rPr>
          <w:rFonts w:ascii="Arial" w:hAnsi="Arial" w:cs="Arial"/>
          <w:b/>
          <w:bCs/>
          <w:i/>
          <w:sz w:val="22"/>
          <w:szCs w:val="22"/>
        </w:rPr>
        <w:t>SERVIÇOS DE MANUTENÇÃO PREVENTIVA E CORRETIVA DE EQUIPAMENTOS MÉDICO</w:t>
      </w:r>
      <w:r w:rsidR="00B8188B">
        <w:rPr>
          <w:rFonts w:ascii="Arial" w:hAnsi="Arial" w:cs="Arial"/>
          <w:b/>
          <w:bCs/>
          <w:i/>
          <w:sz w:val="22"/>
          <w:szCs w:val="22"/>
        </w:rPr>
        <w:t>S LABORATORIAIS E ODONTOLÓGICOS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, NA FORMA ABAIXO: 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>CONTRATO N.º 0</w:t>
      </w:r>
      <w:r w:rsidR="00B8188B">
        <w:rPr>
          <w:rStyle w:val="fontstyle21"/>
          <w:rFonts w:ascii="Arial" w:hAnsi="Arial" w:cs="Arial"/>
          <w:b/>
        </w:rPr>
        <w:t>69</w:t>
      </w:r>
      <w:r w:rsidRPr="009E5278">
        <w:rPr>
          <w:rStyle w:val="fontstyle21"/>
          <w:rFonts w:ascii="Arial" w:hAnsi="Arial" w:cs="Arial"/>
          <w:b/>
        </w:rPr>
        <w:t>/2022</w:t>
      </w: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9E5278" w:rsidRDefault="0012081B" w:rsidP="0012081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B8188B" w:rsidRPr="00B8188B">
        <w:rPr>
          <w:rFonts w:ascii="Arial" w:hAnsi="Arial" w:cs="Arial"/>
          <w:b/>
          <w:sz w:val="22"/>
          <w:szCs w:val="22"/>
        </w:rPr>
        <w:t>MEDKER EQUIPAMENTOS HOSPITALARES LTDA</w:t>
      </w:r>
      <w:r w:rsidR="00B8188B" w:rsidRPr="00B8188B">
        <w:rPr>
          <w:rFonts w:ascii="Arial" w:hAnsi="Arial" w:cs="Arial"/>
          <w:sz w:val="22"/>
          <w:szCs w:val="22"/>
        </w:rPr>
        <w:t>, pessoa jurídica de direito privado inscrita no CNPJ nº 06.246.208/0001-71, com sede na Rua Herman Toledo, nº 256, Complemento 250 258, Bairro São Pedro, Juiz de Fora, Minas Gerais, CEP: 36.037-210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B8188B">
        <w:rPr>
          <w:rFonts w:ascii="Arial" w:hAnsi="Arial" w:cs="Arial"/>
          <w:b/>
          <w:bCs/>
          <w:sz w:val="22"/>
          <w:szCs w:val="22"/>
          <w:lang w:val="pt-PT"/>
        </w:rPr>
        <w:t>013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>
        <w:rPr>
          <w:rFonts w:ascii="Arial" w:hAnsi="Arial" w:cs="Arial"/>
          <w:b/>
          <w:bCs/>
          <w:sz w:val="22"/>
          <w:szCs w:val="22"/>
          <w:lang w:val="pt-PT"/>
        </w:rPr>
        <w:t xml:space="preserve"> 050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2081B" w:rsidRPr="009E5278" w:rsidRDefault="0012081B" w:rsidP="0012081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9E5278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B8188B" w:rsidRPr="00B8188B">
        <w:rPr>
          <w:rFonts w:ascii="Arial" w:hAnsi="Arial" w:cs="Arial"/>
          <w:b/>
          <w:bCs/>
          <w:i/>
          <w:sz w:val="22"/>
          <w:szCs w:val="22"/>
        </w:rPr>
        <w:t xml:space="preserve">SERVIÇOS DE MANUTENÇÃO PREVENTIVA E CORRETIVA DE EQUIPAMENTOS MÉDICOS LABORATORIAIS E ODONTOLÓGICOS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2081B" w:rsidRPr="009E5278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gloval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B8188B" w:rsidRPr="00AC1F88">
        <w:rPr>
          <w:rFonts w:ascii="Arial" w:hAnsi="Arial" w:cs="Arial"/>
          <w:b/>
          <w:sz w:val="22"/>
          <w:szCs w:val="22"/>
          <w:lang w:val="pt-PT"/>
        </w:rPr>
        <w:t>R$17.400,00(dezessete mil e quatrocentos reais</w:t>
      </w:r>
      <w:r w:rsidR="00B8188B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840BEF">
        <w:rPr>
          <w:rFonts w:ascii="Arial" w:hAnsi="Arial" w:cs="Arial"/>
          <w:b/>
          <w:sz w:val="22"/>
          <w:szCs w:val="22"/>
          <w:lang w:val="pt-PT"/>
        </w:rPr>
        <w:t>50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 w:rsidR="00840BEF">
        <w:rPr>
          <w:rFonts w:ascii="Arial" w:hAnsi="Arial" w:cs="Arial"/>
          <w:b/>
          <w:sz w:val="22"/>
          <w:szCs w:val="22"/>
          <w:lang w:val="pt-PT"/>
        </w:rPr>
        <w:t xml:space="preserve"> nº 013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290DD3" w:rsidRPr="00247CE1" w:rsidTr="00290DD3">
        <w:tc>
          <w:tcPr>
            <w:tcW w:w="3558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290DD3" w:rsidRPr="00247CE1" w:rsidTr="00AC1F88">
        <w:trPr>
          <w:trHeight w:val="663"/>
        </w:trPr>
        <w:tc>
          <w:tcPr>
            <w:tcW w:w="3558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8A">
              <w:rPr>
                <w:rFonts w:ascii="Arial" w:hAnsi="Arial" w:cs="Arial"/>
                <w:sz w:val="18"/>
                <w:szCs w:val="18"/>
              </w:rPr>
              <w:t>02.10.02.10.301.0086.2074.3.3.90.39.00</w:t>
            </w:r>
          </w:p>
        </w:tc>
        <w:tc>
          <w:tcPr>
            <w:tcW w:w="83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8A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41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8A"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4111" w:type="dxa"/>
          </w:tcPr>
          <w:p w:rsidR="00290DD3" w:rsidRPr="007E2C8A" w:rsidRDefault="00290DD3" w:rsidP="007857FE">
            <w:pPr>
              <w:rPr>
                <w:rFonts w:ascii="Arial" w:hAnsi="Arial" w:cs="Arial"/>
                <w:sz w:val="18"/>
                <w:szCs w:val="18"/>
              </w:rPr>
            </w:pPr>
            <w:r w:rsidRPr="007E2C8A">
              <w:rPr>
                <w:rFonts w:ascii="Arial" w:hAnsi="Arial" w:cs="Arial"/>
                <w:sz w:val="18"/>
                <w:szCs w:val="18"/>
              </w:rPr>
              <w:t>MANUTENÇÃO DESPESAS ADMINISTRATIVAS SAUDE</w:t>
            </w:r>
          </w:p>
          <w:p w:rsidR="00290DD3" w:rsidRPr="007E2C8A" w:rsidRDefault="00290DD3" w:rsidP="007857FE">
            <w:pPr>
              <w:rPr>
                <w:rFonts w:ascii="Arial" w:hAnsi="Arial" w:cs="Arial"/>
                <w:sz w:val="18"/>
                <w:szCs w:val="18"/>
              </w:rPr>
            </w:pPr>
            <w:r w:rsidRPr="007E2C8A">
              <w:rPr>
                <w:rFonts w:ascii="Arial" w:hAnsi="Arial" w:cs="Arial"/>
                <w:sz w:val="18"/>
                <w:szCs w:val="18"/>
              </w:rPr>
              <w:t>Outros serviços de Pessoa Jurídica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 w:rsidR="00FD1B3A">
        <w:rPr>
          <w:rFonts w:ascii="Arial" w:hAnsi="Arial" w:cs="Arial"/>
          <w:color w:val="000000"/>
          <w:sz w:val="22"/>
          <w:szCs w:val="22"/>
          <w:lang w:val="pt-PT"/>
        </w:rPr>
        <w:t>13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 w:rsidR="00FD1B3A"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g) Responsabilizar-se por todos os onus dos serviços, inclusive dsiponibilização de aparelhos e programas de software para digitalização e disponibilização de documentos.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9E5278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E1279D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2081B" w:rsidRPr="009E5278" w:rsidRDefault="0012081B" w:rsidP="0012081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5E05F9">
        <w:rPr>
          <w:rFonts w:ascii="Arial" w:hAnsi="Arial" w:cs="Arial"/>
          <w:sz w:val="22"/>
          <w:szCs w:val="22"/>
        </w:rPr>
        <w:t>20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5E05F9">
        <w:rPr>
          <w:rFonts w:ascii="Arial" w:hAnsi="Arial" w:cs="Arial"/>
          <w:sz w:val="22"/>
          <w:szCs w:val="22"/>
        </w:rPr>
        <w:t>junho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2081B" w:rsidRPr="009E5278" w:rsidTr="007857FE">
        <w:tc>
          <w:tcPr>
            <w:tcW w:w="4888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2081B" w:rsidRPr="009E5278" w:rsidTr="007857FE">
        <w:tc>
          <w:tcPr>
            <w:tcW w:w="4888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E05F9" w:rsidRDefault="005E05F9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5F9">
              <w:rPr>
                <w:rFonts w:ascii="Arial" w:hAnsi="Arial" w:cs="Arial"/>
                <w:b/>
                <w:sz w:val="22"/>
                <w:szCs w:val="22"/>
              </w:rPr>
              <w:t xml:space="preserve">MEDKER EQUIPAMENTOS HOSPITALARES LTDA </w:t>
            </w: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2081B" w:rsidRPr="009E5278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2081B" w:rsidRPr="009E5278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2081B" w:rsidRPr="009E5278" w:rsidRDefault="0012081B" w:rsidP="0012081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12081B" w:rsidRPr="009E5278" w:rsidRDefault="0012081B" w:rsidP="0012081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243294">
        <w:rPr>
          <w:rFonts w:ascii="Arial" w:hAnsi="Arial" w:cs="Arial"/>
          <w:sz w:val="22"/>
          <w:szCs w:val="22"/>
        </w:rPr>
        <w:t>069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243294" w:rsidRPr="00B8188B">
        <w:rPr>
          <w:rFonts w:ascii="Arial" w:hAnsi="Arial" w:cs="Arial"/>
          <w:b/>
          <w:sz w:val="22"/>
          <w:szCs w:val="22"/>
        </w:rPr>
        <w:t>MEDKER EQUIPAMENTOS HOSPITALARES LTDA</w:t>
      </w:r>
      <w:r w:rsidR="00243294" w:rsidRPr="00B8188B">
        <w:rPr>
          <w:rFonts w:ascii="Arial" w:hAnsi="Arial" w:cs="Arial"/>
          <w:sz w:val="22"/>
          <w:szCs w:val="22"/>
        </w:rPr>
        <w:t>, pessoa jurídica de direito privado inscrita no CNPJ nº 06.246.208/0001-71, com sede na Rua Herman Toledo, nº 256, Complemento 250 258, Bairro São Pedro, Juiz de Fora, Minas Gerais, CEP: 36.037-</w:t>
      </w:r>
      <w:proofErr w:type="gramStart"/>
      <w:r w:rsidR="00243294" w:rsidRPr="00B8188B">
        <w:rPr>
          <w:rFonts w:ascii="Arial" w:hAnsi="Arial" w:cs="Arial"/>
          <w:sz w:val="22"/>
          <w:szCs w:val="22"/>
        </w:rPr>
        <w:t>210</w:t>
      </w:r>
      <w:proofErr w:type="gramEnd"/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243294">
        <w:rPr>
          <w:rFonts w:ascii="Arial" w:hAnsi="Arial" w:cs="Arial"/>
          <w:sz w:val="22"/>
          <w:szCs w:val="22"/>
        </w:rPr>
        <w:t xml:space="preserve"> 050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 w:rsidR="00243294">
        <w:rPr>
          <w:rFonts w:ascii="Arial" w:hAnsi="Arial" w:cs="Arial"/>
          <w:sz w:val="22"/>
          <w:szCs w:val="22"/>
        </w:rPr>
        <w:t>13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243294" w:rsidRPr="00243294">
        <w:rPr>
          <w:rFonts w:ascii="Arial" w:hAnsi="Arial" w:cs="Arial"/>
          <w:sz w:val="22"/>
          <w:szCs w:val="22"/>
        </w:rPr>
        <w:t>SERVIÇOS DE MANUTENÇÃO PREVENTIVA E CORRETIVA DE EQUIPAMENTOS MÉDICOS LABORATORIAIS E ODONTOLÓGICOS</w:t>
      </w:r>
      <w:r w:rsidRPr="009E5278">
        <w:rPr>
          <w:rFonts w:ascii="Arial" w:hAnsi="Arial" w:cs="Arial"/>
          <w:sz w:val="22"/>
          <w:szCs w:val="22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243294" w:rsidRPr="00243294">
        <w:rPr>
          <w:rFonts w:ascii="Arial" w:hAnsi="Arial" w:cs="Arial"/>
          <w:sz w:val="22"/>
          <w:szCs w:val="22"/>
          <w:lang w:val="pt-PT"/>
        </w:rPr>
        <w:t>R$17.400,00(dezessete mil e quatrocentos reais)</w:t>
      </w:r>
      <w:r w:rsidR="002432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243294">
        <w:rPr>
          <w:rFonts w:ascii="Arial" w:hAnsi="Arial" w:cs="Arial"/>
          <w:sz w:val="22"/>
          <w:szCs w:val="22"/>
        </w:rPr>
        <w:t>20</w:t>
      </w:r>
      <w:r w:rsidRPr="009E5278">
        <w:rPr>
          <w:rFonts w:ascii="Arial" w:hAnsi="Arial" w:cs="Arial"/>
          <w:sz w:val="22"/>
          <w:szCs w:val="22"/>
        </w:rPr>
        <w:t>/0</w:t>
      </w:r>
      <w:r w:rsidR="00243294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9E5278">
        <w:rPr>
          <w:rFonts w:ascii="Arial" w:hAnsi="Arial" w:cs="Arial"/>
          <w:sz w:val="22"/>
          <w:szCs w:val="22"/>
        </w:rPr>
        <w:t xml:space="preserve">/2022 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243294">
        <w:rPr>
          <w:rFonts w:ascii="Arial" w:hAnsi="Arial" w:cs="Arial"/>
          <w:sz w:val="22"/>
          <w:szCs w:val="22"/>
        </w:rPr>
        <w:t xml:space="preserve"> 31</w:t>
      </w:r>
      <w:r w:rsidRPr="009E5278">
        <w:rPr>
          <w:rFonts w:ascii="Arial" w:hAnsi="Arial" w:cs="Arial"/>
          <w:sz w:val="22"/>
          <w:szCs w:val="22"/>
        </w:rPr>
        <w:t>/12/2022</w:t>
      </w: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780436" w:rsidRPr="008321F8" w:rsidRDefault="00780436" w:rsidP="0012081B">
      <w:pPr>
        <w:spacing w:line="276" w:lineRule="auto"/>
        <w:ind w:left="3544" w:right="-1"/>
        <w:jc w:val="both"/>
        <w:rPr>
          <w:rFonts w:ascii="Arial" w:hAnsi="Arial" w:cs="Arial"/>
          <w:sz w:val="22"/>
          <w:szCs w:val="22"/>
        </w:rPr>
      </w:pPr>
    </w:p>
    <w:sectPr w:rsidR="00780436" w:rsidRPr="008321F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E1" w:rsidRDefault="006A5DE1" w:rsidP="001C19CC">
      <w:r>
        <w:separator/>
      </w:r>
    </w:p>
  </w:endnote>
  <w:endnote w:type="continuationSeparator" w:id="0">
    <w:p w:rsidR="006A5DE1" w:rsidRDefault="006A5DE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5DE1" w:rsidRDefault="006A5D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29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29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DE1" w:rsidRDefault="006A5D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E1" w:rsidRDefault="006A5DE1" w:rsidP="001C19CC">
      <w:r>
        <w:separator/>
      </w:r>
    </w:p>
  </w:footnote>
  <w:footnote w:type="continuationSeparator" w:id="0">
    <w:p w:rsidR="006A5DE1" w:rsidRDefault="006A5DE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1" w:rsidRDefault="002432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D59D182" wp14:editId="39C72FC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980F768" wp14:editId="53A00BE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329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B8188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B8188B">
            <w:rPr>
              <w:rFonts w:eastAsia="Times New Roman" w:cs="Arial"/>
              <w:szCs w:val="18"/>
            </w:rPr>
            <w:t>50</w:t>
          </w:r>
          <w:r w:rsidRPr="0039792F">
            <w:rPr>
              <w:rFonts w:eastAsia="Times New Roman" w:cs="Arial"/>
              <w:szCs w:val="18"/>
            </w:rPr>
            <w:t>/202</w:t>
          </w:r>
          <w:r w:rsidR="00D54A4B">
            <w:rPr>
              <w:rFonts w:eastAsia="Times New Roman" w:cs="Arial"/>
              <w:szCs w:val="18"/>
            </w:rPr>
            <w:t>2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B8188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666143">
            <w:rPr>
              <w:rFonts w:eastAsia="Times New Roman" w:cs="Arial"/>
              <w:szCs w:val="18"/>
            </w:rPr>
            <w:t>CONTRATO N.º 06</w:t>
          </w:r>
          <w:r w:rsidR="00B8188B">
            <w:rPr>
              <w:rFonts w:eastAsia="Times New Roman" w:cs="Arial"/>
              <w:szCs w:val="18"/>
            </w:rPr>
            <w:t>9</w:t>
          </w:r>
          <w:r w:rsidR="00D54A4B">
            <w:rPr>
              <w:rFonts w:eastAsia="Times New Roman" w:cs="Arial"/>
              <w:szCs w:val="18"/>
            </w:rPr>
            <w:t>/2022</w:t>
          </w:r>
        </w:p>
      </w:tc>
    </w:tr>
    <w:tr w:rsidR="006A5DE1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A5DE1" w:rsidRPr="0039792F" w:rsidRDefault="00B8188B" w:rsidP="009804D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188B">
            <w:rPr>
              <w:rFonts w:ascii="Arial" w:eastAsia="Times New Roman" w:hAnsi="Arial" w:cs="Arial"/>
              <w:b/>
              <w:sz w:val="18"/>
              <w:szCs w:val="18"/>
            </w:rPr>
            <w:t>DISPENSA 013/2022</w:t>
          </w:r>
        </w:p>
      </w:tc>
      <w:tc>
        <w:tcPr>
          <w:tcW w:w="4963" w:type="dxa"/>
          <w:shd w:val="clear" w:color="auto" w:fill="FFFFFF"/>
        </w:tcPr>
        <w:p w:rsidR="006A5DE1" w:rsidRPr="0039792F" w:rsidRDefault="00B8188B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B8188B">
            <w:rPr>
              <w:rFonts w:ascii="Arial" w:hAnsi="Arial" w:cs="Arial"/>
              <w:b/>
              <w:sz w:val="18"/>
              <w:szCs w:val="18"/>
            </w:rPr>
            <w:t>SERVIÇOS DE MANUTENÇÃO PREVENTIVA E CORRETIVA DE EQUIPAMENTOS MÉDICOS LABORATORIAIS E ODONTOLÓGICOS</w:t>
          </w:r>
        </w:p>
      </w:tc>
    </w:tr>
  </w:tbl>
  <w:p w:rsidR="006A5DE1" w:rsidRDefault="006A5D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1" w:rsidRDefault="002432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0941"/>
    <w:rsid w:val="0004730E"/>
    <w:rsid w:val="00047D68"/>
    <w:rsid w:val="00057D14"/>
    <w:rsid w:val="00061A92"/>
    <w:rsid w:val="00071673"/>
    <w:rsid w:val="000752A4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D390E"/>
    <w:rsid w:val="000D69BE"/>
    <w:rsid w:val="000F5F3B"/>
    <w:rsid w:val="00100DBF"/>
    <w:rsid w:val="00112AA0"/>
    <w:rsid w:val="00113BF2"/>
    <w:rsid w:val="0012081B"/>
    <w:rsid w:val="00122E93"/>
    <w:rsid w:val="00124C7A"/>
    <w:rsid w:val="0013080C"/>
    <w:rsid w:val="00144A61"/>
    <w:rsid w:val="001475FC"/>
    <w:rsid w:val="0015251E"/>
    <w:rsid w:val="00163F63"/>
    <w:rsid w:val="001702C7"/>
    <w:rsid w:val="001A6EE3"/>
    <w:rsid w:val="001C19CC"/>
    <w:rsid w:val="001D4F65"/>
    <w:rsid w:val="001D733D"/>
    <w:rsid w:val="001F1B83"/>
    <w:rsid w:val="00207FE4"/>
    <w:rsid w:val="002315D8"/>
    <w:rsid w:val="0024011B"/>
    <w:rsid w:val="00243294"/>
    <w:rsid w:val="00246105"/>
    <w:rsid w:val="00255C6F"/>
    <w:rsid w:val="002571BE"/>
    <w:rsid w:val="002742FC"/>
    <w:rsid w:val="00276641"/>
    <w:rsid w:val="0028309B"/>
    <w:rsid w:val="0028475A"/>
    <w:rsid w:val="00290DD3"/>
    <w:rsid w:val="00291C30"/>
    <w:rsid w:val="002C13FF"/>
    <w:rsid w:val="002C1D55"/>
    <w:rsid w:val="002C4FF4"/>
    <w:rsid w:val="002F4AE5"/>
    <w:rsid w:val="0032020C"/>
    <w:rsid w:val="003219C1"/>
    <w:rsid w:val="00335CDE"/>
    <w:rsid w:val="003407A1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B13C4"/>
    <w:rsid w:val="003B2629"/>
    <w:rsid w:val="003B2D1B"/>
    <w:rsid w:val="003D7BD6"/>
    <w:rsid w:val="003E74B8"/>
    <w:rsid w:val="003F7302"/>
    <w:rsid w:val="00411400"/>
    <w:rsid w:val="00457D5F"/>
    <w:rsid w:val="0046638A"/>
    <w:rsid w:val="00476BB1"/>
    <w:rsid w:val="00487F28"/>
    <w:rsid w:val="00491617"/>
    <w:rsid w:val="004A01ED"/>
    <w:rsid w:val="004A5649"/>
    <w:rsid w:val="004B1BE9"/>
    <w:rsid w:val="004C6C02"/>
    <w:rsid w:val="004E10E2"/>
    <w:rsid w:val="004F244F"/>
    <w:rsid w:val="004F2AB8"/>
    <w:rsid w:val="00505D32"/>
    <w:rsid w:val="0052175C"/>
    <w:rsid w:val="00522AF9"/>
    <w:rsid w:val="00537741"/>
    <w:rsid w:val="0054097C"/>
    <w:rsid w:val="00551055"/>
    <w:rsid w:val="00554536"/>
    <w:rsid w:val="005648B3"/>
    <w:rsid w:val="005725B8"/>
    <w:rsid w:val="0057448B"/>
    <w:rsid w:val="005A2AAA"/>
    <w:rsid w:val="005B2D12"/>
    <w:rsid w:val="005B2DD3"/>
    <w:rsid w:val="005B727D"/>
    <w:rsid w:val="005C371A"/>
    <w:rsid w:val="005D0ABB"/>
    <w:rsid w:val="005E05F9"/>
    <w:rsid w:val="005E51A3"/>
    <w:rsid w:val="005F7506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A4D53"/>
    <w:rsid w:val="006A5DE1"/>
    <w:rsid w:val="006A6746"/>
    <w:rsid w:val="006B799E"/>
    <w:rsid w:val="006B7AF9"/>
    <w:rsid w:val="006C0E8F"/>
    <w:rsid w:val="006F54C6"/>
    <w:rsid w:val="00706875"/>
    <w:rsid w:val="00715F76"/>
    <w:rsid w:val="00727FC8"/>
    <w:rsid w:val="00735DE8"/>
    <w:rsid w:val="0073657A"/>
    <w:rsid w:val="00742C7A"/>
    <w:rsid w:val="00745CF9"/>
    <w:rsid w:val="00754155"/>
    <w:rsid w:val="00780436"/>
    <w:rsid w:val="00782105"/>
    <w:rsid w:val="00794BAA"/>
    <w:rsid w:val="00796D47"/>
    <w:rsid w:val="007A08B4"/>
    <w:rsid w:val="007A76E1"/>
    <w:rsid w:val="007B5BE8"/>
    <w:rsid w:val="007E1085"/>
    <w:rsid w:val="008068FA"/>
    <w:rsid w:val="00811341"/>
    <w:rsid w:val="00812659"/>
    <w:rsid w:val="0081486A"/>
    <w:rsid w:val="00814E08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571F"/>
    <w:rsid w:val="00876E31"/>
    <w:rsid w:val="008C5062"/>
    <w:rsid w:val="008C7F85"/>
    <w:rsid w:val="008D504E"/>
    <w:rsid w:val="008D5059"/>
    <w:rsid w:val="008D78CF"/>
    <w:rsid w:val="0090629D"/>
    <w:rsid w:val="00921A14"/>
    <w:rsid w:val="009241A5"/>
    <w:rsid w:val="00924AF6"/>
    <w:rsid w:val="009373F3"/>
    <w:rsid w:val="00946FB2"/>
    <w:rsid w:val="00947C22"/>
    <w:rsid w:val="00951CA0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2647"/>
    <w:rsid w:val="009C0390"/>
    <w:rsid w:val="009C226A"/>
    <w:rsid w:val="009D5C47"/>
    <w:rsid w:val="009E0499"/>
    <w:rsid w:val="009E5278"/>
    <w:rsid w:val="009F3B3E"/>
    <w:rsid w:val="00A32402"/>
    <w:rsid w:val="00A3286D"/>
    <w:rsid w:val="00A42EC6"/>
    <w:rsid w:val="00A47F2B"/>
    <w:rsid w:val="00A576F4"/>
    <w:rsid w:val="00A65751"/>
    <w:rsid w:val="00A703C4"/>
    <w:rsid w:val="00AB0C6E"/>
    <w:rsid w:val="00AC0BA2"/>
    <w:rsid w:val="00AC1F88"/>
    <w:rsid w:val="00AF4F47"/>
    <w:rsid w:val="00B3263C"/>
    <w:rsid w:val="00B37DA5"/>
    <w:rsid w:val="00B40D59"/>
    <w:rsid w:val="00B42E5E"/>
    <w:rsid w:val="00B60EDB"/>
    <w:rsid w:val="00B62649"/>
    <w:rsid w:val="00B81632"/>
    <w:rsid w:val="00B8188B"/>
    <w:rsid w:val="00BA6D3B"/>
    <w:rsid w:val="00BD128B"/>
    <w:rsid w:val="00BD1411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7310"/>
    <w:rsid w:val="00C77F5C"/>
    <w:rsid w:val="00C8226F"/>
    <w:rsid w:val="00C976D8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35F0"/>
    <w:rsid w:val="00D36A1C"/>
    <w:rsid w:val="00D428E3"/>
    <w:rsid w:val="00D5171E"/>
    <w:rsid w:val="00D54A4B"/>
    <w:rsid w:val="00D8018B"/>
    <w:rsid w:val="00D80C02"/>
    <w:rsid w:val="00D91670"/>
    <w:rsid w:val="00DA19CC"/>
    <w:rsid w:val="00DA63D7"/>
    <w:rsid w:val="00DB2E7C"/>
    <w:rsid w:val="00DC185C"/>
    <w:rsid w:val="00DC6469"/>
    <w:rsid w:val="00DD23EC"/>
    <w:rsid w:val="00DE68D2"/>
    <w:rsid w:val="00DF23CE"/>
    <w:rsid w:val="00E022E5"/>
    <w:rsid w:val="00E0312F"/>
    <w:rsid w:val="00E047D6"/>
    <w:rsid w:val="00E07637"/>
    <w:rsid w:val="00E44F9F"/>
    <w:rsid w:val="00E52FB0"/>
    <w:rsid w:val="00E53CEC"/>
    <w:rsid w:val="00E56207"/>
    <w:rsid w:val="00E61846"/>
    <w:rsid w:val="00E760BC"/>
    <w:rsid w:val="00E8027A"/>
    <w:rsid w:val="00E933C1"/>
    <w:rsid w:val="00EC54F8"/>
    <w:rsid w:val="00ED07C7"/>
    <w:rsid w:val="00F30FC8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95532"/>
    <w:rsid w:val="00FA062C"/>
    <w:rsid w:val="00FA38CB"/>
    <w:rsid w:val="00FA5246"/>
    <w:rsid w:val="00FB3F90"/>
    <w:rsid w:val="00FC3CF2"/>
    <w:rsid w:val="00FC56B8"/>
    <w:rsid w:val="00FD10E5"/>
    <w:rsid w:val="00FD1B3A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EFE7-1422-4879-B765-95181806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1955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307</cp:revision>
  <cp:lastPrinted>2022-06-08T15:58:00Z</cp:lastPrinted>
  <dcterms:created xsi:type="dcterms:W3CDTF">2021-06-24T15:32:00Z</dcterms:created>
  <dcterms:modified xsi:type="dcterms:W3CDTF">2022-06-21T18:10:00Z</dcterms:modified>
</cp:coreProperties>
</file>