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65" w:rsidRPr="00833394" w:rsidRDefault="00063F65" w:rsidP="00063F6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063F65" w:rsidRPr="00833394" w:rsidRDefault="00063F65" w:rsidP="00063F6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63F65" w:rsidRPr="00833394" w:rsidRDefault="00063F65" w:rsidP="00063F6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 xml:space="preserve">Em cumprimento ao disposto no artigo 37 da Constituição da República, em conformidade com as Leis 8.666/93 </w:t>
      </w:r>
      <w:r>
        <w:rPr>
          <w:rFonts w:ascii="Arial" w:hAnsi="Arial" w:cs="Arial"/>
          <w:sz w:val="32"/>
          <w:szCs w:val="32"/>
        </w:rPr>
        <w:t>e</w:t>
      </w:r>
      <w:r w:rsidRPr="00833394">
        <w:rPr>
          <w:rFonts w:ascii="Arial" w:hAnsi="Arial" w:cs="Arial"/>
          <w:sz w:val="32"/>
          <w:szCs w:val="32"/>
        </w:rPr>
        <w:t xml:space="preserve">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Leiloeiro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credenciado</w:t>
      </w:r>
      <w:r>
        <w:rPr>
          <w:rFonts w:ascii="Arial" w:hAnsi="Arial" w:cs="Arial"/>
          <w:sz w:val="32"/>
          <w:szCs w:val="32"/>
        </w:rPr>
        <w:t xml:space="preserve"> e </w:t>
      </w:r>
      <w:r w:rsidR="0053313E">
        <w:rPr>
          <w:rFonts w:ascii="Arial" w:hAnsi="Arial" w:cs="Arial"/>
          <w:sz w:val="32"/>
          <w:szCs w:val="32"/>
        </w:rPr>
        <w:t>Comissão de Licitações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Melo:</w:t>
      </w:r>
    </w:p>
    <w:p w:rsidR="00063F65" w:rsidRPr="00833394" w:rsidRDefault="00063F65" w:rsidP="00063F6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63F65" w:rsidRPr="004A5185" w:rsidRDefault="00063F65" w:rsidP="00063F65">
      <w:pPr>
        <w:ind w:right="-1"/>
        <w:jc w:val="both"/>
        <w:rPr>
          <w:rFonts w:ascii="Arial" w:hAnsi="Arial" w:cs="Arial"/>
          <w:sz w:val="32"/>
          <w:szCs w:val="32"/>
        </w:rPr>
      </w:pPr>
      <w:r w:rsidRPr="004A5185">
        <w:rPr>
          <w:rFonts w:ascii="Arial" w:hAnsi="Arial" w:cs="Arial"/>
          <w:sz w:val="32"/>
          <w:szCs w:val="32"/>
        </w:rPr>
        <w:t xml:space="preserve">Publica o Edital de Licitação do </w:t>
      </w:r>
      <w:r w:rsidRPr="004A5185">
        <w:rPr>
          <w:rFonts w:ascii="Arial" w:hAnsi="Arial" w:cs="Arial"/>
          <w:b/>
          <w:sz w:val="32"/>
          <w:szCs w:val="32"/>
        </w:rPr>
        <w:t>Processo 032/2019, Leilão 02</w:t>
      </w:r>
      <w:r w:rsidRPr="004A5185">
        <w:rPr>
          <w:rFonts w:ascii="Arial" w:hAnsi="Arial" w:cs="Arial"/>
          <w:b/>
          <w:sz w:val="32"/>
          <w:szCs w:val="32"/>
        </w:rPr>
        <w:t xml:space="preserve">/2019 – </w:t>
      </w:r>
      <w:r w:rsidRPr="004A5185">
        <w:rPr>
          <w:rFonts w:ascii="Arial" w:hAnsi="Arial" w:cs="Arial"/>
          <w:b/>
          <w:i/>
          <w:sz w:val="32"/>
          <w:szCs w:val="32"/>
        </w:rPr>
        <w:t>LEILÃO DE BENS INSERVÍVEIS</w:t>
      </w:r>
      <w:r w:rsidR="0053313E">
        <w:rPr>
          <w:rFonts w:ascii="Arial" w:hAnsi="Arial" w:cs="Arial"/>
          <w:b/>
          <w:i/>
          <w:sz w:val="32"/>
          <w:szCs w:val="32"/>
        </w:rPr>
        <w:t xml:space="preserve"> E VEÍCULOS</w:t>
      </w:r>
      <w:r w:rsidRPr="004A5185">
        <w:rPr>
          <w:rFonts w:ascii="Arial" w:hAnsi="Arial" w:cs="Arial"/>
          <w:b/>
          <w:i/>
          <w:sz w:val="32"/>
          <w:szCs w:val="32"/>
        </w:rPr>
        <w:t>,</w:t>
      </w:r>
      <w:r w:rsidRPr="004A5185">
        <w:rPr>
          <w:rFonts w:ascii="Arial" w:hAnsi="Arial" w:cs="Arial"/>
          <w:sz w:val="32"/>
          <w:szCs w:val="32"/>
        </w:rPr>
        <w:t xml:space="preserve"> com data de abertura marcada para o dia </w:t>
      </w:r>
      <w:r w:rsidRPr="004A5185">
        <w:rPr>
          <w:rFonts w:ascii="Arial" w:hAnsi="Arial" w:cs="Arial"/>
          <w:sz w:val="32"/>
          <w:szCs w:val="32"/>
          <w:u w:val="single"/>
        </w:rPr>
        <w:t>06</w:t>
      </w:r>
      <w:r w:rsidRPr="004A5185">
        <w:rPr>
          <w:rFonts w:ascii="Arial" w:hAnsi="Arial" w:cs="Arial"/>
          <w:sz w:val="32"/>
          <w:szCs w:val="32"/>
          <w:u w:val="single"/>
        </w:rPr>
        <w:t xml:space="preserve"> de </w:t>
      </w:r>
      <w:r w:rsidRPr="004A5185">
        <w:rPr>
          <w:rFonts w:ascii="Arial" w:hAnsi="Arial" w:cs="Arial"/>
          <w:sz w:val="32"/>
          <w:szCs w:val="32"/>
          <w:u w:val="single"/>
        </w:rPr>
        <w:t>maio</w:t>
      </w:r>
      <w:r w:rsidRPr="004A5185">
        <w:rPr>
          <w:rFonts w:ascii="Arial" w:hAnsi="Arial" w:cs="Arial"/>
          <w:sz w:val="32"/>
          <w:szCs w:val="32"/>
          <w:u w:val="single"/>
        </w:rPr>
        <w:t xml:space="preserve"> de 2</w:t>
      </w:r>
      <w:r w:rsidRPr="004A5185"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 w:rsidRPr="004A5185">
        <w:rPr>
          <w:rFonts w:ascii="Arial" w:hAnsi="Arial" w:cs="Arial"/>
          <w:sz w:val="32"/>
          <w:szCs w:val="32"/>
          <w:u w:val="single"/>
        </w:rPr>
        <w:t>13</w:t>
      </w:r>
      <w:r w:rsidRPr="004A5185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4A518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4A5185">
        <w:rPr>
          <w:rFonts w:ascii="Arial" w:hAnsi="Arial" w:cs="Arial"/>
          <w:sz w:val="32"/>
          <w:szCs w:val="32"/>
        </w:rPr>
        <w:t xml:space="preserve">, no </w:t>
      </w:r>
      <w:r w:rsidRPr="004A5185">
        <w:rPr>
          <w:rFonts w:ascii="Arial" w:hAnsi="Arial" w:cs="Arial"/>
          <w:sz w:val="32"/>
          <w:szCs w:val="32"/>
        </w:rPr>
        <w:t>Centro Administrativo Prefeito João Benedito Amaral</w:t>
      </w:r>
      <w:r w:rsidRPr="004A5185">
        <w:rPr>
          <w:rFonts w:ascii="Arial" w:hAnsi="Arial" w:cs="Arial"/>
          <w:sz w:val="32"/>
          <w:szCs w:val="32"/>
        </w:rPr>
        <w:t xml:space="preserve">, Av. </w:t>
      </w:r>
      <w:r w:rsidRPr="004A5185">
        <w:rPr>
          <w:rFonts w:ascii="Arial" w:hAnsi="Arial" w:cs="Arial"/>
          <w:sz w:val="32"/>
          <w:szCs w:val="32"/>
        </w:rPr>
        <w:t>Silvério Augusto de Melo</w:t>
      </w:r>
      <w:r w:rsidRPr="004A5185">
        <w:rPr>
          <w:rFonts w:ascii="Arial" w:hAnsi="Arial" w:cs="Arial"/>
          <w:sz w:val="32"/>
          <w:szCs w:val="32"/>
        </w:rPr>
        <w:t>, nº</w:t>
      </w:r>
      <w:r w:rsidRPr="004A5185">
        <w:rPr>
          <w:rFonts w:ascii="Arial" w:hAnsi="Arial" w:cs="Arial"/>
          <w:sz w:val="32"/>
          <w:szCs w:val="32"/>
        </w:rPr>
        <w:t xml:space="preserve"> 158</w:t>
      </w:r>
      <w:r w:rsidRPr="004A5185">
        <w:rPr>
          <w:rFonts w:ascii="Arial" w:hAnsi="Arial" w:cs="Arial"/>
          <w:sz w:val="32"/>
          <w:szCs w:val="32"/>
        </w:rPr>
        <w:t>, Estado de Minas Gerais, CEP: 36.210-000, maiores informações, publicações e solicitação de edital no telefone (32)-3336-1123</w:t>
      </w:r>
      <w:r w:rsidR="004A5185" w:rsidRPr="004A5185">
        <w:rPr>
          <w:rFonts w:ascii="Arial" w:hAnsi="Arial" w:cs="Arial"/>
          <w:sz w:val="32"/>
          <w:szCs w:val="32"/>
        </w:rPr>
        <w:t xml:space="preserve">, </w:t>
      </w:r>
      <w:r w:rsidR="004A5185" w:rsidRPr="004A5185">
        <w:rPr>
          <w:rFonts w:ascii="Arial" w:hAnsi="Arial" w:cs="Arial"/>
          <w:sz w:val="32"/>
          <w:szCs w:val="32"/>
        </w:rPr>
        <w:t xml:space="preserve">(31) 3243-1107 </w:t>
      </w:r>
      <w:r w:rsidRPr="004A5185">
        <w:rPr>
          <w:rFonts w:ascii="Arial" w:hAnsi="Arial" w:cs="Arial"/>
          <w:sz w:val="32"/>
          <w:szCs w:val="32"/>
        </w:rPr>
        <w:t>ou nos e-mails e endereços eletrônicos seguintes:</w:t>
      </w:r>
    </w:p>
    <w:p w:rsidR="00063F65" w:rsidRPr="004A5185" w:rsidRDefault="00063F65" w:rsidP="00063F6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4A518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063F65" w:rsidRPr="004A5185" w:rsidRDefault="00063F65" w:rsidP="00063F6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4A518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063F65" w:rsidRPr="004A5185" w:rsidRDefault="00063F65" w:rsidP="00063F65">
      <w:pPr>
        <w:spacing w:line="276" w:lineRule="auto"/>
        <w:ind w:right="-1"/>
        <w:jc w:val="center"/>
        <w:rPr>
          <w:rStyle w:val="Hyperlink"/>
          <w:rFonts w:ascii="Arial" w:hAnsi="Arial" w:cs="Arial"/>
          <w:i/>
          <w:color w:val="auto"/>
          <w:sz w:val="32"/>
          <w:szCs w:val="32"/>
        </w:rPr>
      </w:pPr>
      <w:hyperlink r:id="rId7" w:history="1">
        <w:r w:rsidRPr="004A518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F61CB4" w:rsidRPr="004A5185" w:rsidRDefault="00F61CB4" w:rsidP="00063F65">
      <w:pPr>
        <w:spacing w:line="276" w:lineRule="auto"/>
        <w:ind w:right="-1"/>
        <w:jc w:val="center"/>
        <w:rPr>
          <w:rStyle w:val="Hyperlink"/>
          <w:rFonts w:ascii="Arial" w:hAnsi="Arial" w:cs="Arial"/>
          <w:i/>
          <w:color w:val="auto"/>
          <w:sz w:val="32"/>
          <w:szCs w:val="32"/>
        </w:rPr>
      </w:pPr>
      <w:hyperlink r:id="rId8" w:history="1">
        <w:r w:rsidRPr="004A518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www.patricialeiloeira.com.br</w:t>
        </w:r>
      </w:hyperlink>
    </w:p>
    <w:p w:rsidR="00063F65" w:rsidRPr="00D1701B" w:rsidRDefault="00063F65" w:rsidP="00063F6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</w:p>
    <w:p w:rsidR="00063F65" w:rsidRPr="00D1701B" w:rsidRDefault="00063F65" w:rsidP="00063F65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9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063F65" w:rsidRPr="00D1701B" w:rsidRDefault="00063F65" w:rsidP="00063F6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063F65" w:rsidRPr="00833394" w:rsidRDefault="004A5185" w:rsidP="00063F6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15</w:t>
      </w:r>
      <w:r w:rsidR="00063F6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abril</w:t>
      </w:r>
      <w:r w:rsidR="00063F65">
        <w:rPr>
          <w:rFonts w:ascii="Arial" w:hAnsi="Arial" w:cs="Arial"/>
          <w:sz w:val="32"/>
          <w:szCs w:val="32"/>
        </w:rPr>
        <w:t xml:space="preserve"> de 2019</w:t>
      </w:r>
      <w:r w:rsidR="00063F65" w:rsidRPr="00833394">
        <w:rPr>
          <w:rFonts w:ascii="Arial" w:hAnsi="Arial" w:cs="Arial"/>
          <w:sz w:val="32"/>
          <w:szCs w:val="32"/>
        </w:rPr>
        <w:t>.</w:t>
      </w:r>
    </w:p>
    <w:p w:rsidR="00063F65" w:rsidRDefault="00063F65" w:rsidP="00063F6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63F65" w:rsidRPr="00180850" w:rsidRDefault="00063F65" w:rsidP="00063F65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063F65" w:rsidRPr="00A127B5" w:rsidRDefault="00063F65" w:rsidP="00063F65">
      <w:pPr>
        <w:pStyle w:val="Corpodetexto3"/>
        <w:jc w:val="center"/>
        <w:rPr>
          <w:rFonts w:ascii="Arial" w:hAnsi="Arial" w:cs="Arial"/>
          <w:szCs w:val="28"/>
        </w:rPr>
      </w:pPr>
      <w:r w:rsidRPr="00A127B5">
        <w:rPr>
          <w:rFonts w:ascii="Arial" w:hAnsi="Arial" w:cs="Arial"/>
          <w:szCs w:val="28"/>
        </w:rPr>
        <w:t>Simone Simplício Coelho</w:t>
      </w:r>
    </w:p>
    <w:p w:rsidR="00063F65" w:rsidRPr="00A127B5" w:rsidRDefault="00063F65" w:rsidP="00063F65">
      <w:pPr>
        <w:pStyle w:val="Corpodetexto3"/>
        <w:jc w:val="center"/>
        <w:rPr>
          <w:rFonts w:ascii="Arial" w:hAnsi="Arial" w:cs="Arial"/>
          <w:i/>
          <w:szCs w:val="28"/>
        </w:rPr>
      </w:pPr>
      <w:r w:rsidRPr="00A127B5">
        <w:rPr>
          <w:rFonts w:ascii="Arial" w:hAnsi="Arial" w:cs="Arial"/>
          <w:i/>
          <w:szCs w:val="28"/>
        </w:rPr>
        <w:t>Presidente da Comissão de Licitações</w:t>
      </w:r>
    </w:p>
    <w:p w:rsidR="00063F65" w:rsidRPr="00A127B5" w:rsidRDefault="00063F65" w:rsidP="00063F65">
      <w:pPr>
        <w:pStyle w:val="Corpodetexto3"/>
        <w:jc w:val="center"/>
        <w:rPr>
          <w:rFonts w:ascii="Arial" w:hAnsi="Arial" w:cs="Arial"/>
          <w:i/>
          <w:szCs w:val="28"/>
        </w:rPr>
      </w:pPr>
    </w:p>
    <w:p w:rsidR="00063F65" w:rsidRPr="00A127B5" w:rsidRDefault="00063F65" w:rsidP="00063F65">
      <w:pPr>
        <w:pStyle w:val="Corpodetexto3"/>
        <w:ind w:right="-204"/>
        <w:jc w:val="center"/>
        <w:rPr>
          <w:rFonts w:ascii="Arial" w:hAnsi="Arial" w:cs="Arial"/>
          <w:i/>
          <w:szCs w:val="28"/>
        </w:rPr>
      </w:pPr>
    </w:p>
    <w:p w:rsidR="00063F65" w:rsidRPr="00A127B5" w:rsidRDefault="00063F65" w:rsidP="00063F65">
      <w:pPr>
        <w:pStyle w:val="Corpodetexto3"/>
        <w:ind w:right="-204"/>
        <w:rPr>
          <w:rFonts w:ascii="Arial" w:hAnsi="Arial" w:cs="Arial"/>
          <w:szCs w:val="28"/>
        </w:rPr>
      </w:pPr>
      <w:r w:rsidRPr="00A127B5">
        <w:rPr>
          <w:rFonts w:ascii="Arial" w:hAnsi="Arial" w:cs="Arial"/>
          <w:szCs w:val="28"/>
        </w:rPr>
        <w:t>Flávio da Silva Coelho</w:t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</w:r>
      <w:r w:rsidRPr="00A127B5">
        <w:rPr>
          <w:rFonts w:ascii="Arial" w:hAnsi="Arial" w:cs="Arial"/>
          <w:szCs w:val="28"/>
        </w:rPr>
        <w:tab/>
        <w:t>Rafaela Dornelas Couto</w:t>
      </w:r>
    </w:p>
    <w:p w:rsidR="00063F65" w:rsidRPr="00A127B5" w:rsidRDefault="00063F65" w:rsidP="00063F65">
      <w:pPr>
        <w:pStyle w:val="Corpodetexto3"/>
        <w:ind w:right="-204"/>
        <w:rPr>
          <w:rFonts w:ascii="Arial" w:hAnsi="Arial" w:cs="Arial"/>
          <w:szCs w:val="28"/>
        </w:rPr>
      </w:pPr>
      <w:r w:rsidRPr="00A127B5">
        <w:rPr>
          <w:rFonts w:ascii="Arial" w:hAnsi="Arial" w:cs="Arial"/>
          <w:i/>
          <w:szCs w:val="28"/>
        </w:rPr>
        <w:t>Mem</w:t>
      </w:r>
      <w:r>
        <w:rPr>
          <w:rFonts w:ascii="Arial" w:hAnsi="Arial" w:cs="Arial"/>
          <w:i/>
          <w:szCs w:val="28"/>
        </w:rPr>
        <w:t xml:space="preserve">bro da Comissão de Licitações </w:t>
      </w:r>
      <w:r>
        <w:rPr>
          <w:rFonts w:ascii="Arial" w:hAnsi="Arial" w:cs="Arial"/>
          <w:i/>
          <w:szCs w:val="28"/>
        </w:rPr>
        <w:tab/>
      </w:r>
      <w:r w:rsidRPr="00A127B5">
        <w:rPr>
          <w:rFonts w:ascii="Arial" w:hAnsi="Arial" w:cs="Arial"/>
          <w:i/>
          <w:szCs w:val="28"/>
        </w:rPr>
        <w:t>Membro da Comissão de Licitações</w:t>
      </w:r>
      <w:bookmarkStart w:id="0" w:name="_GoBack"/>
      <w:bookmarkEnd w:id="0"/>
    </w:p>
    <w:sectPr w:rsidR="00063F65" w:rsidRPr="00A127B5" w:rsidSect="00B74F12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3313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3313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3313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27D79" wp14:editId="64147D3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65"/>
    <w:rsid w:val="00063F65"/>
    <w:rsid w:val="004A5185"/>
    <w:rsid w:val="0053313E"/>
    <w:rsid w:val="0091262C"/>
    <w:rsid w:val="00F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3F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3F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63F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3F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063F6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063F65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63F6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3F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3F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63F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3F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063F6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063F65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63F6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icialeiloeira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oter" Target="footer1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ste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2019-04-15T17:48:00Z</dcterms:created>
  <dcterms:modified xsi:type="dcterms:W3CDTF">2019-04-15T17:53:00Z</dcterms:modified>
</cp:coreProperties>
</file>