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4A" w:rsidRPr="00C175DA" w:rsidRDefault="001C474A" w:rsidP="008E3318">
      <w:pPr>
        <w:spacing w:line="360" w:lineRule="auto"/>
        <w:ind w:firstLine="851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175DA">
        <w:rPr>
          <w:rFonts w:ascii="Arial" w:hAnsi="Arial" w:cs="Arial"/>
          <w:b/>
          <w:sz w:val="22"/>
          <w:szCs w:val="22"/>
          <w:u w:val="single"/>
        </w:rPr>
        <w:t>JUSTIFICATIVA</w:t>
      </w:r>
    </w:p>
    <w:p w:rsidR="001C474A" w:rsidRPr="00C175DA" w:rsidRDefault="001C474A" w:rsidP="008E3318">
      <w:pPr>
        <w:pStyle w:val="Default"/>
        <w:spacing w:line="360" w:lineRule="auto"/>
        <w:ind w:firstLine="851"/>
        <w:jc w:val="center"/>
        <w:rPr>
          <w:b/>
          <w:bCs/>
          <w:sz w:val="22"/>
          <w:szCs w:val="22"/>
        </w:rPr>
      </w:pPr>
      <w:r w:rsidRPr="00C175DA">
        <w:rPr>
          <w:b/>
          <w:bCs/>
          <w:sz w:val="22"/>
          <w:szCs w:val="22"/>
        </w:rPr>
        <w:t>COMISSÃO PERMANENTE DE LICITAÇÕES</w:t>
      </w:r>
    </w:p>
    <w:p w:rsidR="001C474A" w:rsidRPr="00C175DA" w:rsidRDefault="001C474A" w:rsidP="008E3318">
      <w:pPr>
        <w:pStyle w:val="Default"/>
        <w:spacing w:line="360" w:lineRule="auto"/>
        <w:ind w:firstLine="851"/>
        <w:jc w:val="center"/>
        <w:rPr>
          <w:b/>
          <w:bCs/>
          <w:color w:val="000000" w:themeColor="text1"/>
          <w:sz w:val="22"/>
          <w:szCs w:val="22"/>
          <w:u w:val="single"/>
        </w:rPr>
      </w:pPr>
    </w:p>
    <w:p w:rsidR="001C474A" w:rsidRPr="00664BAC" w:rsidRDefault="001C474A" w:rsidP="008E3318">
      <w:pPr>
        <w:pStyle w:val="Default"/>
        <w:jc w:val="both"/>
        <w:rPr>
          <w:b/>
          <w:bCs/>
          <w:color w:val="000000" w:themeColor="text1"/>
          <w:sz w:val="22"/>
          <w:szCs w:val="22"/>
        </w:rPr>
      </w:pPr>
      <w:r w:rsidRPr="00664BAC">
        <w:rPr>
          <w:b/>
          <w:bCs/>
          <w:color w:val="000000" w:themeColor="text1"/>
          <w:sz w:val="22"/>
          <w:szCs w:val="22"/>
        </w:rPr>
        <w:t xml:space="preserve">PROCESSO </w:t>
      </w:r>
      <w:r w:rsidRPr="005B7D2D">
        <w:rPr>
          <w:b/>
          <w:bCs/>
          <w:color w:val="auto"/>
          <w:sz w:val="22"/>
          <w:szCs w:val="22"/>
        </w:rPr>
        <w:t xml:space="preserve">LICITATÓRIO Nº </w:t>
      </w:r>
      <w:r w:rsidR="00664BAC" w:rsidRPr="005B7D2D">
        <w:rPr>
          <w:b/>
          <w:bCs/>
          <w:color w:val="auto"/>
          <w:sz w:val="22"/>
          <w:szCs w:val="22"/>
        </w:rPr>
        <w:t>0</w:t>
      </w:r>
      <w:r w:rsidR="005B7D2D" w:rsidRPr="005B7D2D">
        <w:rPr>
          <w:b/>
          <w:bCs/>
          <w:color w:val="auto"/>
          <w:sz w:val="22"/>
          <w:szCs w:val="22"/>
        </w:rPr>
        <w:t>33</w:t>
      </w:r>
      <w:r w:rsidRPr="005B7D2D">
        <w:rPr>
          <w:b/>
          <w:bCs/>
          <w:color w:val="auto"/>
          <w:sz w:val="22"/>
          <w:szCs w:val="22"/>
        </w:rPr>
        <w:t>/202</w:t>
      </w:r>
      <w:r w:rsidR="006A6D70" w:rsidRPr="005B7D2D">
        <w:rPr>
          <w:b/>
          <w:bCs/>
          <w:color w:val="auto"/>
          <w:sz w:val="22"/>
          <w:szCs w:val="22"/>
        </w:rPr>
        <w:t>2</w:t>
      </w:r>
    </w:p>
    <w:p w:rsidR="001C474A" w:rsidRPr="00C175DA" w:rsidRDefault="00CB3555" w:rsidP="008E3318">
      <w:pPr>
        <w:pStyle w:val="Default"/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DISPENSA Nº 008</w:t>
      </w:r>
      <w:r w:rsidR="001C474A" w:rsidRPr="00664BAC">
        <w:rPr>
          <w:b/>
          <w:bCs/>
          <w:color w:val="000000" w:themeColor="text1"/>
          <w:sz w:val="22"/>
          <w:szCs w:val="22"/>
        </w:rPr>
        <w:t>/202</w:t>
      </w:r>
      <w:r w:rsidR="00276012" w:rsidRPr="00664BAC">
        <w:rPr>
          <w:b/>
          <w:bCs/>
          <w:color w:val="000000" w:themeColor="text1"/>
          <w:sz w:val="22"/>
          <w:szCs w:val="22"/>
        </w:rPr>
        <w:t>2</w:t>
      </w:r>
      <w:r w:rsidR="001C474A" w:rsidRPr="00664BAC">
        <w:rPr>
          <w:b/>
          <w:bCs/>
          <w:color w:val="000000" w:themeColor="text1"/>
          <w:sz w:val="22"/>
          <w:szCs w:val="22"/>
        </w:rPr>
        <w:t xml:space="preserve"> – </w:t>
      </w:r>
      <w:r w:rsidR="001C474A" w:rsidRPr="00C175DA">
        <w:rPr>
          <w:b/>
          <w:bCs/>
          <w:color w:val="000000" w:themeColor="text1"/>
          <w:sz w:val="22"/>
          <w:szCs w:val="22"/>
        </w:rPr>
        <w:t>A</w:t>
      </w:r>
      <w:r w:rsidR="00CD42D8" w:rsidRPr="00C175DA">
        <w:rPr>
          <w:b/>
          <w:bCs/>
          <w:color w:val="000000" w:themeColor="text1"/>
          <w:sz w:val="22"/>
          <w:szCs w:val="22"/>
        </w:rPr>
        <w:t xml:space="preserve">RT. 24, INC. II DA LEI 8.666/93 e ART. 1º, IN. II DO </w:t>
      </w:r>
      <w:r w:rsidR="00CD42D8" w:rsidRPr="00C175DA">
        <w:rPr>
          <w:b/>
          <w:color w:val="000000" w:themeColor="text1"/>
          <w:sz w:val="22"/>
          <w:szCs w:val="22"/>
        </w:rPr>
        <w:t>DECRETO 9.412/2018</w:t>
      </w:r>
      <w:r w:rsidR="00CD42D8" w:rsidRPr="00C175DA">
        <w:rPr>
          <w:b/>
          <w:bCs/>
          <w:color w:val="000000" w:themeColor="text1"/>
          <w:sz w:val="22"/>
          <w:szCs w:val="22"/>
        </w:rPr>
        <w:t>.</w:t>
      </w:r>
    </w:p>
    <w:p w:rsidR="00CA6745" w:rsidRPr="00C175DA" w:rsidRDefault="00CD42D8" w:rsidP="009C2EE0">
      <w:pPr>
        <w:pStyle w:val="Default"/>
        <w:jc w:val="both"/>
        <w:rPr>
          <w:color w:val="000000" w:themeColor="text1"/>
          <w:sz w:val="22"/>
          <w:szCs w:val="22"/>
        </w:rPr>
      </w:pPr>
      <w:r w:rsidRPr="00C175DA">
        <w:rPr>
          <w:b/>
          <w:bCs/>
          <w:color w:val="000000" w:themeColor="text1"/>
          <w:sz w:val="22"/>
          <w:szCs w:val="22"/>
        </w:rPr>
        <w:t>EMENTA:</w:t>
      </w:r>
      <w:r w:rsidR="001C474A" w:rsidRPr="00C175DA">
        <w:rPr>
          <w:b/>
          <w:bCs/>
          <w:color w:val="000000" w:themeColor="text1"/>
          <w:sz w:val="22"/>
          <w:szCs w:val="22"/>
        </w:rPr>
        <w:t xml:space="preserve"> </w:t>
      </w:r>
      <w:r w:rsidR="0088379E" w:rsidRPr="0088379E">
        <w:rPr>
          <w:color w:val="000000" w:themeColor="text1"/>
          <w:sz w:val="22"/>
          <w:szCs w:val="22"/>
        </w:rPr>
        <w:t xml:space="preserve">Contratação de pessoa jurídica para a prestação dos serviços de assessoria técnica na aplicação do fator </w:t>
      </w:r>
      <w:r w:rsidR="0088379E">
        <w:rPr>
          <w:color w:val="000000" w:themeColor="text1"/>
          <w:sz w:val="22"/>
          <w:szCs w:val="22"/>
        </w:rPr>
        <w:t>de qualidade da APA Alto Xopotó</w:t>
      </w:r>
      <w:r w:rsidR="00112023">
        <w:rPr>
          <w:color w:val="000000" w:themeColor="text1"/>
          <w:sz w:val="22"/>
          <w:szCs w:val="22"/>
        </w:rPr>
        <w:t>.</w:t>
      </w:r>
    </w:p>
    <w:p w:rsidR="006A6D70" w:rsidRPr="00C175DA" w:rsidRDefault="006A6D70" w:rsidP="009C2EE0">
      <w:pPr>
        <w:pStyle w:val="Default"/>
        <w:jc w:val="both"/>
        <w:rPr>
          <w:bCs/>
          <w:sz w:val="22"/>
          <w:szCs w:val="22"/>
        </w:rPr>
      </w:pPr>
    </w:p>
    <w:p w:rsidR="00CD42D8" w:rsidRPr="00C175DA" w:rsidRDefault="00CD42D8" w:rsidP="00CD42D8">
      <w:pPr>
        <w:spacing w:line="360" w:lineRule="auto"/>
        <w:ind w:right="-79"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175DA">
        <w:rPr>
          <w:rFonts w:ascii="Arial" w:hAnsi="Arial" w:cs="Arial"/>
          <w:bCs/>
          <w:color w:val="000000"/>
          <w:sz w:val="22"/>
          <w:szCs w:val="22"/>
        </w:rPr>
        <w:t>Inicialmente cumpre notar que a realização de licitação é regra para a Administração Pública, ao contrário dos particulares, que dispõem de vasta liberdade quando pretendem adquirir, alienar, locar bens, contratar a execução de obras ou serviços, o Poder Público, para fazê-lo, precisa licitar, adotando um procedimento preliminar rigorosamente determinado e preestabelecido na conformidade da lei. O ordenamento jurídico, contudo, lista exceções à regra geral, permitindo a contração direta por dispensa ou inexigibilidade de licitação.</w:t>
      </w:r>
    </w:p>
    <w:p w:rsidR="00CD42D8" w:rsidRPr="00C175DA" w:rsidRDefault="00CD42D8" w:rsidP="00CD42D8">
      <w:pPr>
        <w:spacing w:line="360" w:lineRule="auto"/>
        <w:ind w:right="-79"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175DA">
        <w:rPr>
          <w:rFonts w:ascii="Arial" w:hAnsi="Arial" w:cs="Arial"/>
          <w:bCs/>
          <w:color w:val="000000"/>
          <w:sz w:val="22"/>
          <w:szCs w:val="22"/>
        </w:rPr>
        <w:t>Nesse aspecto o Poder Público tem de ofício o dever primordial de consideração acerca da cautela a ser adotada com relação à possibilidade de optar pela contratação direta, pois a Lei de Licitações aponta como ilícito penal dispensar licitação fora das hipóteses autorizadas legalmente ou não observar as formalidades prescritas na norma jurídica aplicável à espécie.</w:t>
      </w:r>
    </w:p>
    <w:p w:rsidR="006A6D70" w:rsidRPr="00C175DA" w:rsidRDefault="001C474A" w:rsidP="00ED4BF4">
      <w:pPr>
        <w:spacing w:line="360" w:lineRule="auto"/>
        <w:ind w:right="221" w:firstLine="851"/>
        <w:jc w:val="both"/>
        <w:rPr>
          <w:rFonts w:ascii="Arial" w:hAnsi="Arial" w:cs="Arial"/>
          <w:b/>
          <w:sz w:val="22"/>
          <w:szCs w:val="22"/>
        </w:rPr>
      </w:pPr>
      <w:r w:rsidRPr="00C175DA">
        <w:rPr>
          <w:rFonts w:ascii="Arial" w:hAnsi="Arial" w:cs="Arial"/>
          <w:sz w:val="22"/>
          <w:szCs w:val="22"/>
        </w:rPr>
        <w:t xml:space="preserve">Há informação de dotação orçamentária e disponibilidade financeira, na medida das disponibilidades para o ano corrente conforme consta no processo, para realizar a presente contratação, destacando-se que nas cotações realizadas o valor total para realização da contratação </w:t>
      </w:r>
      <w:r w:rsidR="00F84257" w:rsidRPr="00C175DA">
        <w:rPr>
          <w:rFonts w:ascii="Arial" w:hAnsi="Arial" w:cs="Arial"/>
          <w:sz w:val="22"/>
          <w:szCs w:val="22"/>
        </w:rPr>
        <w:t xml:space="preserve">é </w:t>
      </w:r>
      <w:r w:rsidR="00F84257" w:rsidRPr="00664702">
        <w:rPr>
          <w:rFonts w:ascii="Arial" w:hAnsi="Arial" w:cs="Arial"/>
          <w:sz w:val="22"/>
          <w:szCs w:val="22"/>
        </w:rPr>
        <w:t xml:space="preserve">de </w:t>
      </w:r>
      <w:r w:rsidR="0088379E" w:rsidRPr="0088379E">
        <w:rPr>
          <w:rFonts w:ascii="Arial" w:hAnsi="Arial" w:cs="Arial"/>
          <w:sz w:val="22"/>
          <w:szCs w:val="22"/>
        </w:rPr>
        <w:t xml:space="preserve">com </w:t>
      </w:r>
      <w:r w:rsidR="00872692" w:rsidRPr="00872692">
        <w:rPr>
          <w:rFonts w:ascii="Arial" w:hAnsi="Arial" w:cs="Arial"/>
          <w:sz w:val="22"/>
          <w:szCs w:val="22"/>
        </w:rPr>
        <w:t>7.500,00 (sete mil e quinhentos reais), ofertados pela REGINALDO DE SOUZA DIAS, pessoa jurídica de direito privado inscrita no CNPJ nº 13.112.676/0001-19, com sede na Rua Chile, nº 111, Bairro Jardim Canaã, Varginha, Minas Gerais, CEP: 37.026-150</w:t>
      </w:r>
      <w:r w:rsidR="00664702" w:rsidRPr="00664702">
        <w:rPr>
          <w:rFonts w:ascii="Arial" w:hAnsi="Arial" w:cs="Arial"/>
          <w:sz w:val="22"/>
          <w:szCs w:val="22"/>
        </w:rPr>
        <w:t xml:space="preserve">. </w:t>
      </w:r>
    </w:p>
    <w:p w:rsidR="001C474A" w:rsidRPr="00C175DA" w:rsidRDefault="001C474A" w:rsidP="00ED4BF4">
      <w:pPr>
        <w:spacing w:line="360" w:lineRule="auto"/>
        <w:ind w:right="221" w:firstLine="851"/>
        <w:jc w:val="both"/>
        <w:rPr>
          <w:rFonts w:ascii="Arial" w:hAnsi="Arial" w:cs="Arial"/>
          <w:sz w:val="22"/>
          <w:szCs w:val="22"/>
        </w:rPr>
      </w:pPr>
      <w:r w:rsidRPr="00C175DA">
        <w:rPr>
          <w:rFonts w:ascii="Arial" w:hAnsi="Arial" w:cs="Arial"/>
          <w:sz w:val="22"/>
          <w:szCs w:val="22"/>
        </w:rPr>
        <w:t xml:space="preserve">O valor total da contratação proposta enquadra-se no disposto no art. 23, inciso II, alínea “a” e no art. 24, inc. II, da Lei nº. 8.666/93, mencionando a dispensa de licitação para contratação de serviços e compras com pequena relevância econômica, diante da onerosidade de uma licitação. </w:t>
      </w:r>
    </w:p>
    <w:p w:rsidR="001C474A" w:rsidRPr="00C175DA" w:rsidRDefault="001C474A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C175DA">
        <w:rPr>
          <w:rFonts w:ascii="Arial" w:hAnsi="Arial" w:cs="Arial"/>
          <w:sz w:val="22"/>
          <w:szCs w:val="22"/>
        </w:rPr>
        <w:t>Destaca-se que a alínea “a” do art. 24, inc. II, da Lei nº. 8.666, de 21 de junho de 1993, foi alterado pelo Decreto 9.412/2018, publicado no DOU de 19/06/2018, que corrigiu os valores nos seguintes termos:</w:t>
      </w:r>
    </w:p>
    <w:p w:rsidR="00C84848" w:rsidRPr="00C175DA" w:rsidRDefault="00C84848" w:rsidP="008E3318">
      <w:pPr>
        <w:ind w:left="2268" w:firstLine="851"/>
        <w:jc w:val="both"/>
        <w:rPr>
          <w:rFonts w:ascii="Arial" w:hAnsi="Arial" w:cs="Arial"/>
          <w:i/>
          <w:sz w:val="22"/>
          <w:szCs w:val="22"/>
        </w:rPr>
      </w:pPr>
    </w:p>
    <w:p w:rsidR="008E3318" w:rsidRPr="00C175DA" w:rsidRDefault="00C8484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C175DA">
        <w:rPr>
          <w:rFonts w:ascii="Arial" w:hAnsi="Arial" w:cs="Arial"/>
          <w:i/>
          <w:sz w:val="22"/>
          <w:szCs w:val="22"/>
        </w:rPr>
        <w:t>Art. 1º Os valores estabelecidos nos incisos I e II do caput do art. 23 da Lei nº 8.666, de 21 de junho de 1993, ficam atualizados nos seguintes termos:</w:t>
      </w:r>
    </w:p>
    <w:p w:rsidR="008E3318" w:rsidRPr="00C175DA" w:rsidRDefault="008E331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C175DA">
        <w:rPr>
          <w:rFonts w:ascii="Arial" w:hAnsi="Arial" w:cs="Arial"/>
          <w:i/>
          <w:sz w:val="22"/>
          <w:szCs w:val="22"/>
        </w:rPr>
        <w:t xml:space="preserve">I </w:t>
      </w:r>
      <w:proofErr w:type="gramStart"/>
      <w:r w:rsidRPr="00C175DA">
        <w:rPr>
          <w:rFonts w:ascii="Arial" w:hAnsi="Arial" w:cs="Arial"/>
          <w:i/>
          <w:sz w:val="22"/>
          <w:szCs w:val="22"/>
        </w:rPr>
        <w:t>- ...</w:t>
      </w:r>
      <w:proofErr w:type="gramEnd"/>
    </w:p>
    <w:p w:rsidR="008E3318" w:rsidRPr="00C175DA" w:rsidRDefault="00C8484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C175DA">
        <w:rPr>
          <w:rFonts w:ascii="Arial" w:hAnsi="Arial" w:cs="Arial"/>
          <w:i/>
          <w:sz w:val="22"/>
          <w:szCs w:val="22"/>
        </w:rPr>
        <w:t>II - para compras e serv</w:t>
      </w:r>
      <w:r w:rsidR="008E3318" w:rsidRPr="00C175DA">
        <w:rPr>
          <w:rFonts w:ascii="Arial" w:hAnsi="Arial" w:cs="Arial"/>
          <w:i/>
          <w:sz w:val="22"/>
          <w:szCs w:val="22"/>
        </w:rPr>
        <w:t>iços não incluídos no inciso I:</w:t>
      </w:r>
    </w:p>
    <w:p w:rsidR="008E3318" w:rsidRPr="00C175DA" w:rsidRDefault="00C8484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C175DA">
        <w:rPr>
          <w:rFonts w:ascii="Arial" w:hAnsi="Arial" w:cs="Arial"/>
          <w:i/>
          <w:sz w:val="22"/>
          <w:szCs w:val="22"/>
        </w:rPr>
        <w:t>a) na modalidade convite - até R$ 176.000,00 (cento e setenta e seis mil reais);</w:t>
      </w:r>
    </w:p>
    <w:p w:rsidR="00C84848" w:rsidRPr="00C175DA" w:rsidRDefault="00C8484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C175DA">
        <w:rPr>
          <w:rFonts w:ascii="Arial" w:hAnsi="Arial" w:cs="Arial"/>
          <w:sz w:val="22"/>
          <w:szCs w:val="22"/>
        </w:rPr>
        <w:t>...</w:t>
      </w:r>
    </w:p>
    <w:p w:rsidR="00C84848" w:rsidRPr="00C175DA" w:rsidRDefault="00C84848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C175DA">
        <w:rPr>
          <w:rFonts w:ascii="Arial" w:hAnsi="Arial" w:cs="Arial"/>
          <w:sz w:val="22"/>
          <w:szCs w:val="22"/>
        </w:rPr>
        <w:t xml:space="preserve">Sendo assim passou a vigorar que é dispensável a licitação quando o valor para compras for de até 10% (dez por cento) do valor estipulado no art. 23, II, “a”, R$ 176.000,00 (cento e setenta </w:t>
      </w:r>
      <w:r w:rsidRPr="00C175DA">
        <w:rPr>
          <w:rFonts w:ascii="Arial" w:hAnsi="Arial" w:cs="Arial"/>
          <w:sz w:val="22"/>
          <w:szCs w:val="22"/>
        </w:rPr>
        <w:lastRenderedPageBreak/>
        <w:t>e seis mil reais), ou seja, o valor máximo de R$ 17.600,00 (dezessete mil e seiscentos reais).  Veja:</w:t>
      </w:r>
    </w:p>
    <w:p w:rsidR="00C84848" w:rsidRPr="00C175DA" w:rsidRDefault="00C84848" w:rsidP="008E3318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i/>
          <w:sz w:val="22"/>
          <w:szCs w:val="22"/>
        </w:rPr>
      </w:pPr>
      <w:r w:rsidRPr="00C175DA">
        <w:rPr>
          <w:rFonts w:ascii="Arial" w:hAnsi="Arial" w:cs="Arial"/>
          <w:i/>
          <w:sz w:val="22"/>
          <w:szCs w:val="22"/>
        </w:rPr>
        <w:t>Art.24. É dispensável a licitação:</w:t>
      </w:r>
      <w:bookmarkStart w:id="0" w:name="art24i"/>
      <w:bookmarkStart w:id="1" w:name="art24i."/>
      <w:bookmarkStart w:id="2" w:name="art24ii"/>
      <w:bookmarkEnd w:id="0"/>
      <w:bookmarkEnd w:id="1"/>
      <w:bookmarkEnd w:id="2"/>
    </w:p>
    <w:p w:rsidR="00C84848" w:rsidRPr="00C175DA" w:rsidRDefault="00C84848" w:rsidP="008E3318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i/>
          <w:sz w:val="22"/>
          <w:szCs w:val="22"/>
        </w:rPr>
      </w:pPr>
      <w:r w:rsidRPr="00C175DA">
        <w:rPr>
          <w:rFonts w:ascii="Arial" w:hAnsi="Arial" w:cs="Arial"/>
          <w:i/>
          <w:sz w:val="22"/>
          <w:szCs w:val="22"/>
        </w:rPr>
        <w:t xml:space="preserve">II 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 </w:t>
      </w:r>
      <w:hyperlink r:id="rId7" w:anchor="art24ii" w:history="1">
        <w:r w:rsidRPr="00C175DA">
          <w:rPr>
            <w:rStyle w:val="Hyperlink"/>
            <w:rFonts w:ascii="Arial" w:hAnsi="Arial" w:cs="Arial"/>
            <w:i/>
            <w:color w:val="auto"/>
            <w:sz w:val="22"/>
            <w:szCs w:val="22"/>
            <w:u w:val="none"/>
          </w:rPr>
          <w:t>(Redação dada pela Lei nº 9.648, de 1998)</w:t>
        </w:r>
        <w:proofErr w:type="gramStart"/>
      </w:hyperlink>
      <w:proofErr w:type="gramEnd"/>
    </w:p>
    <w:p w:rsidR="00C84848" w:rsidRPr="00C175DA" w:rsidRDefault="00C84848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</w:p>
    <w:p w:rsidR="00CD42D8" w:rsidRPr="00C175DA" w:rsidRDefault="00CD42D8" w:rsidP="00CD42D8">
      <w:pPr>
        <w:pStyle w:val="Default"/>
        <w:spacing w:line="360" w:lineRule="auto"/>
        <w:ind w:firstLine="851"/>
        <w:jc w:val="both"/>
        <w:rPr>
          <w:color w:val="000000" w:themeColor="text1"/>
          <w:sz w:val="22"/>
          <w:szCs w:val="22"/>
        </w:rPr>
      </w:pPr>
      <w:r w:rsidRPr="00C175DA">
        <w:rPr>
          <w:color w:val="000000" w:themeColor="text1"/>
          <w:sz w:val="22"/>
          <w:szCs w:val="22"/>
        </w:rPr>
        <w:t xml:space="preserve">Neste ponto surge a ponderação de buscar formas legais para atender às expectativas de contratação sem ferir a Lei de Licitações, sem premir a competitividade e considerando a urgência em manter determinados serviços que são indispensáveis à Administração. </w:t>
      </w:r>
    </w:p>
    <w:p w:rsidR="00CD42D8" w:rsidRPr="00C175DA" w:rsidRDefault="00CD42D8" w:rsidP="00CD42D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C175DA">
        <w:rPr>
          <w:rFonts w:ascii="Arial" w:hAnsi="Arial" w:cs="Arial"/>
          <w:sz w:val="22"/>
          <w:szCs w:val="22"/>
        </w:rPr>
        <w:t xml:space="preserve">Nas palavras do Doutor Marçal </w:t>
      </w:r>
      <w:proofErr w:type="spellStart"/>
      <w:r w:rsidRPr="00C175DA">
        <w:rPr>
          <w:rFonts w:ascii="Arial" w:hAnsi="Arial" w:cs="Arial"/>
          <w:sz w:val="22"/>
          <w:szCs w:val="22"/>
        </w:rPr>
        <w:t>Justen</w:t>
      </w:r>
      <w:proofErr w:type="spellEnd"/>
      <w:r w:rsidRPr="00C175DA">
        <w:rPr>
          <w:rFonts w:ascii="Arial" w:hAnsi="Arial" w:cs="Arial"/>
          <w:sz w:val="22"/>
          <w:szCs w:val="22"/>
        </w:rPr>
        <w:t xml:space="preserve"> Filho (2004, p. 236):</w:t>
      </w:r>
    </w:p>
    <w:p w:rsidR="008E3318" w:rsidRPr="00C175DA" w:rsidRDefault="008E3318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</w:p>
    <w:p w:rsidR="00C84848" w:rsidRPr="00C175DA" w:rsidRDefault="00C8484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C175DA">
        <w:rPr>
          <w:rFonts w:ascii="Arial" w:hAnsi="Arial" w:cs="Arial"/>
          <w:i/>
          <w:sz w:val="22"/>
          <w:szCs w:val="22"/>
        </w:rPr>
        <w:t xml:space="preserve">A pequena relevância econômica da contratação não justifica gastos com uma licitação comum. A distinção legislativa entre concorrência, tomada de preços e convite se filia não só à dimensão econômica do contrato. A lei determinou que as formalidades prévias </w:t>
      </w:r>
      <w:proofErr w:type="gramStart"/>
      <w:r w:rsidRPr="00C175DA">
        <w:rPr>
          <w:rFonts w:ascii="Arial" w:hAnsi="Arial" w:cs="Arial"/>
          <w:i/>
          <w:sz w:val="22"/>
          <w:szCs w:val="22"/>
        </w:rPr>
        <w:t>deverão</w:t>
      </w:r>
      <w:proofErr w:type="gramEnd"/>
      <w:r w:rsidRPr="00C175DA">
        <w:rPr>
          <w:rFonts w:ascii="Arial" w:hAnsi="Arial" w:cs="Arial"/>
          <w:i/>
          <w:sz w:val="22"/>
          <w:szCs w:val="22"/>
        </w:rPr>
        <w:t xml:space="preserve"> ser proporcionais às peculiaridades do interesse e da necessidade pública. Por isso, tanto mais simples serão as formalidades e mais rápido o procedimento licitatório, quanto menor for o valor a ser despendido pela Administração Pública.</w:t>
      </w:r>
    </w:p>
    <w:p w:rsidR="008E3318" w:rsidRPr="00C175DA" w:rsidRDefault="008E331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</w:p>
    <w:p w:rsidR="008E3318" w:rsidRPr="00C175DA" w:rsidRDefault="008E331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</w:p>
    <w:p w:rsidR="00F838A4" w:rsidRPr="00C175DA" w:rsidRDefault="00C84848" w:rsidP="00F838A4">
      <w:pPr>
        <w:spacing w:line="360" w:lineRule="auto"/>
        <w:ind w:right="-79" w:firstLine="851"/>
        <w:jc w:val="both"/>
        <w:rPr>
          <w:rFonts w:ascii="Arial" w:hAnsi="Arial" w:cs="Arial"/>
          <w:sz w:val="22"/>
          <w:szCs w:val="22"/>
        </w:rPr>
      </w:pPr>
      <w:r w:rsidRPr="00C175DA">
        <w:rPr>
          <w:rFonts w:ascii="Arial" w:hAnsi="Arial" w:cs="Arial"/>
          <w:sz w:val="22"/>
          <w:szCs w:val="22"/>
        </w:rPr>
        <w:t xml:space="preserve">Destaca-se que realizar uma licitação no presente caso iria com certeza onerar os serviços, demandando tempo, gastos de pessoal e materiais, entre outros, indo de encontro à celeridade e economia que está sendo feita com </w:t>
      </w:r>
      <w:proofErr w:type="gramStart"/>
      <w:r w:rsidRPr="00C175DA">
        <w:rPr>
          <w:rFonts w:ascii="Arial" w:hAnsi="Arial" w:cs="Arial"/>
          <w:sz w:val="22"/>
          <w:szCs w:val="22"/>
        </w:rPr>
        <w:t>a presente</w:t>
      </w:r>
      <w:proofErr w:type="gramEnd"/>
      <w:r w:rsidRPr="00C175DA">
        <w:rPr>
          <w:rFonts w:ascii="Arial" w:hAnsi="Arial" w:cs="Arial"/>
          <w:sz w:val="22"/>
          <w:szCs w:val="22"/>
        </w:rPr>
        <w:t xml:space="preserve"> dispensa, destacando-se o valor total a ser contratado.</w:t>
      </w:r>
      <w:r w:rsidR="00F838A4" w:rsidRPr="00C175DA">
        <w:rPr>
          <w:rFonts w:ascii="Arial" w:hAnsi="Arial" w:cs="Arial"/>
          <w:sz w:val="22"/>
          <w:szCs w:val="22"/>
        </w:rPr>
        <w:t xml:space="preserve"> </w:t>
      </w:r>
    </w:p>
    <w:p w:rsidR="00872692" w:rsidRDefault="00F838A4" w:rsidP="003E72EB">
      <w:pPr>
        <w:pStyle w:val="Default"/>
        <w:spacing w:line="360" w:lineRule="auto"/>
        <w:ind w:firstLine="851"/>
        <w:jc w:val="both"/>
        <w:rPr>
          <w:sz w:val="22"/>
          <w:szCs w:val="22"/>
        </w:rPr>
      </w:pPr>
      <w:r w:rsidRPr="00C175DA">
        <w:rPr>
          <w:sz w:val="22"/>
          <w:szCs w:val="22"/>
        </w:rPr>
        <w:t xml:space="preserve">Há de se destacar ainda a natureza da contratação, que busca a </w:t>
      </w:r>
      <w:r w:rsidR="00EF111F" w:rsidRPr="00EF111F">
        <w:rPr>
          <w:sz w:val="22"/>
          <w:szCs w:val="22"/>
        </w:rPr>
        <w:t xml:space="preserve">contratação de pessoa jurídica para </w:t>
      </w:r>
      <w:r w:rsidR="00872692" w:rsidRPr="00872692">
        <w:rPr>
          <w:sz w:val="22"/>
          <w:szCs w:val="22"/>
        </w:rPr>
        <w:t>prestação dos serviços de avaliação da Administração Pública Municipal</w:t>
      </w:r>
      <w:r w:rsidR="00872692">
        <w:rPr>
          <w:sz w:val="22"/>
          <w:szCs w:val="22"/>
        </w:rPr>
        <w:t>,</w:t>
      </w:r>
      <w:r w:rsidR="0088379E">
        <w:rPr>
          <w:sz w:val="22"/>
          <w:szCs w:val="22"/>
        </w:rPr>
        <w:t xml:space="preserve"> serviço </w:t>
      </w:r>
      <w:r w:rsidR="00872692">
        <w:rPr>
          <w:sz w:val="22"/>
          <w:szCs w:val="22"/>
        </w:rPr>
        <w:t xml:space="preserve">solicitado pela Prefeita Municipal, em atendimento à Administração Pública como um todo, sobretudo diante da necessidade de se identificar </w:t>
      </w:r>
      <w:r w:rsidR="00872692" w:rsidRPr="00872692">
        <w:rPr>
          <w:sz w:val="22"/>
          <w:szCs w:val="22"/>
        </w:rPr>
        <w:t>o índice de satisfação relativo aos diversos serviços prestados pela Administração Pública Municipal, no âmbito da saúde, educação, segurança, limpeza e outros serviços municipais, com apontamento de setores a serem melhorados, avaliação das ações administrativas e das carências e prioridades da população</w:t>
      </w:r>
      <w:r w:rsidR="00872692">
        <w:rPr>
          <w:sz w:val="22"/>
          <w:szCs w:val="22"/>
        </w:rPr>
        <w:t xml:space="preserve">, </w:t>
      </w:r>
      <w:r w:rsidR="00872692" w:rsidRPr="00872692">
        <w:rPr>
          <w:sz w:val="22"/>
          <w:szCs w:val="22"/>
        </w:rPr>
        <w:t>de modo a auxiliar e compor o planejamento da administração pública municipal.</w:t>
      </w:r>
    </w:p>
    <w:p w:rsidR="005D0D47" w:rsidRPr="00C175DA" w:rsidRDefault="00C84848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C175DA">
        <w:rPr>
          <w:rFonts w:ascii="Arial" w:hAnsi="Arial" w:cs="Arial"/>
          <w:sz w:val="22"/>
          <w:szCs w:val="22"/>
        </w:rPr>
        <w:t xml:space="preserve">Nota-se que o custo econômico para a realização de um procedimento licitatório é superior, neste caso, ao benefício dela extraído, de modo que a pequena relevância econômica não justifica a realização de um procedimento licitatório ordinário. </w:t>
      </w:r>
    </w:p>
    <w:p w:rsidR="00C84848" w:rsidRPr="00C175DA" w:rsidRDefault="00C84848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C175DA">
        <w:rPr>
          <w:rFonts w:ascii="Arial" w:hAnsi="Arial" w:cs="Arial"/>
          <w:sz w:val="22"/>
          <w:szCs w:val="22"/>
        </w:rPr>
        <w:t xml:space="preserve"> Adem</w:t>
      </w:r>
      <w:r w:rsidR="00D105E1" w:rsidRPr="00C175DA">
        <w:rPr>
          <w:rFonts w:ascii="Arial" w:hAnsi="Arial" w:cs="Arial"/>
          <w:sz w:val="22"/>
          <w:szCs w:val="22"/>
        </w:rPr>
        <w:t>ais, o valor da contratação está</w:t>
      </w:r>
      <w:r w:rsidRPr="00C175DA">
        <w:rPr>
          <w:rFonts w:ascii="Arial" w:hAnsi="Arial" w:cs="Arial"/>
          <w:sz w:val="22"/>
          <w:szCs w:val="22"/>
        </w:rPr>
        <w:t xml:space="preserve"> dentro do limite previsto em lei, buscando atender com a realização </w:t>
      </w:r>
      <w:proofErr w:type="gramStart"/>
      <w:r w:rsidRPr="00C175DA">
        <w:rPr>
          <w:rFonts w:ascii="Arial" w:hAnsi="Arial" w:cs="Arial"/>
          <w:sz w:val="22"/>
          <w:szCs w:val="22"/>
        </w:rPr>
        <w:t>da presente</w:t>
      </w:r>
      <w:proofErr w:type="gramEnd"/>
      <w:r w:rsidRPr="00C175DA">
        <w:rPr>
          <w:rFonts w:ascii="Arial" w:hAnsi="Arial" w:cs="Arial"/>
          <w:sz w:val="22"/>
          <w:szCs w:val="22"/>
        </w:rPr>
        <w:t xml:space="preserve"> contratação, aos princípios da legalidade, economicidade, celeridade e eficiência do serviço público. Restando, nos termos da lei, dispensada a licitação.</w:t>
      </w:r>
    </w:p>
    <w:p w:rsidR="001C474A" w:rsidRPr="00C175DA" w:rsidRDefault="001C474A" w:rsidP="008E3318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175DA">
        <w:rPr>
          <w:rFonts w:ascii="Arial" w:hAnsi="Arial" w:cs="Arial"/>
          <w:sz w:val="22"/>
          <w:szCs w:val="22"/>
        </w:rPr>
        <w:lastRenderedPageBreak/>
        <w:t>A lei autoriza a contratação direta quando o valor envolvido for de pequena relevância econômica para se iniciar um processo licitatório. Assim, com fundamento nos artigos supracitados da Lei nº. 8.666/93, alterada pelo Decreto 9.412/2018, esta Comissão de Licitação apresenta a justificativa par</w:t>
      </w:r>
      <w:r w:rsidRPr="00C175DA">
        <w:rPr>
          <w:rFonts w:ascii="Arial" w:hAnsi="Arial" w:cs="Arial"/>
          <w:color w:val="000000" w:themeColor="text1"/>
          <w:sz w:val="22"/>
          <w:szCs w:val="22"/>
        </w:rPr>
        <w:t>a ratificação e demais considerações que por ventura se fizerem necessárias, considerando ainda que a empresa apresentou regularidade fiscal e financeira devidamente atualizada, no tocante a:</w:t>
      </w:r>
    </w:p>
    <w:p w:rsidR="001C474A" w:rsidRPr="00CB3555" w:rsidRDefault="005D0D47" w:rsidP="0030545C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proofErr w:type="gramStart"/>
      <w:r w:rsidRPr="00CB3555">
        <w:rPr>
          <w:i/>
          <w:color w:val="auto"/>
          <w:sz w:val="22"/>
          <w:szCs w:val="22"/>
        </w:rPr>
        <w:t>0</w:t>
      </w:r>
      <w:r w:rsidR="001C474A" w:rsidRPr="00CB3555">
        <w:rPr>
          <w:i/>
          <w:color w:val="auto"/>
          <w:sz w:val="22"/>
          <w:szCs w:val="22"/>
        </w:rPr>
        <w:t>1)</w:t>
      </w:r>
      <w:proofErr w:type="gramEnd"/>
      <w:r w:rsidR="001C474A" w:rsidRPr="00CB3555">
        <w:rPr>
          <w:i/>
          <w:color w:val="auto"/>
          <w:sz w:val="22"/>
          <w:szCs w:val="22"/>
        </w:rPr>
        <w:t xml:space="preserve"> Prova de inscrição no CNPJ com atividade pertinente ao certame;</w:t>
      </w:r>
    </w:p>
    <w:p w:rsidR="00F50EFD" w:rsidRPr="00CB3555" w:rsidRDefault="005D0D47" w:rsidP="0030545C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proofErr w:type="gramStart"/>
      <w:r w:rsidRPr="00CB3555">
        <w:rPr>
          <w:i/>
          <w:color w:val="auto"/>
          <w:sz w:val="22"/>
          <w:szCs w:val="22"/>
        </w:rPr>
        <w:t>0</w:t>
      </w:r>
      <w:r w:rsidR="000B35F8" w:rsidRPr="00CB3555">
        <w:rPr>
          <w:i/>
          <w:color w:val="auto"/>
          <w:sz w:val="22"/>
          <w:szCs w:val="22"/>
        </w:rPr>
        <w:t>2</w:t>
      </w:r>
      <w:r w:rsidR="001C474A" w:rsidRPr="00CB3555">
        <w:rPr>
          <w:i/>
          <w:color w:val="auto"/>
          <w:sz w:val="22"/>
          <w:szCs w:val="22"/>
        </w:rPr>
        <w:t>)</w:t>
      </w:r>
      <w:proofErr w:type="gramEnd"/>
      <w:r w:rsidR="001C474A" w:rsidRPr="00CB3555">
        <w:rPr>
          <w:i/>
          <w:color w:val="auto"/>
          <w:sz w:val="22"/>
          <w:szCs w:val="22"/>
        </w:rPr>
        <w:t xml:space="preserve"> </w:t>
      </w:r>
      <w:r w:rsidR="00F50EFD" w:rsidRPr="00CB3555">
        <w:rPr>
          <w:i/>
          <w:color w:val="auto"/>
          <w:sz w:val="22"/>
          <w:szCs w:val="22"/>
        </w:rPr>
        <w:t>Certidão de Tributos Federais;</w:t>
      </w:r>
    </w:p>
    <w:p w:rsidR="00F50EFD" w:rsidRPr="00CB3555" w:rsidRDefault="005D0D47" w:rsidP="00F50EFD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proofErr w:type="gramStart"/>
      <w:r w:rsidRPr="00CB3555">
        <w:rPr>
          <w:i/>
          <w:color w:val="auto"/>
          <w:sz w:val="22"/>
          <w:szCs w:val="22"/>
        </w:rPr>
        <w:t>0</w:t>
      </w:r>
      <w:r w:rsidR="000B35F8" w:rsidRPr="00CB3555">
        <w:rPr>
          <w:i/>
          <w:color w:val="auto"/>
          <w:sz w:val="22"/>
          <w:szCs w:val="22"/>
        </w:rPr>
        <w:t>3</w:t>
      </w:r>
      <w:r w:rsidR="001C474A" w:rsidRPr="00CB3555">
        <w:rPr>
          <w:i/>
          <w:color w:val="auto"/>
          <w:sz w:val="22"/>
          <w:szCs w:val="22"/>
        </w:rPr>
        <w:t>)</w:t>
      </w:r>
      <w:proofErr w:type="gramEnd"/>
      <w:r w:rsidR="001C474A" w:rsidRPr="00CB3555">
        <w:rPr>
          <w:i/>
          <w:color w:val="auto"/>
          <w:sz w:val="22"/>
          <w:szCs w:val="22"/>
        </w:rPr>
        <w:t xml:space="preserve"> </w:t>
      </w:r>
      <w:r w:rsidR="00F50EFD" w:rsidRPr="00CB3555">
        <w:rPr>
          <w:i/>
          <w:color w:val="auto"/>
          <w:sz w:val="22"/>
          <w:szCs w:val="22"/>
        </w:rPr>
        <w:t>Certidão de Tributos Estaduais;</w:t>
      </w:r>
    </w:p>
    <w:p w:rsidR="00F50EFD" w:rsidRPr="00CB3555" w:rsidRDefault="005D0D47" w:rsidP="00F50EFD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proofErr w:type="gramStart"/>
      <w:r w:rsidRPr="00CB3555">
        <w:rPr>
          <w:i/>
          <w:color w:val="auto"/>
          <w:sz w:val="22"/>
          <w:szCs w:val="22"/>
        </w:rPr>
        <w:t>0</w:t>
      </w:r>
      <w:r w:rsidR="000B35F8" w:rsidRPr="00CB3555">
        <w:rPr>
          <w:i/>
          <w:color w:val="auto"/>
          <w:sz w:val="22"/>
          <w:szCs w:val="22"/>
        </w:rPr>
        <w:t>4</w:t>
      </w:r>
      <w:r w:rsidR="001C474A" w:rsidRPr="00CB3555">
        <w:rPr>
          <w:i/>
          <w:color w:val="auto"/>
          <w:sz w:val="22"/>
          <w:szCs w:val="22"/>
        </w:rPr>
        <w:t>)</w:t>
      </w:r>
      <w:proofErr w:type="gramEnd"/>
      <w:r w:rsidR="001C474A" w:rsidRPr="00CB3555">
        <w:rPr>
          <w:i/>
          <w:color w:val="auto"/>
          <w:sz w:val="22"/>
          <w:szCs w:val="22"/>
        </w:rPr>
        <w:t xml:space="preserve"> </w:t>
      </w:r>
      <w:r w:rsidR="00F50EFD" w:rsidRPr="00CB3555">
        <w:rPr>
          <w:i/>
          <w:color w:val="auto"/>
          <w:sz w:val="22"/>
          <w:szCs w:val="22"/>
        </w:rPr>
        <w:t>Certidão de Tributos Municipais;</w:t>
      </w:r>
    </w:p>
    <w:p w:rsidR="00F50EFD" w:rsidRPr="00CB3555" w:rsidRDefault="005D0D47" w:rsidP="0030545C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proofErr w:type="gramStart"/>
      <w:r w:rsidRPr="00CB3555">
        <w:rPr>
          <w:i/>
          <w:color w:val="auto"/>
          <w:sz w:val="22"/>
          <w:szCs w:val="22"/>
        </w:rPr>
        <w:t>0</w:t>
      </w:r>
      <w:r w:rsidR="000B35F8" w:rsidRPr="00CB3555">
        <w:rPr>
          <w:i/>
          <w:color w:val="auto"/>
          <w:sz w:val="22"/>
          <w:szCs w:val="22"/>
        </w:rPr>
        <w:t>5</w:t>
      </w:r>
      <w:r w:rsidR="001C474A" w:rsidRPr="00CB3555">
        <w:rPr>
          <w:i/>
          <w:color w:val="auto"/>
          <w:sz w:val="22"/>
          <w:szCs w:val="22"/>
        </w:rPr>
        <w:t>)</w:t>
      </w:r>
      <w:proofErr w:type="gramEnd"/>
      <w:r w:rsidR="001C474A" w:rsidRPr="00CB3555">
        <w:rPr>
          <w:i/>
          <w:color w:val="auto"/>
          <w:sz w:val="22"/>
          <w:szCs w:val="22"/>
        </w:rPr>
        <w:t xml:space="preserve"> Certi</w:t>
      </w:r>
      <w:r w:rsidR="00F50EFD" w:rsidRPr="00CB3555">
        <w:rPr>
          <w:i/>
          <w:color w:val="auto"/>
          <w:sz w:val="22"/>
          <w:szCs w:val="22"/>
        </w:rPr>
        <w:t>ficado de Regularidade do</w:t>
      </w:r>
      <w:r w:rsidR="001C474A" w:rsidRPr="00CB3555">
        <w:rPr>
          <w:i/>
          <w:color w:val="auto"/>
          <w:sz w:val="22"/>
          <w:szCs w:val="22"/>
        </w:rPr>
        <w:t xml:space="preserve"> </w:t>
      </w:r>
      <w:r w:rsidR="00F50EFD" w:rsidRPr="00CB3555">
        <w:rPr>
          <w:i/>
          <w:color w:val="auto"/>
          <w:sz w:val="22"/>
          <w:szCs w:val="22"/>
        </w:rPr>
        <w:t>FGTS;</w:t>
      </w:r>
    </w:p>
    <w:p w:rsidR="001C474A" w:rsidRPr="00CB3555" w:rsidRDefault="005D0D47" w:rsidP="0030545C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proofErr w:type="gramStart"/>
      <w:r w:rsidRPr="00CB3555">
        <w:rPr>
          <w:i/>
          <w:color w:val="auto"/>
          <w:sz w:val="22"/>
          <w:szCs w:val="22"/>
        </w:rPr>
        <w:t>0</w:t>
      </w:r>
      <w:r w:rsidR="000B35F8" w:rsidRPr="00CB3555">
        <w:rPr>
          <w:i/>
          <w:color w:val="auto"/>
          <w:sz w:val="22"/>
          <w:szCs w:val="22"/>
        </w:rPr>
        <w:t>6</w:t>
      </w:r>
      <w:r w:rsidR="00F50EFD" w:rsidRPr="00CB3555">
        <w:rPr>
          <w:i/>
          <w:color w:val="auto"/>
          <w:sz w:val="22"/>
          <w:szCs w:val="22"/>
        </w:rPr>
        <w:t>)</w:t>
      </w:r>
      <w:proofErr w:type="gramEnd"/>
      <w:r w:rsidR="00F50EFD" w:rsidRPr="00CB3555">
        <w:rPr>
          <w:i/>
          <w:color w:val="auto"/>
          <w:sz w:val="22"/>
          <w:szCs w:val="22"/>
        </w:rPr>
        <w:t xml:space="preserve"> Certidão Trabalhista;</w:t>
      </w:r>
    </w:p>
    <w:p w:rsidR="00F50EFD" w:rsidRPr="00CB3555" w:rsidRDefault="005D0D47" w:rsidP="00F50EFD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proofErr w:type="gramStart"/>
      <w:r w:rsidRPr="00CB3555">
        <w:rPr>
          <w:i/>
          <w:color w:val="auto"/>
          <w:sz w:val="22"/>
          <w:szCs w:val="22"/>
        </w:rPr>
        <w:t>0</w:t>
      </w:r>
      <w:r w:rsidR="000B35F8" w:rsidRPr="00CB3555">
        <w:rPr>
          <w:i/>
          <w:color w:val="auto"/>
          <w:sz w:val="22"/>
          <w:szCs w:val="22"/>
        </w:rPr>
        <w:t>7</w:t>
      </w:r>
      <w:r w:rsidR="001C474A" w:rsidRPr="00CB3555">
        <w:rPr>
          <w:i/>
          <w:color w:val="auto"/>
          <w:sz w:val="22"/>
          <w:szCs w:val="22"/>
        </w:rPr>
        <w:t>)</w:t>
      </w:r>
      <w:proofErr w:type="gramEnd"/>
      <w:r w:rsidR="001C474A" w:rsidRPr="00CB3555">
        <w:rPr>
          <w:i/>
          <w:color w:val="auto"/>
          <w:sz w:val="22"/>
          <w:szCs w:val="22"/>
        </w:rPr>
        <w:t xml:space="preserve"> </w:t>
      </w:r>
      <w:r w:rsidR="00F50EFD" w:rsidRPr="00CB3555">
        <w:rPr>
          <w:i/>
          <w:color w:val="auto"/>
          <w:sz w:val="22"/>
          <w:szCs w:val="22"/>
        </w:rPr>
        <w:t>CPF e RG do representante da empresa;</w:t>
      </w:r>
    </w:p>
    <w:p w:rsidR="000F2F5B" w:rsidRPr="00CB3555" w:rsidRDefault="0096767C" w:rsidP="0030545C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proofErr w:type="gramStart"/>
      <w:r w:rsidRPr="00CB3555">
        <w:rPr>
          <w:i/>
          <w:color w:val="auto"/>
          <w:sz w:val="22"/>
          <w:szCs w:val="22"/>
        </w:rPr>
        <w:t>0</w:t>
      </w:r>
      <w:r w:rsidR="000B35F8" w:rsidRPr="00CB3555">
        <w:rPr>
          <w:i/>
          <w:color w:val="auto"/>
          <w:sz w:val="22"/>
          <w:szCs w:val="22"/>
        </w:rPr>
        <w:t>8</w:t>
      </w:r>
      <w:r w:rsidR="006E6D3B" w:rsidRPr="00CB3555">
        <w:rPr>
          <w:i/>
          <w:color w:val="auto"/>
          <w:sz w:val="22"/>
          <w:szCs w:val="22"/>
        </w:rPr>
        <w:t>)</w:t>
      </w:r>
      <w:proofErr w:type="gramEnd"/>
      <w:r w:rsidR="006E6D3B" w:rsidRPr="00CB3555">
        <w:rPr>
          <w:i/>
          <w:color w:val="auto"/>
          <w:sz w:val="22"/>
          <w:szCs w:val="22"/>
        </w:rPr>
        <w:t xml:space="preserve"> Contrato Social e Alteração Contratual;</w:t>
      </w:r>
    </w:p>
    <w:p w:rsidR="001C474A" w:rsidRPr="00CB3555" w:rsidRDefault="000B35F8" w:rsidP="0030545C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proofErr w:type="gramStart"/>
      <w:r w:rsidRPr="00CB3555">
        <w:rPr>
          <w:i/>
          <w:color w:val="auto"/>
          <w:sz w:val="22"/>
          <w:szCs w:val="22"/>
        </w:rPr>
        <w:t>09</w:t>
      </w:r>
      <w:r w:rsidR="001C474A" w:rsidRPr="00CB3555">
        <w:rPr>
          <w:i/>
          <w:color w:val="auto"/>
          <w:sz w:val="22"/>
          <w:szCs w:val="22"/>
        </w:rPr>
        <w:t>)</w:t>
      </w:r>
      <w:proofErr w:type="gramEnd"/>
      <w:r w:rsidR="001C474A" w:rsidRPr="00CB3555">
        <w:rPr>
          <w:i/>
          <w:color w:val="auto"/>
          <w:sz w:val="22"/>
          <w:szCs w:val="22"/>
        </w:rPr>
        <w:t xml:space="preserve"> Certidão </w:t>
      </w:r>
      <w:r w:rsidR="00F50EFD" w:rsidRPr="00CB3555">
        <w:rPr>
          <w:i/>
          <w:color w:val="auto"/>
          <w:sz w:val="22"/>
          <w:szCs w:val="22"/>
        </w:rPr>
        <w:t>Cível de Falência e concordata</w:t>
      </w:r>
      <w:r w:rsidR="001C474A" w:rsidRPr="00CB3555">
        <w:rPr>
          <w:i/>
          <w:color w:val="auto"/>
          <w:sz w:val="22"/>
          <w:szCs w:val="22"/>
        </w:rPr>
        <w:t>;</w:t>
      </w:r>
    </w:p>
    <w:p w:rsidR="007F2006" w:rsidRPr="00C175DA" w:rsidRDefault="007F2006" w:rsidP="007F2006">
      <w:pPr>
        <w:rPr>
          <w:rFonts w:ascii="Arial" w:hAnsi="Arial" w:cs="Arial"/>
          <w:i/>
          <w:color w:val="000000"/>
          <w:sz w:val="22"/>
          <w:szCs w:val="22"/>
        </w:rPr>
      </w:pPr>
    </w:p>
    <w:p w:rsidR="001C474A" w:rsidRDefault="001C474A" w:rsidP="008E3318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175DA">
        <w:rPr>
          <w:rFonts w:ascii="Arial" w:hAnsi="Arial" w:cs="Arial"/>
          <w:sz w:val="22"/>
          <w:szCs w:val="22"/>
        </w:rPr>
        <w:t xml:space="preserve">Nestes termos reconhece a Comissão de Licitações a realização do presente Processo de Dispensa, </w:t>
      </w:r>
      <w:r w:rsidRPr="00C175DA">
        <w:rPr>
          <w:rFonts w:ascii="Arial" w:hAnsi="Arial" w:cs="Arial"/>
          <w:color w:val="000000" w:themeColor="text1"/>
          <w:sz w:val="22"/>
          <w:szCs w:val="22"/>
        </w:rPr>
        <w:t>pugnando pela ratificação e assinatura dos contratos com a referida empresa.</w:t>
      </w:r>
    </w:p>
    <w:p w:rsidR="00CB3555" w:rsidRPr="00C175DA" w:rsidRDefault="00CB3555" w:rsidP="008E3318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D21582" w:rsidRPr="00C175DA" w:rsidRDefault="00D21582" w:rsidP="008E3318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C474A" w:rsidRPr="00112023" w:rsidRDefault="008E0D11" w:rsidP="008E3318">
      <w:pPr>
        <w:spacing w:line="360" w:lineRule="auto"/>
        <w:ind w:firstLine="851"/>
        <w:rPr>
          <w:rFonts w:ascii="Arial" w:hAnsi="Arial" w:cs="Arial"/>
          <w:sz w:val="22"/>
          <w:szCs w:val="22"/>
        </w:rPr>
      </w:pPr>
      <w:r w:rsidRPr="00CB3555">
        <w:rPr>
          <w:rFonts w:ascii="Arial" w:hAnsi="Arial" w:cs="Arial"/>
          <w:sz w:val="22"/>
          <w:szCs w:val="22"/>
        </w:rPr>
        <w:t xml:space="preserve">Desterro do Melo, </w:t>
      </w:r>
      <w:r w:rsidR="00CB3555" w:rsidRPr="00CB3555">
        <w:rPr>
          <w:rFonts w:ascii="Arial" w:hAnsi="Arial" w:cs="Arial"/>
          <w:sz w:val="22"/>
          <w:szCs w:val="22"/>
        </w:rPr>
        <w:t>0</w:t>
      </w:r>
      <w:r w:rsidR="004E3CE6" w:rsidRPr="00CB3555">
        <w:rPr>
          <w:rFonts w:ascii="Arial" w:hAnsi="Arial" w:cs="Arial"/>
          <w:sz w:val="22"/>
          <w:szCs w:val="22"/>
        </w:rPr>
        <w:t>5</w:t>
      </w:r>
      <w:r w:rsidR="001C474A" w:rsidRPr="00CB3555">
        <w:rPr>
          <w:rFonts w:ascii="Arial" w:hAnsi="Arial" w:cs="Arial"/>
          <w:sz w:val="22"/>
          <w:szCs w:val="22"/>
        </w:rPr>
        <w:t xml:space="preserve"> de </w:t>
      </w:r>
      <w:r w:rsidR="00CB3555" w:rsidRPr="00CB3555">
        <w:rPr>
          <w:rFonts w:ascii="Arial" w:hAnsi="Arial" w:cs="Arial"/>
          <w:sz w:val="22"/>
          <w:szCs w:val="22"/>
        </w:rPr>
        <w:t>abril</w:t>
      </w:r>
      <w:r w:rsidR="001C474A" w:rsidRPr="00CB3555">
        <w:rPr>
          <w:rFonts w:ascii="Arial" w:hAnsi="Arial" w:cs="Arial"/>
          <w:sz w:val="22"/>
          <w:szCs w:val="22"/>
        </w:rPr>
        <w:t xml:space="preserve"> de 202</w:t>
      </w:r>
      <w:r w:rsidR="00F838A4" w:rsidRPr="00CB3555">
        <w:rPr>
          <w:rFonts w:ascii="Arial" w:hAnsi="Arial" w:cs="Arial"/>
          <w:sz w:val="22"/>
          <w:szCs w:val="22"/>
        </w:rPr>
        <w:t>2</w:t>
      </w:r>
      <w:r w:rsidR="001C474A" w:rsidRPr="00CB3555">
        <w:rPr>
          <w:rFonts w:ascii="Arial" w:hAnsi="Arial" w:cs="Arial"/>
          <w:sz w:val="22"/>
          <w:szCs w:val="22"/>
        </w:rPr>
        <w:t>.</w:t>
      </w:r>
    </w:p>
    <w:p w:rsidR="001C474A" w:rsidRPr="00C175DA" w:rsidRDefault="001C474A" w:rsidP="008E3318">
      <w:pPr>
        <w:pStyle w:val="Corpodetexto3"/>
        <w:spacing w:after="0"/>
        <w:ind w:firstLine="851"/>
        <w:jc w:val="center"/>
        <w:rPr>
          <w:rFonts w:ascii="Arial" w:hAnsi="Arial" w:cs="Arial"/>
          <w:sz w:val="22"/>
          <w:szCs w:val="22"/>
        </w:rPr>
      </w:pPr>
      <w:bookmarkStart w:id="3" w:name="_GoBack"/>
      <w:bookmarkEnd w:id="3"/>
    </w:p>
    <w:p w:rsidR="00C175DA" w:rsidRPr="00C175DA" w:rsidRDefault="00C175DA" w:rsidP="00C175DA">
      <w:pPr>
        <w:pStyle w:val="Corpodetexto3"/>
        <w:spacing w:after="0" w:line="360" w:lineRule="auto"/>
        <w:jc w:val="center"/>
        <w:rPr>
          <w:rFonts w:ascii="Arial" w:hAnsi="Arial" w:cs="Arial"/>
          <w:sz w:val="22"/>
          <w:szCs w:val="22"/>
        </w:rPr>
      </w:pPr>
    </w:p>
    <w:p w:rsidR="00C175DA" w:rsidRPr="00C175DA" w:rsidRDefault="00C175DA" w:rsidP="00C175DA">
      <w:pPr>
        <w:pStyle w:val="Corpodetexto3"/>
        <w:spacing w:after="0" w:line="360" w:lineRule="auto"/>
        <w:jc w:val="center"/>
        <w:rPr>
          <w:rFonts w:ascii="Arial" w:hAnsi="Arial" w:cs="Arial"/>
          <w:sz w:val="22"/>
          <w:szCs w:val="22"/>
        </w:rPr>
      </w:pPr>
    </w:p>
    <w:p w:rsidR="00C175DA" w:rsidRPr="00C175DA" w:rsidRDefault="00C175DA" w:rsidP="00C175DA">
      <w:pPr>
        <w:pStyle w:val="Corpodetexto3"/>
        <w:spacing w:after="0" w:line="360" w:lineRule="auto"/>
        <w:jc w:val="center"/>
        <w:rPr>
          <w:rFonts w:ascii="Arial" w:hAnsi="Arial" w:cs="Arial"/>
          <w:sz w:val="22"/>
          <w:szCs w:val="22"/>
        </w:rPr>
      </w:pPr>
    </w:p>
    <w:p w:rsidR="006E6D3B" w:rsidRDefault="006E6D3B" w:rsidP="006E6D3B">
      <w:pPr>
        <w:pStyle w:val="Corpodetexto3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Silvânia da Silva Lima</w:t>
      </w:r>
    </w:p>
    <w:p w:rsidR="006E6D3B" w:rsidRPr="004B18F1" w:rsidRDefault="006E6D3B" w:rsidP="006E6D3B">
      <w:pPr>
        <w:pStyle w:val="Corpodetexto3"/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Presidente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6E6D3B" w:rsidRPr="004B18F1" w:rsidRDefault="006E6D3B" w:rsidP="006E6D3B">
      <w:pPr>
        <w:pStyle w:val="Corpodetexto3"/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</w:p>
    <w:p w:rsidR="006E6D3B" w:rsidRPr="004B18F1" w:rsidRDefault="006E6D3B" w:rsidP="006E6D3B">
      <w:pPr>
        <w:pStyle w:val="Corpodetexto3"/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</w:p>
    <w:p w:rsidR="006E6D3B" w:rsidRDefault="006E6D3B" w:rsidP="006E6D3B">
      <w:pPr>
        <w:pStyle w:val="Corpodetexto3"/>
        <w:spacing w:after="0" w:line="360" w:lineRule="auto"/>
        <w:ind w:firstLine="70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Natália Magri </w:t>
      </w:r>
      <w:proofErr w:type="spellStart"/>
      <w:r>
        <w:rPr>
          <w:rFonts w:ascii="Arial" w:hAnsi="Arial" w:cs="Arial"/>
          <w:sz w:val="24"/>
          <w:szCs w:val="24"/>
        </w:rPr>
        <w:t>Bertolin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Simone Simplício Coelho</w:t>
      </w:r>
      <w:r>
        <w:rPr>
          <w:rFonts w:ascii="Arial" w:hAnsi="Arial" w:cs="Arial"/>
          <w:sz w:val="24"/>
          <w:szCs w:val="24"/>
        </w:rPr>
        <w:tab/>
      </w:r>
    </w:p>
    <w:p w:rsidR="006E6D3B" w:rsidRDefault="006E6D3B" w:rsidP="006E6D3B">
      <w:pPr>
        <w:pStyle w:val="Corpodetexto3"/>
        <w:spacing w:after="0"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1C474A" w:rsidRPr="00C175DA" w:rsidRDefault="001C474A" w:rsidP="008E3318">
      <w:pPr>
        <w:pStyle w:val="Corpodetexto3"/>
        <w:spacing w:after="0"/>
        <w:ind w:firstLine="851"/>
        <w:jc w:val="center"/>
        <w:rPr>
          <w:rFonts w:ascii="Arial" w:hAnsi="Arial" w:cs="Arial"/>
          <w:sz w:val="22"/>
          <w:szCs w:val="22"/>
        </w:rPr>
      </w:pPr>
    </w:p>
    <w:sectPr w:rsidR="001C474A" w:rsidRPr="00C175DA" w:rsidSect="0020329E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33A" w:rsidRDefault="0026033A">
      <w:r>
        <w:separator/>
      </w:r>
    </w:p>
  </w:endnote>
  <w:endnote w:type="continuationSeparator" w:id="0">
    <w:p w:rsidR="0026033A" w:rsidRDefault="00260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1C474A" w:rsidP="0020329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20329E" w:rsidRPr="00BF0635" w:rsidRDefault="001C474A" w:rsidP="0020329E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33A" w:rsidRDefault="0026033A">
      <w:r>
        <w:separator/>
      </w:r>
    </w:p>
  </w:footnote>
  <w:footnote w:type="continuationSeparator" w:id="0">
    <w:p w:rsidR="0026033A" w:rsidRDefault="002603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1C474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7BCE1D" wp14:editId="5B9F1EDA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221C4"/>
    <w:rsid w:val="000609D8"/>
    <w:rsid w:val="000A1DD9"/>
    <w:rsid w:val="000B35F8"/>
    <w:rsid w:val="000C7491"/>
    <w:rsid w:val="000D3AA9"/>
    <w:rsid w:val="000F2F5B"/>
    <w:rsid w:val="000F69E3"/>
    <w:rsid w:val="000F7562"/>
    <w:rsid w:val="0010051A"/>
    <w:rsid w:val="001007C7"/>
    <w:rsid w:val="00112023"/>
    <w:rsid w:val="00123B4B"/>
    <w:rsid w:val="0013240B"/>
    <w:rsid w:val="001632A3"/>
    <w:rsid w:val="0019381E"/>
    <w:rsid w:val="001A61B1"/>
    <w:rsid w:val="001A6D49"/>
    <w:rsid w:val="001C474A"/>
    <w:rsid w:val="001C5D7C"/>
    <w:rsid w:val="002159B5"/>
    <w:rsid w:val="00244C19"/>
    <w:rsid w:val="0026033A"/>
    <w:rsid w:val="00264C3F"/>
    <w:rsid w:val="00276012"/>
    <w:rsid w:val="0029450A"/>
    <w:rsid w:val="002D73B6"/>
    <w:rsid w:val="002F69A2"/>
    <w:rsid w:val="0030339A"/>
    <w:rsid w:val="0030545C"/>
    <w:rsid w:val="00306457"/>
    <w:rsid w:val="003457C0"/>
    <w:rsid w:val="0037316F"/>
    <w:rsid w:val="00374826"/>
    <w:rsid w:val="003C4682"/>
    <w:rsid w:val="003E26F6"/>
    <w:rsid w:val="003E72EB"/>
    <w:rsid w:val="003F4633"/>
    <w:rsid w:val="00432AA8"/>
    <w:rsid w:val="00441B50"/>
    <w:rsid w:val="00461105"/>
    <w:rsid w:val="004635F5"/>
    <w:rsid w:val="00496EAF"/>
    <w:rsid w:val="004A382E"/>
    <w:rsid w:val="004A4ABA"/>
    <w:rsid w:val="004E3CE6"/>
    <w:rsid w:val="004F0FCB"/>
    <w:rsid w:val="005076C8"/>
    <w:rsid w:val="0051498D"/>
    <w:rsid w:val="0053619B"/>
    <w:rsid w:val="005A5F32"/>
    <w:rsid w:val="005B7D2D"/>
    <w:rsid w:val="005D0D47"/>
    <w:rsid w:val="005E2ABD"/>
    <w:rsid w:val="00611AD5"/>
    <w:rsid w:val="006354A6"/>
    <w:rsid w:val="00641DB8"/>
    <w:rsid w:val="00655F1E"/>
    <w:rsid w:val="00660479"/>
    <w:rsid w:val="00663573"/>
    <w:rsid w:val="00664702"/>
    <w:rsid w:val="00664BAC"/>
    <w:rsid w:val="0067432E"/>
    <w:rsid w:val="006805DE"/>
    <w:rsid w:val="006A6D70"/>
    <w:rsid w:val="006C0385"/>
    <w:rsid w:val="006D4057"/>
    <w:rsid w:val="006D6671"/>
    <w:rsid w:val="006E42B7"/>
    <w:rsid w:val="006E6D3B"/>
    <w:rsid w:val="00731D84"/>
    <w:rsid w:val="007322EF"/>
    <w:rsid w:val="00740AD7"/>
    <w:rsid w:val="00753E3B"/>
    <w:rsid w:val="007635D3"/>
    <w:rsid w:val="0079077D"/>
    <w:rsid w:val="007B2249"/>
    <w:rsid w:val="007C7A56"/>
    <w:rsid w:val="007F2006"/>
    <w:rsid w:val="00815FBA"/>
    <w:rsid w:val="008477D2"/>
    <w:rsid w:val="00864C9D"/>
    <w:rsid w:val="00872692"/>
    <w:rsid w:val="0088379E"/>
    <w:rsid w:val="00885F5B"/>
    <w:rsid w:val="008C1207"/>
    <w:rsid w:val="008D48FC"/>
    <w:rsid w:val="008E0D11"/>
    <w:rsid w:val="008E3318"/>
    <w:rsid w:val="008E7852"/>
    <w:rsid w:val="008F05CB"/>
    <w:rsid w:val="00956A9E"/>
    <w:rsid w:val="0096767C"/>
    <w:rsid w:val="00985586"/>
    <w:rsid w:val="00996A5D"/>
    <w:rsid w:val="009C2EE0"/>
    <w:rsid w:val="009E7AAE"/>
    <w:rsid w:val="00A0608B"/>
    <w:rsid w:val="00AC3BDE"/>
    <w:rsid w:val="00AD0752"/>
    <w:rsid w:val="00B4369D"/>
    <w:rsid w:val="00B552CA"/>
    <w:rsid w:val="00B62412"/>
    <w:rsid w:val="00BA7622"/>
    <w:rsid w:val="00BE5C86"/>
    <w:rsid w:val="00C15B32"/>
    <w:rsid w:val="00C175DA"/>
    <w:rsid w:val="00C60402"/>
    <w:rsid w:val="00C640C8"/>
    <w:rsid w:val="00C84848"/>
    <w:rsid w:val="00C971B5"/>
    <w:rsid w:val="00CA04AC"/>
    <w:rsid w:val="00CA1A9C"/>
    <w:rsid w:val="00CA2D09"/>
    <w:rsid w:val="00CA6745"/>
    <w:rsid w:val="00CB3555"/>
    <w:rsid w:val="00CC74CB"/>
    <w:rsid w:val="00CD42D8"/>
    <w:rsid w:val="00CD7E6E"/>
    <w:rsid w:val="00D105E1"/>
    <w:rsid w:val="00D114ED"/>
    <w:rsid w:val="00D13605"/>
    <w:rsid w:val="00D21582"/>
    <w:rsid w:val="00D42DAA"/>
    <w:rsid w:val="00D52C80"/>
    <w:rsid w:val="00D56B2D"/>
    <w:rsid w:val="00D93777"/>
    <w:rsid w:val="00DA00A2"/>
    <w:rsid w:val="00DB0EC3"/>
    <w:rsid w:val="00DB393B"/>
    <w:rsid w:val="00DB7009"/>
    <w:rsid w:val="00DD0048"/>
    <w:rsid w:val="00DD56F9"/>
    <w:rsid w:val="00DD7687"/>
    <w:rsid w:val="00E41B1E"/>
    <w:rsid w:val="00E50771"/>
    <w:rsid w:val="00E95977"/>
    <w:rsid w:val="00EA6738"/>
    <w:rsid w:val="00ED4BF4"/>
    <w:rsid w:val="00EE0054"/>
    <w:rsid w:val="00EE6640"/>
    <w:rsid w:val="00EF111F"/>
    <w:rsid w:val="00F50EFD"/>
    <w:rsid w:val="00F65215"/>
    <w:rsid w:val="00F77E77"/>
    <w:rsid w:val="00F838A4"/>
    <w:rsid w:val="00F8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66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67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66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67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leis/L9648cons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1083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145</cp:revision>
  <cp:lastPrinted>2022-04-05T14:00:00Z</cp:lastPrinted>
  <dcterms:created xsi:type="dcterms:W3CDTF">2020-01-13T16:59:00Z</dcterms:created>
  <dcterms:modified xsi:type="dcterms:W3CDTF">2022-04-05T14:02:00Z</dcterms:modified>
</cp:coreProperties>
</file>