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344" w:rsidRDefault="00F81344" w:rsidP="00F81344">
      <w:pPr>
        <w:pStyle w:val="Default"/>
        <w:jc w:val="center"/>
        <w:rPr>
          <w:b/>
          <w:bCs/>
          <w:sz w:val="28"/>
          <w:szCs w:val="28"/>
        </w:rPr>
      </w:pPr>
    </w:p>
    <w:p w:rsidR="00F81344" w:rsidRDefault="00F81344" w:rsidP="00F81344">
      <w:pPr>
        <w:pStyle w:val="Default"/>
        <w:jc w:val="center"/>
        <w:rPr>
          <w:b/>
          <w:bCs/>
          <w:sz w:val="28"/>
          <w:szCs w:val="28"/>
        </w:rPr>
      </w:pPr>
    </w:p>
    <w:p w:rsidR="00F81344" w:rsidRDefault="00F81344" w:rsidP="00F81344">
      <w:pPr>
        <w:pStyle w:val="Default"/>
        <w:jc w:val="center"/>
        <w:rPr>
          <w:b/>
          <w:bCs/>
          <w:sz w:val="28"/>
          <w:szCs w:val="28"/>
        </w:rPr>
      </w:pPr>
    </w:p>
    <w:p w:rsidR="00F81344" w:rsidRPr="00B12EF9" w:rsidRDefault="00F81344" w:rsidP="00F81344">
      <w:pPr>
        <w:pStyle w:val="Default"/>
        <w:jc w:val="center"/>
        <w:rPr>
          <w:b/>
          <w:bCs/>
          <w:sz w:val="28"/>
          <w:szCs w:val="28"/>
        </w:rPr>
      </w:pPr>
      <w:r w:rsidRPr="00B12EF9">
        <w:rPr>
          <w:b/>
          <w:bCs/>
          <w:sz w:val="28"/>
          <w:szCs w:val="28"/>
        </w:rPr>
        <w:t>TERMO DE RATIFICAÇÃO</w:t>
      </w:r>
    </w:p>
    <w:p w:rsidR="00F81344" w:rsidRDefault="00F81344" w:rsidP="00F81344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F81344" w:rsidRDefault="00F81344" w:rsidP="00F81344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b/>
          <w:sz w:val="24"/>
          <w:szCs w:val="24"/>
        </w:rPr>
      </w:pPr>
      <w:r w:rsidRPr="00410224">
        <w:rPr>
          <w:rFonts w:ascii="Arial" w:hAnsi="Arial" w:cs="Arial"/>
          <w:b/>
          <w:bCs/>
          <w:sz w:val="24"/>
          <w:szCs w:val="24"/>
        </w:rPr>
        <w:t>RATIFICO E RECONHEÇO A DISPENSA DA LICITAÇÃO</w:t>
      </w:r>
      <w:r>
        <w:rPr>
          <w:rFonts w:ascii="Arial" w:hAnsi="Arial" w:cs="Arial"/>
          <w:sz w:val="24"/>
          <w:szCs w:val="24"/>
        </w:rPr>
        <w:t>, Processo n.º 18/2020 – Dispensa 009/2020</w:t>
      </w:r>
      <w:r w:rsidRPr="00410224">
        <w:rPr>
          <w:rFonts w:ascii="Arial" w:hAnsi="Arial" w:cs="Arial"/>
          <w:sz w:val="24"/>
          <w:szCs w:val="24"/>
        </w:rPr>
        <w:t xml:space="preserve">, de </w:t>
      </w:r>
      <w:r>
        <w:rPr>
          <w:rFonts w:ascii="Arial" w:hAnsi="Arial" w:cs="Arial"/>
          <w:sz w:val="24"/>
          <w:szCs w:val="24"/>
        </w:rPr>
        <w:t>acordo com o Art. 24, inciso II</w:t>
      </w:r>
      <w:r w:rsidRPr="00410224">
        <w:rPr>
          <w:rFonts w:ascii="Arial" w:hAnsi="Arial" w:cs="Arial"/>
          <w:sz w:val="24"/>
          <w:szCs w:val="24"/>
        </w:rPr>
        <w:t>, da Lei 8</w:t>
      </w:r>
      <w:r>
        <w:rPr>
          <w:rFonts w:ascii="Arial" w:hAnsi="Arial" w:cs="Arial"/>
          <w:sz w:val="24"/>
          <w:szCs w:val="24"/>
        </w:rPr>
        <w:t>.</w:t>
      </w:r>
      <w:r w:rsidRPr="00410224">
        <w:rPr>
          <w:rFonts w:ascii="Arial" w:hAnsi="Arial" w:cs="Arial"/>
          <w:sz w:val="24"/>
          <w:szCs w:val="24"/>
        </w:rPr>
        <w:t>666/93, tendo em vista o parecer da Comissão Permanente de Licitações</w:t>
      </w:r>
      <w:r>
        <w:rPr>
          <w:rFonts w:ascii="Arial" w:hAnsi="Arial" w:cs="Arial"/>
          <w:sz w:val="24"/>
          <w:szCs w:val="24"/>
        </w:rPr>
        <w:t xml:space="preserve"> e Assessoria Jurídica</w:t>
      </w:r>
      <w:r w:rsidRPr="0041022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para serviços de queima de fogos </w:t>
      </w:r>
      <w:r>
        <w:rPr>
          <w:rFonts w:ascii="Arial" w:hAnsi="Arial" w:cs="Arial"/>
          <w:sz w:val="24"/>
          <w:szCs w:val="24"/>
        </w:rPr>
        <w:t>em eventos do ano de 2020</w:t>
      </w:r>
      <w:r>
        <w:rPr>
          <w:rFonts w:ascii="Arial" w:hAnsi="Arial" w:cs="Arial"/>
          <w:sz w:val="24"/>
          <w:szCs w:val="24"/>
        </w:rPr>
        <w:t xml:space="preserve">, </w:t>
      </w:r>
      <w:r w:rsidRPr="00410224">
        <w:rPr>
          <w:rFonts w:ascii="Arial" w:hAnsi="Arial" w:cs="Arial"/>
          <w:sz w:val="24"/>
          <w:szCs w:val="24"/>
        </w:rPr>
        <w:t xml:space="preserve">realizado entre o Município de Desterro do Melo e a </w:t>
      </w:r>
      <w:r>
        <w:rPr>
          <w:rFonts w:ascii="Arial" w:hAnsi="Arial" w:cs="Arial"/>
          <w:sz w:val="24"/>
          <w:szCs w:val="24"/>
        </w:rPr>
        <w:t>empresa</w:t>
      </w:r>
      <w:r w:rsidRPr="004102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ANDRÉ LUIZ NÉSIO (UFC FOGOS)</w:t>
      </w:r>
      <w:r w:rsidRPr="004C24D8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>
        <w:rPr>
          <w:rFonts w:ascii="Arial" w:hAnsi="Arial" w:cs="Arial"/>
          <w:sz w:val="24"/>
          <w:szCs w:val="24"/>
        </w:rPr>
        <w:t>17.920.607/0001-92, sediada na Rua Sete de Setembro, nº 1037, bairro Centro, Barbacena, Minas Gera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is, CEP: 36.200-078, com valor total de </w:t>
      </w:r>
      <w:r w:rsidRPr="0070465C">
        <w:rPr>
          <w:rFonts w:ascii="Arial" w:hAnsi="Arial" w:cs="Arial"/>
          <w:b/>
          <w:sz w:val="24"/>
          <w:szCs w:val="24"/>
        </w:rPr>
        <w:t xml:space="preserve">R$ </w:t>
      </w:r>
      <w:r>
        <w:rPr>
          <w:rFonts w:ascii="Arial" w:hAnsi="Arial" w:cs="Arial"/>
          <w:b/>
          <w:sz w:val="24"/>
          <w:szCs w:val="24"/>
        </w:rPr>
        <w:t>12.000,00</w:t>
      </w:r>
      <w:r w:rsidRPr="0070465C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doze</w:t>
      </w:r>
      <w:r w:rsidRPr="0070465C">
        <w:rPr>
          <w:rFonts w:ascii="Arial" w:hAnsi="Arial" w:cs="Arial"/>
          <w:b/>
          <w:sz w:val="24"/>
          <w:szCs w:val="24"/>
        </w:rPr>
        <w:t xml:space="preserve"> mil reais)</w:t>
      </w:r>
      <w:r>
        <w:rPr>
          <w:rFonts w:ascii="Arial" w:hAnsi="Arial" w:cs="Arial"/>
          <w:b/>
          <w:sz w:val="24"/>
          <w:szCs w:val="24"/>
        </w:rPr>
        <w:t>.</w:t>
      </w:r>
    </w:p>
    <w:p w:rsidR="00F81344" w:rsidRPr="00410224" w:rsidRDefault="00F81344" w:rsidP="00F81344">
      <w:pPr>
        <w:spacing w:before="240" w:after="240" w:line="360" w:lineRule="auto"/>
        <w:ind w:firstLine="1620"/>
        <w:jc w:val="both"/>
      </w:pPr>
    </w:p>
    <w:p w:rsidR="00F81344" w:rsidRPr="00410224" w:rsidRDefault="00F81344" w:rsidP="00F8134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10224">
        <w:rPr>
          <w:rFonts w:ascii="Arial" w:hAnsi="Arial" w:cs="Arial"/>
          <w:sz w:val="24"/>
          <w:szCs w:val="24"/>
        </w:rPr>
        <w:t xml:space="preserve">Desterro do Melo, </w:t>
      </w:r>
      <w:r>
        <w:rPr>
          <w:rFonts w:ascii="Arial" w:hAnsi="Arial" w:cs="Arial"/>
          <w:sz w:val="24"/>
          <w:szCs w:val="24"/>
        </w:rPr>
        <w:t>05</w:t>
      </w:r>
      <w:r w:rsidRPr="0041022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 de 2020</w:t>
      </w:r>
      <w:r w:rsidRPr="00410224">
        <w:rPr>
          <w:rFonts w:ascii="Arial" w:hAnsi="Arial" w:cs="Arial"/>
          <w:sz w:val="24"/>
          <w:szCs w:val="24"/>
        </w:rPr>
        <w:t>.</w:t>
      </w:r>
    </w:p>
    <w:p w:rsidR="00F81344" w:rsidRPr="00410224" w:rsidRDefault="00F81344" w:rsidP="00F8134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81344" w:rsidRPr="00410224" w:rsidRDefault="00F81344" w:rsidP="00F8134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81344" w:rsidRPr="00410224" w:rsidRDefault="00F81344" w:rsidP="00F8134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81344" w:rsidRPr="00410224" w:rsidRDefault="00F81344" w:rsidP="00F8134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81344" w:rsidRPr="00410224" w:rsidRDefault="00F81344" w:rsidP="00F81344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Márcia Cristina Machado Amaral</w:t>
      </w:r>
    </w:p>
    <w:p w:rsidR="00F81344" w:rsidRPr="00410224" w:rsidRDefault="00F81344" w:rsidP="00F81344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Prefeita do Município de Desterro do Melo</w:t>
      </w:r>
    </w:p>
    <w:p w:rsidR="00F81344" w:rsidRDefault="00F81344" w:rsidP="00F81344"/>
    <w:p w:rsidR="00F81344" w:rsidRDefault="00F81344" w:rsidP="00F81344"/>
    <w:p w:rsidR="00F81344" w:rsidRDefault="00F81344" w:rsidP="00F81344"/>
    <w:p w:rsidR="00F81344" w:rsidRDefault="00F81344" w:rsidP="00F81344"/>
    <w:p w:rsidR="00F81344" w:rsidRDefault="00F81344" w:rsidP="00F81344"/>
    <w:p w:rsidR="00F81344" w:rsidRDefault="00F81344" w:rsidP="00F81344"/>
    <w:p w:rsidR="00F81344" w:rsidRDefault="00F81344" w:rsidP="00F81344"/>
    <w:p w:rsidR="00F81344" w:rsidRDefault="00F81344" w:rsidP="00F81344"/>
    <w:p w:rsidR="00F81344" w:rsidRDefault="00F81344" w:rsidP="00F81344"/>
    <w:p w:rsidR="00F81344" w:rsidRDefault="00F81344" w:rsidP="00F81344"/>
    <w:p w:rsidR="00F81344" w:rsidRDefault="00F81344" w:rsidP="00F81344"/>
    <w:p w:rsidR="00F81344" w:rsidRDefault="00F81344" w:rsidP="00F81344"/>
    <w:p w:rsidR="001903DB" w:rsidRDefault="001903DB"/>
    <w:sectPr w:rsidR="001903DB" w:rsidSect="00AC5A3C">
      <w:headerReference w:type="default" r:id="rId5"/>
      <w:footerReference w:type="default" r:id="rId6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F81344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C5A3C" w:rsidRPr="00BF0635" w:rsidRDefault="00F81344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F8134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10BB16" wp14:editId="2AE62A7D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344"/>
    <w:rsid w:val="001903DB"/>
    <w:rsid w:val="00F8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813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8134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813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8134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F813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813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8134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813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8134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F813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cp:lastPrinted>2020-02-05T13:18:00Z</cp:lastPrinted>
  <dcterms:created xsi:type="dcterms:W3CDTF">2020-02-05T13:16:00Z</dcterms:created>
  <dcterms:modified xsi:type="dcterms:W3CDTF">2020-02-05T13:18:00Z</dcterms:modified>
</cp:coreProperties>
</file>