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120" w:rsidRDefault="001D5120" w:rsidP="001D5120">
      <w:pPr>
        <w:ind w:right="-196"/>
        <w:jc w:val="center"/>
        <w:rPr>
          <w:rFonts w:ascii="Arial" w:eastAsia="Times New Roman" w:hAnsi="Arial" w:cs="Arial"/>
          <w:b/>
          <w:sz w:val="22"/>
          <w:szCs w:val="22"/>
        </w:rPr>
      </w:pPr>
      <w:bookmarkStart w:id="0" w:name="_GoBack"/>
      <w:bookmarkEnd w:id="0"/>
      <w:r>
        <w:rPr>
          <w:rFonts w:ascii="Arial" w:eastAsia="Times New Roman" w:hAnsi="Arial" w:cs="Arial"/>
          <w:b/>
          <w:sz w:val="22"/>
          <w:szCs w:val="22"/>
        </w:rPr>
        <w:t>ATA DE REGISTRO DE PREÇOS</w:t>
      </w:r>
    </w:p>
    <w:p w:rsidR="001D5120" w:rsidRDefault="00386B17" w:rsidP="001D5120">
      <w:pPr>
        <w:ind w:right="-196"/>
        <w:jc w:val="center"/>
        <w:rPr>
          <w:rFonts w:ascii="Arial" w:eastAsia="Times New Roman" w:hAnsi="Arial" w:cs="Arial"/>
          <w:b/>
          <w:sz w:val="22"/>
          <w:szCs w:val="22"/>
        </w:rPr>
      </w:pPr>
      <w:r>
        <w:rPr>
          <w:rFonts w:ascii="Arial" w:eastAsia="Times New Roman" w:hAnsi="Arial" w:cs="Arial"/>
          <w:b/>
          <w:sz w:val="22"/>
          <w:szCs w:val="22"/>
        </w:rPr>
        <w:t>PREGÃO PRESENCIAL 001</w:t>
      </w:r>
      <w:r w:rsidR="001D5120">
        <w:rPr>
          <w:rFonts w:ascii="Arial" w:eastAsia="Times New Roman" w:hAnsi="Arial" w:cs="Arial"/>
          <w:b/>
          <w:sz w:val="22"/>
          <w:szCs w:val="22"/>
        </w:rPr>
        <w:t>/20</w:t>
      </w:r>
      <w:r>
        <w:rPr>
          <w:rFonts w:ascii="Arial" w:eastAsia="Times New Roman" w:hAnsi="Arial" w:cs="Arial"/>
          <w:b/>
          <w:sz w:val="22"/>
          <w:szCs w:val="22"/>
        </w:rPr>
        <w:t>20</w:t>
      </w:r>
    </w:p>
    <w:p w:rsidR="001D5120" w:rsidRDefault="001D5120" w:rsidP="001D5120">
      <w:pPr>
        <w:ind w:right="-196"/>
        <w:jc w:val="center"/>
        <w:rPr>
          <w:rFonts w:ascii="Arial" w:hAnsi="Arial" w:cs="Arial"/>
          <w:sz w:val="22"/>
          <w:szCs w:val="22"/>
        </w:rPr>
      </w:pPr>
      <w:r>
        <w:rPr>
          <w:rFonts w:ascii="Arial" w:hAnsi="Arial" w:cs="Arial"/>
          <w:sz w:val="22"/>
          <w:szCs w:val="22"/>
        </w:rPr>
        <w:t>Nº - ARP01/20</w:t>
      </w:r>
      <w:r w:rsidR="000038BB">
        <w:rPr>
          <w:rFonts w:ascii="Arial" w:hAnsi="Arial" w:cs="Arial"/>
          <w:sz w:val="22"/>
          <w:szCs w:val="22"/>
        </w:rPr>
        <w:t>20RP001/2020</w:t>
      </w:r>
      <w:r>
        <w:rPr>
          <w:rFonts w:ascii="Arial" w:hAnsi="Arial" w:cs="Arial"/>
          <w:sz w:val="22"/>
          <w:szCs w:val="22"/>
        </w:rPr>
        <w:t>/PP0</w:t>
      </w:r>
      <w:r w:rsidR="000038BB">
        <w:rPr>
          <w:rFonts w:ascii="Arial" w:hAnsi="Arial" w:cs="Arial"/>
          <w:sz w:val="22"/>
          <w:szCs w:val="22"/>
        </w:rPr>
        <w:t>01/2020</w:t>
      </w:r>
    </w:p>
    <w:p w:rsidR="00A02AF2" w:rsidRPr="006E3F29" w:rsidRDefault="00A02AF2" w:rsidP="00A02AF2">
      <w:pPr>
        <w:ind w:right="-196"/>
        <w:rPr>
          <w:rFonts w:ascii="Arial" w:eastAsia="Times New Roman" w:hAnsi="Arial" w:cs="Arial"/>
          <w:sz w:val="22"/>
          <w:szCs w:val="22"/>
        </w:rPr>
      </w:pPr>
    </w:p>
    <w:p w:rsidR="00A02AF2" w:rsidRPr="006E3F29" w:rsidRDefault="00A02AF2" w:rsidP="00A02AF2">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w:t>
      </w:r>
      <w:r w:rsidR="00386B17">
        <w:rPr>
          <w:rFonts w:ascii="Arial" w:eastAsia="Times New Roman" w:hAnsi="Arial" w:cs="Arial"/>
          <w:sz w:val="22"/>
          <w:szCs w:val="22"/>
        </w:rPr>
        <w:t xml:space="preserve"> vinte e três</w:t>
      </w:r>
      <w:proofErr w:type="gramStart"/>
      <w:r w:rsidR="00386B17">
        <w:rPr>
          <w:rFonts w:ascii="Arial" w:eastAsia="Times New Roman" w:hAnsi="Arial" w:cs="Arial"/>
          <w:sz w:val="22"/>
          <w:szCs w:val="22"/>
        </w:rPr>
        <w:t xml:space="preserve"> </w:t>
      </w:r>
      <w:r w:rsidRPr="006E3F29">
        <w:rPr>
          <w:rFonts w:ascii="Arial" w:eastAsia="Times New Roman" w:hAnsi="Arial" w:cs="Arial"/>
          <w:sz w:val="22"/>
          <w:szCs w:val="22"/>
        </w:rPr>
        <w:t xml:space="preserve"> </w:t>
      </w:r>
      <w:proofErr w:type="gramEnd"/>
      <w:r w:rsidRPr="006E3F29">
        <w:rPr>
          <w:rFonts w:ascii="Arial" w:eastAsia="Times New Roman" w:hAnsi="Arial" w:cs="Arial"/>
          <w:sz w:val="22"/>
          <w:szCs w:val="22"/>
        </w:rPr>
        <w:t>dia</w:t>
      </w:r>
      <w:r w:rsidR="00854ACD">
        <w:rPr>
          <w:rFonts w:ascii="Arial" w:eastAsia="Times New Roman" w:hAnsi="Arial" w:cs="Arial"/>
          <w:sz w:val="22"/>
          <w:szCs w:val="22"/>
        </w:rPr>
        <w:t>s do mês de</w:t>
      </w:r>
      <w:r w:rsidR="00386B17">
        <w:rPr>
          <w:rFonts w:ascii="Arial" w:eastAsia="Times New Roman" w:hAnsi="Arial" w:cs="Arial"/>
          <w:sz w:val="22"/>
          <w:szCs w:val="22"/>
        </w:rPr>
        <w:t xml:space="preserve"> janeiro</w:t>
      </w:r>
      <w:r w:rsidR="00854ACD">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854ACD">
        <w:rPr>
          <w:rFonts w:ascii="Arial" w:eastAsia="Times New Roman" w:hAnsi="Arial" w:cs="Arial"/>
          <w:sz w:val="22"/>
          <w:szCs w:val="22"/>
        </w:rPr>
        <w:t>alidade Pregão Presencial nº 001/2020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COMBUSTÍVEIS AUTOMOTORES para atendimento aos diversos setores da Administração</w:t>
      </w:r>
      <w:r w:rsidRPr="006E3F29">
        <w:rPr>
          <w:rFonts w:ascii="Arial" w:eastAsia="Times New Roman" w:hAnsi="Arial" w:cs="Arial"/>
          <w:sz w:val="22"/>
          <w:szCs w:val="22"/>
        </w:rPr>
        <w:t>, processada nos termos d</w:t>
      </w:r>
      <w:r w:rsidR="00854ACD">
        <w:rPr>
          <w:rFonts w:ascii="Arial" w:eastAsia="Times New Roman" w:hAnsi="Arial" w:cs="Arial"/>
          <w:sz w:val="22"/>
          <w:szCs w:val="22"/>
        </w:rPr>
        <w:t>o Processo Administrativo nº 001/2020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02AF2" w:rsidRPr="006E3F29" w:rsidRDefault="00A02AF2" w:rsidP="00A02AF2">
      <w:pPr>
        <w:spacing w:line="360" w:lineRule="auto"/>
        <w:ind w:right="-196"/>
        <w:jc w:val="both"/>
        <w:rPr>
          <w:rFonts w:ascii="Arial" w:eastAsia="Times New Roman" w:hAnsi="Arial" w:cs="Arial"/>
          <w:b/>
          <w:sz w:val="22"/>
          <w:szCs w:val="22"/>
        </w:rPr>
      </w:pPr>
    </w:p>
    <w:p w:rsidR="00A02AF2" w:rsidRPr="006E3F29" w:rsidRDefault="00A02AF2" w:rsidP="00A02AF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COMBUSTÍVEIS AUTOMOTORES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02AF2" w:rsidRPr="006E3F29" w:rsidRDefault="00A02AF2" w:rsidP="00A02AF2">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386B17">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386B17" w:rsidRPr="00386B17" w:rsidRDefault="00386B17" w:rsidP="00A02AF2">
      <w:pPr>
        <w:pStyle w:val="Corpodetexto"/>
        <w:rPr>
          <w:rFonts w:eastAsia="Times New Roman"/>
          <w:b/>
          <w:lang w:val="pt-BR"/>
        </w:rPr>
      </w:pPr>
      <w:proofErr w:type="gramStart"/>
      <w:r w:rsidRPr="00386B17">
        <w:rPr>
          <w:rFonts w:eastAsia="Times New Roman"/>
          <w:b/>
          <w:lang w:val="pt-BR"/>
        </w:rPr>
        <w:t>AUTO POSTO</w:t>
      </w:r>
      <w:proofErr w:type="gramEnd"/>
      <w:r w:rsidRPr="00386B17">
        <w:rPr>
          <w:rFonts w:eastAsia="Times New Roman"/>
          <w:b/>
          <w:lang w:val="pt-BR"/>
        </w:rPr>
        <w:t xml:space="preserve"> DUAS PONTES LTDA, INSCRITA NO CNPJ Nº 04.790.773/0001-70, COM SEDE NA AVENIDA SILVÉRIO AUGUSTO DE MELO, Nº 09, CENTRO, DESTERRO DO MELO - MINAS GERAIS, CEP: 36.210-000.</w:t>
      </w:r>
    </w:p>
    <w:p w:rsidR="00A02AF2" w:rsidRPr="006E3F29" w:rsidRDefault="00A02AF2" w:rsidP="00386B17">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386B17">
        <w:t xml:space="preserve">não </w:t>
      </w:r>
      <w:r w:rsidRPr="006E3F29">
        <w:t>será incluído nesta ata, o registro dos licitantes que aceitarem cotar os bens ou serviços com preços iguais ao do licitante vencedor na sequência da classificação do certame</w:t>
      </w:r>
      <w:r w:rsidR="00386B17">
        <w:t>.</w:t>
      </w:r>
    </w:p>
    <w:p w:rsidR="00A02AF2" w:rsidRDefault="00A02AF2" w:rsidP="00A02AF2">
      <w:pPr>
        <w:spacing w:line="360" w:lineRule="auto"/>
        <w:ind w:right="-196"/>
        <w:jc w:val="both"/>
        <w:rPr>
          <w:rFonts w:ascii="Arial" w:eastAsia="Times New Roman" w:hAnsi="Arial" w:cs="Arial"/>
          <w:sz w:val="22"/>
          <w:szCs w:val="22"/>
        </w:rPr>
      </w:pPr>
    </w:p>
    <w:p w:rsidR="00A02AF2" w:rsidRDefault="00A02AF2" w:rsidP="00A02AF2">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02AF2" w:rsidRDefault="00A02AF2" w:rsidP="00A02AF2">
      <w:pPr>
        <w:ind w:right="-196"/>
        <w:jc w:val="both"/>
        <w:rPr>
          <w:rFonts w:ascii="Arial" w:hAnsi="Arial" w:cs="Arial"/>
          <w:sz w:val="22"/>
          <w:szCs w:val="22"/>
        </w:rPr>
      </w:pPr>
    </w:p>
    <w:p w:rsidR="00A02AF2" w:rsidRDefault="00A02AF2" w:rsidP="00A02AF2">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w:t>
      </w:r>
      <w:r w:rsidR="00386B17">
        <w:rPr>
          <w:rFonts w:ascii="Arial" w:hAnsi="Arial" w:cs="Arial"/>
          <w:sz w:val="22"/>
          <w:szCs w:val="22"/>
        </w:rPr>
        <w:t>em resumo abaixo:</w:t>
      </w:r>
    </w:p>
    <w:p w:rsidR="00386B17" w:rsidRPr="00386B17" w:rsidRDefault="00386B17" w:rsidP="00A02AF2">
      <w:pPr>
        <w:ind w:right="-196"/>
        <w:jc w:val="both"/>
        <w:rPr>
          <w:rFonts w:ascii="Arial" w:hAnsi="Arial" w:cs="Arial"/>
          <w:b/>
          <w:sz w:val="22"/>
          <w:szCs w:val="22"/>
        </w:rPr>
      </w:pPr>
      <w:r w:rsidRPr="00386B17">
        <w:rPr>
          <w:rFonts w:ascii="Arial" w:hAnsi="Arial" w:cs="Arial"/>
          <w:b/>
          <w:sz w:val="24"/>
        </w:rPr>
        <w:t xml:space="preserve">Vencedora para os itens 01, 02, 03 do processo, com valor total de R$ 743.110,00 (setecentos e quarenta e três mil cento e dez reais) a empresa </w:t>
      </w:r>
      <w:proofErr w:type="gramStart"/>
      <w:r w:rsidRPr="00386B17">
        <w:rPr>
          <w:rFonts w:ascii="Arial" w:hAnsi="Arial" w:cs="Arial"/>
          <w:b/>
          <w:sz w:val="24"/>
        </w:rPr>
        <w:t>AUTO POSTO</w:t>
      </w:r>
      <w:proofErr w:type="gramEnd"/>
      <w:r w:rsidRPr="00386B17">
        <w:rPr>
          <w:rFonts w:ascii="Arial" w:hAnsi="Arial" w:cs="Arial"/>
          <w:b/>
          <w:sz w:val="24"/>
        </w:rPr>
        <w:t xml:space="preserve"> DUAS PONTES LTDA, inscrita no CNPJ nº 04.790.773/0001-70.</w:t>
      </w:r>
    </w:p>
    <w:p w:rsidR="00A02AF2" w:rsidRDefault="00A02AF2" w:rsidP="00A02AF2">
      <w:pPr>
        <w:ind w:right="-196"/>
        <w:jc w:val="both"/>
        <w:rPr>
          <w:rFonts w:ascii="Arial" w:hAnsi="Arial" w:cs="Arial"/>
          <w:sz w:val="22"/>
          <w:szCs w:val="22"/>
        </w:rPr>
      </w:pPr>
    </w:p>
    <w:p w:rsidR="00A02AF2" w:rsidRDefault="00A02AF2" w:rsidP="00A02AF2">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os reajustes somente poderão acontecer por aumentos expressos determinados pelo Governo que alterem os preços dos combustíveis.</w:t>
      </w:r>
    </w:p>
    <w:p w:rsidR="00A02AF2" w:rsidRDefault="00A02AF2" w:rsidP="00A02AF2">
      <w:pPr>
        <w:ind w:right="-196"/>
        <w:jc w:val="both"/>
        <w:rPr>
          <w:rFonts w:ascii="Arial" w:hAnsi="Arial" w:cs="Arial"/>
          <w:sz w:val="22"/>
          <w:szCs w:val="22"/>
        </w:rPr>
      </w:pPr>
    </w:p>
    <w:p w:rsidR="00A02AF2" w:rsidRPr="003F7A62" w:rsidRDefault="00A02AF2" w:rsidP="00A02AF2">
      <w:pPr>
        <w:ind w:right="-196"/>
        <w:jc w:val="both"/>
        <w:rPr>
          <w:rFonts w:ascii="Arial" w:eastAsia="Times New Roman" w:hAnsi="Arial" w:cs="Arial"/>
          <w:b/>
          <w:sz w:val="22"/>
          <w:szCs w:val="22"/>
        </w:rPr>
      </w:pPr>
      <w:r>
        <w:rPr>
          <w:rFonts w:ascii="Arial" w:hAnsi="Arial" w:cs="Arial"/>
          <w:sz w:val="22"/>
          <w:szCs w:val="22"/>
        </w:rPr>
        <w:t xml:space="preserve">3) - </w:t>
      </w:r>
      <w:r w:rsidRPr="003F7A62">
        <w:rPr>
          <w:rFonts w:ascii="Arial" w:hAnsi="Arial" w:cs="Arial"/>
          <w:sz w:val="22"/>
          <w:szCs w:val="22"/>
        </w:rPr>
        <w:t xml:space="preserve">Os preços registrados poderão ser revistos nas hipóteses previstas nos </w:t>
      </w:r>
      <w:proofErr w:type="spellStart"/>
      <w:r w:rsidRPr="003F7A62">
        <w:rPr>
          <w:rFonts w:ascii="Arial" w:hAnsi="Arial" w:cs="Arial"/>
          <w:sz w:val="22"/>
          <w:szCs w:val="22"/>
        </w:rPr>
        <w:t>arts</w:t>
      </w:r>
      <w:proofErr w:type="spellEnd"/>
      <w:r w:rsidRPr="003F7A62">
        <w:rPr>
          <w:rFonts w:ascii="Arial" w:hAnsi="Arial" w:cs="Arial"/>
          <w:sz w:val="22"/>
          <w:szCs w:val="22"/>
        </w:rPr>
        <w:t>. 17 e 18 do Decreto n°</w:t>
      </w:r>
      <w:r>
        <w:rPr>
          <w:rFonts w:ascii="Arial" w:hAnsi="Arial" w:cs="Arial"/>
          <w:sz w:val="22"/>
          <w:szCs w:val="22"/>
        </w:rPr>
        <w:t xml:space="preserve"> </w:t>
      </w:r>
      <w:r w:rsidRPr="003F7A62">
        <w:rPr>
          <w:rFonts w:ascii="Arial" w:hAnsi="Arial" w:cs="Arial"/>
          <w:sz w:val="22"/>
          <w:szCs w:val="22"/>
        </w:rPr>
        <w:t>7.892/2013.</w:t>
      </w:r>
    </w:p>
    <w:p w:rsidR="00A02AF2" w:rsidRDefault="00A02AF2" w:rsidP="00A02AF2">
      <w:pPr>
        <w:ind w:right="-196"/>
        <w:jc w:val="both"/>
        <w:rPr>
          <w:rFonts w:ascii="Arial" w:eastAsia="Times New Roman" w:hAnsi="Arial" w:cs="Arial"/>
          <w:b/>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02AF2" w:rsidRPr="006E3F29" w:rsidRDefault="00A02AF2" w:rsidP="00A02AF2">
      <w:pPr>
        <w:ind w:right="-196"/>
        <w:jc w:val="both"/>
        <w:rPr>
          <w:rFonts w:ascii="Arial" w:eastAsia="Times New Roman" w:hAnsi="Arial" w:cs="Arial"/>
          <w:b/>
          <w:sz w:val="22"/>
          <w:szCs w:val="22"/>
        </w:rPr>
      </w:pPr>
    </w:p>
    <w:p w:rsidR="00A02AF2"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A02AF2" w:rsidRPr="006E3F29" w:rsidRDefault="00A02AF2" w:rsidP="00A02AF2">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combustíveis</w:t>
      </w:r>
      <w:r w:rsidRPr="006E3F29">
        <w:rPr>
          <w:rFonts w:ascii="Arial" w:eastAsia="Times New Roman" w:hAnsi="Arial" w:cs="Arial"/>
          <w:sz w:val="22"/>
          <w:szCs w:val="22"/>
        </w:rPr>
        <w:t xml:space="preserve"> a outros órgãos da Administração Pública que externem a intenção de utilizar a presente ARP;</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02AF2" w:rsidRPr="006E3F29" w:rsidRDefault="00A02AF2" w:rsidP="00A02AF2">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386B17">
        <w:rPr>
          <w:rFonts w:ascii="Arial" w:eastAsia="Times New Roman" w:hAnsi="Arial" w:cs="Arial"/>
          <w:sz w:val="22"/>
          <w:szCs w:val="22"/>
        </w:rPr>
        <w:t xml:space="preserve"> 22 de janeiro</w:t>
      </w:r>
      <w:r w:rsidR="00854ACD">
        <w:rPr>
          <w:rFonts w:ascii="Arial" w:eastAsia="Times New Roman" w:hAnsi="Arial" w:cs="Arial"/>
          <w:sz w:val="22"/>
          <w:szCs w:val="22"/>
        </w:rPr>
        <w:t xml:space="preserve"> de 2021</w:t>
      </w:r>
      <w:r w:rsidRPr="006E3F29">
        <w:rPr>
          <w:rFonts w:ascii="Arial" w:eastAsia="Times New Roman" w:hAnsi="Arial" w:cs="Arial"/>
          <w:sz w:val="22"/>
          <w:szCs w:val="22"/>
        </w:rPr>
        <w:t>.</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A02AF2" w:rsidRDefault="00A02AF2" w:rsidP="00A02AF2">
      <w:pPr>
        <w:ind w:right="-196"/>
        <w:jc w:val="both"/>
        <w:rPr>
          <w:rFonts w:ascii="Arial" w:eastAsia="Times New Roman" w:hAnsi="Arial" w:cs="Arial"/>
          <w:sz w:val="22"/>
          <w:szCs w:val="22"/>
        </w:rPr>
      </w:pPr>
      <w:bookmarkStart w:id="2" w:name="6"/>
      <w:bookmarkEnd w:id="2"/>
    </w:p>
    <w:p w:rsidR="00A02AF2" w:rsidRPr="001A6BDA" w:rsidRDefault="00A02AF2" w:rsidP="00A02AF2">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02AF2"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02AF2" w:rsidRPr="006E3F29" w:rsidRDefault="00C02E08" w:rsidP="00A02AF2">
      <w:pPr>
        <w:spacing w:line="360" w:lineRule="auto"/>
        <w:ind w:right="-196"/>
        <w:jc w:val="both"/>
        <w:rPr>
          <w:rFonts w:ascii="Arial" w:eastAsia="Times New Roman" w:hAnsi="Arial" w:cs="Arial"/>
          <w:sz w:val="22"/>
          <w:szCs w:val="22"/>
        </w:rPr>
      </w:pPr>
      <w:r>
        <w:rPr>
          <w:rFonts w:ascii="Arial" w:eastAsia="Times New Roman" w:hAnsi="Arial" w:cs="Arial"/>
          <w:sz w:val="22"/>
          <w:szCs w:val="22"/>
        </w:rPr>
        <w:t>h) Não fornecer os</w:t>
      </w:r>
      <w:r w:rsidR="00A02AF2" w:rsidRPr="006E3F29">
        <w:rPr>
          <w:rFonts w:ascii="Arial" w:eastAsia="Times New Roman" w:hAnsi="Arial" w:cs="Arial"/>
          <w:sz w:val="22"/>
          <w:szCs w:val="22"/>
        </w:rPr>
        <w:t xml:space="preserve"> </w:t>
      </w:r>
      <w:r>
        <w:rPr>
          <w:rFonts w:ascii="Arial" w:eastAsia="Times New Roman" w:hAnsi="Arial" w:cs="Arial"/>
          <w:sz w:val="22"/>
          <w:szCs w:val="22"/>
        </w:rPr>
        <w:t>combustíveis</w:t>
      </w:r>
      <w:r w:rsidR="00A02AF2" w:rsidRPr="006E3F29">
        <w:rPr>
          <w:rFonts w:ascii="Arial" w:eastAsia="Times New Roman" w:hAnsi="Arial" w:cs="Arial"/>
          <w:sz w:val="22"/>
          <w:szCs w:val="22"/>
        </w:rPr>
        <w:t xml:space="preserve"> em compatibilidade com as condições de quantidade e qualidade;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ANP</w:t>
      </w:r>
      <w:r w:rsidRPr="006E3F29">
        <w:rPr>
          <w:rFonts w:ascii="Arial" w:eastAsia="Times New Roman" w:hAnsi="Arial" w:cs="Arial"/>
          <w:sz w:val="22"/>
          <w:szCs w:val="22"/>
        </w:rPr>
        <w:t xml:space="preserve"> pertinentes ao manuseio, transporte e </w:t>
      </w:r>
      <w:r>
        <w:rPr>
          <w:rFonts w:ascii="Arial" w:eastAsia="Times New Roman" w:hAnsi="Arial" w:cs="Arial"/>
          <w:sz w:val="22"/>
          <w:szCs w:val="22"/>
        </w:rPr>
        <w:t>abastecimento com combustíveis</w:t>
      </w:r>
      <w:r w:rsidRPr="006E3F29">
        <w:rPr>
          <w:rFonts w:ascii="Arial" w:eastAsia="Times New Roman" w:hAnsi="Arial" w:cs="Arial"/>
          <w:sz w:val="22"/>
          <w:szCs w:val="22"/>
        </w:rPr>
        <w:t>.</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b.4) Comportar-se de modo inidôneo;</w:t>
      </w:r>
      <w:bookmarkStart w:id="3" w:name="7"/>
      <w:bookmarkEnd w:id="3"/>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A02AF2" w:rsidRPr="006E3F29" w:rsidRDefault="00A02AF2" w:rsidP="00A02AF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A02AF2" w:rsidRPr="006E3F29" w:rsidRDefault="00A02AF2" w:rsidP="00A02AF2">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sidR="00854ACD">
        <w:rPr>
          <w:rFonts w:ascii="Arial" w:eastAsia="Times New Roman" w:hAnsi="Arial" w:cs="Arial"/>
          <w:sz w:val="22"/>
          <w:szCs w:val="22"/>
        </w:rPr>
        <w:t>1/2020</w:t>
      </w:r>
      <w:r w:rsidRPr="006E3F29">
        <w:rPr>
          <w:rFonts w:ascii="Arial" w:eastAsia="Times New Roman" w:hAnsi="Arial" w:cs="Arial"/>
          <w:sz w:val="22"/>
          <w:szCs w:val="22"/>
        </w:rPr>
        <w:t>;</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Edital do Pregão Presenci</w:t>
      </w:r>
      <w:r w:rsidR="00854ACD">
        <w:rPr>
          <w:rFonts w:ascii="Arial" w:eastAsia="Times New Roman" w:hAnsi="Arial" w:cs="Arial"/>
          <w:sz w:val="22"/>
          <w:szCs w:val="22"/>
        </w:rPr>
        <w:t>al nº 001/2020</w:t>
      </w:r>
      <w:r w:rsidRPr="006E3F29">
        <w:rPr>
          <w:rFonts w:ascii="Arial" w:eastAsia="Times New Roman" w:hAnsi="Arial" w:cs="Arial"/>
          <w:sz w:val="22"/>
          <w:szCs w:val="22"/>
        </w:rPr>
        <w:t xml:space="preserve"> e anexos;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A02AF2"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sidR="005A29E7">
        <w:rPr>
          <w:rFonts w:ascii="Arial" w:eastAsia="Times New Roman" w:hAnsi="Arial" w:cs="Arial"/>
          <w:sz w:val="22"/>
          <w:szCs w:val="22"/>
        </w:rPr>
        <w:t>Lucileia</w:t>
      </w:r>
      <w:proofErr w:type="spellEnd"/>
      <w:r w:rsidR="005A29E7">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5A29E7">
        <w:rPr>
          <w:rFonts w:ascii="Arial" w:eastAsia="Times New Roman" w:hAnsi="Arial" w:cs="Arial"/>
          <w:sz w:val="22"/>
          <w:szCs w:val="22"/>
        </w:rPr>
        <w:t>Diretora do Setor de Compras e Licitações</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5A29E7" w:rsidRDefault="005A29E7" w:rsidP="00A02AF2">
      <w:pPr>
        <w:spacing w:line="360" w:lineRule="auto"/>
        <w:ind w:right="-196"/>
        <w:jc w:val="both"/>
        <w:rPr>
          <w:rFonts w:ascii="Arial" w:eastAsia="Times New Roman" w:hAnsi="Arial" w:cs="Arial"/>
          <w:sz w:val="22"/>
          <w:szCs w:val="22"/>
        </w:rPr>
      </w:pPr>
    </w:p>
    <w:p w:rsidR="005A29E7" w:rsidRDefault="005A29E7" w:rsidP="005A29E7">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22 de janeiro de 2020.</w:t>
      </w:r>
    </w:p>
    <w:p w:rsidR="005A29E7" w:rsidRPr="006E3F29" w:rsidRDefault="005A29E7" w:rsidP="005A29E7">
      <w:pPr>
        <w:spacing w:line="360" w:lineRule="auto"/>
        <w:ind w:right="-196"/>
        <w:jc w:val="both"/>
        <w:rPr>
          <w:rFonts w:ascii="Arial" w:eastAsia="Times New Roman" w:hAnsi="Arial" w:cs="Arial"/>
          <w:sz w:val="22"/>
          <w:szCs w:val="22"/>
        </w:rPr>
      </w:pPr>
    </w:p>
    <w:p w:rsidR="005A29E7" w:rsidRDefault="005A29E7" w:rsidP="005A29E7">
      <w:pPr>
        <w:spacing w:line="360" w:lineRule="auto"/>
        <w:ind w:right="-196"/>
        <w:jc w:val="both"/>
        <w:rPr>
          <w:rFonts w:ascii="Arial" w:eastAsia="Times New Roman" w:hAnsi="Arial" w:cs="Arial"/>
          <w:sz w:val="22"/>
          <w:szCs w:val="22"/>
        </w:rPr>
      </w:pPr>
    </w:p>
    <w:p w:rsidR="005A29E7" w:rsidRDefault="005A29E7" w:rsidP="005A29E7">
      <w:pPr>
        <w:spacing w:line="360" w:lineRule="auto"/>
        <w:ind w:right="-196"/>
        <w:jc w:val="both"/>
        <w:rPr>
          <w:rFonts w:ascii="Arial" w:eastAsia="Times New Roman" w:hAnsi="Arial" w:cs="Arial"/>
          <w:sz w:val="22"/>
          <w:szCs w:val="22"/>
        </w:rPr>
      </w:pPr>
    </w:p>
    <w:p w:rsidR="005A29E7" w:rsidRPr="004B37F4" w:rsidRDefault="005A29E7" w:rsidP="005A29E7">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5A29E7" w:rsidRPr="004B37F4" w:rsidRDefault="005A29E7" w:rsidP="005A29E7">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5A29E7" w:rsidRPr="004B37F4" w:rsidRDefault="005A29E7" w:rsidP="005A29E7">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5A29E7" w:rsidRPr="004B37F4" w:rsidRDefault="005A29E7" w:rsidP="005A29E7">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5A29E7" w:rsidRPr="004B37F4" w:rsidRDefault="005A29E7" w:rsidP="005A29E7">
      <w:pPr>
        <w:ind w:right="-196"/>
        <w:jc w:val="center"/>
        <w:rPr>
          <w:rFonts w:ascii="Arial" w:eastAsia="Times New Roman" w:hAnsi="Arial" w:cs="Arial"/>
          <w:sz w:val="22"/>
          <w:szCs w:val="22"/>
        </w:rPr>
      </w:pPr>
    </w:p>
    <w:p w:rsidR="005A29E7" w:rsidRPr="004B37F4" w:rsidRDefault="005A29E7" w:rsidP="005A29E7">
      <w:pPr>
        <w:ind w:right="-196"/>
        <w:jc w:val="center"/>
        <w:rPr>
          <w:rFonts w:ascii="Arial" w:eastAsia="Times New Roman" w:hAnsi="Arial" w:cs="Arial"/>
          <w:sz w:val="22"/>
          <w:szCs w:val="22"/>
        </w:rPr>
      </w:pPr>
    </w:p>
    <w:p w:rsidR="005A29E7" w:rsidRPr="004B37F4" w:rsidRDefault="005A29E7" w:rsidP="005A29E7">
      <w:pPr>
        <w:ind w:right="-196"/>
        <w:jc w:val="center"/>
        <w:rPr>
          <w:rFonts w:ascii="Arial" w:eastAsia="Times New Roman" w:hAnsi="Arial" w:cs="Arial"/>
          <w:sz w:val="22"/>
          <w:szCs w:val="22"/>
        </w:rPr>
      </w:pPr>
    </w:p>
    <w:p w:rsidR="005A29E7" w:rsidRPr="004B37F4" w:rsidRDefault="005A29E7" w:rsidP="005A29E7">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5A29E7" w:rsidRDefault="005A29E7" w:rsidP="005A29E7">
      <w:pPr>
        <w:ind w:right="-196"/>
        <w:jc w:val="center"/>
        <w:rPr>
          <w:rFonts w:ascii="Arial" w:hAnsi="Arial" w:cs="Arial"/>
          <w:sz w:val="24"/>
        </w:rPr>
      </w:pPr>
      <w:proofErr w:type="gramStart"/>
      <w:r w:rsidRPr="009A708A">
        <w:rPr>
          <w:rFonts w:ascii="Arial" w:hAnsi="Arial" w:cs="Arial"/>
          <w:b/>
          <w:sz w:val="24"/>
        </w:rPr>
        <w:t>AUTO POSTO</w:t>
      </w:r>
      <w:proofErr w:type="gramEnd"/>
      <w:r w:rsidRPr="009A708A">
        <w:rPr>
          <w:rFonts w:ascii="Arial" w:hAnsi="Arial" w:cs="Arial"/>
          <w:b/>
          <w:sz w:val="24"/>
        </w:rPr>
        <w:t xml:space="preserve"> DUAS PONTES LTDA</w:t>
      </w:r>
      <w:r w:rsidRPr="00D408D6">
        <w:rPr>
          <w:rFonts w:ascii="Arial" w:hAnsi="Arial" w:cs="Arial"/>
          <w:sz w:val="24"/>
        </w:rPr>
        <w:t xml:space="preserve"> </w:t>
      </w:r>
    </w:p>
    <w:p w:rsidR="005A29E7" w:rsidRDefault="005A29E7" w:rsidP="005A29E7">
      <w:pPr>
        <w:ind w:right="-196"/>
        <w:jc w:val="center"/>
        <w:rPr>
          <w:rFonts w:ascii="Arial" w:hAnsi="Arial" w:cs="Arial"/>
          <w:sz w:val="23"/>
          <w:szCs w:val="23"/>
        </w:rPr>
      </w:pPr>
      <w:r w:rsidRPr="00D408D6">
        <w:rPr>
          <w:rFonts w:ascii="Arial" w:hAnsi="Arial" w:cs="Arial"/>
          <w:sz w:val="24"/>
        </w:rPr>
        <w:t xml:space="preserve">CNPJ nº </w:t>
      </w:r>
      <w:r w:rsidRPr="009A708A">
        <w:rPr>
          <w:rFonts w:ascii="Arial" w:hAnsi="Arial" w:cs="Arial"/>
          <w:sz w:val="24"/>
        </w:rPr>
        <w:t>04.790.773/0001-70</w:t>
      </w:r>
    </w:p>
    <w:p w:rsidR="005A29E7" w:rsidRPr="004B37F4" w:rsidRDefault="005A29E7" w:rsidP="005A29E7">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5A29E7" w:rsidRPr="004B37F4" w:rsidRDefault="005A29E7" w:rsidP="005A29E7">
      <w:pPr>
        <w:ind w:right="-196"/>
        <w:jc w:val="center"/>
        <w:rPr>
          <w:rFonts w:ascii="Arial" w:hAnsi="Arial" w:cs="Arial"/>
          <w:sz w:val="22"/>
          <w:szCs w:val="22"/>
        </w:rPr>
      </w:pPr>
    </w:p>
    <w:p w:rsidR="005A29E7" w:rsidRPr="004B37F4" w:rsidRDefault="005A29E7" w:rsidP="005A29E7">
      <w:pPr>
        <w:ind w:right="-196"/>
        <w:jc w:val="center"/>
        <w:rPr>
          <w:rFonts w:ascii="Arial" w:hAnsi="Arial" w:cs="Arial"/>
          <w:sz w:val="22"/>
          <w:szCs w:val="22"/>
        </w:rPr>
      </w:pPr>
    </w:p>
    <w:p w:rsidR="005A29E7" w:rsidRPr="004B37F4" w:rsidRDefault="005A29E7" w:rsidP="005A29E7">
      <w:pPr>
        <w:ind w:right="-196"/>
        <w:jc w:val="center"/>
        <w:rPr>
          <w:rFonts w:ascii="Arial" w:hAnsi="Arial" w:cs="Arial"/>
          <w:sz w:val="22"/>
          <w:szCs w:val="22"/>
        </w:rPr>
      </w:pPr>
    </w:p>
    <w:p w:rsidR="005A29E7" w:rsidRPr="004B37F4" w:rsidRDefault="005A29E7" w:rsidP="005A29E7">
      <w:pPr>
        <w:ind w:right="-196"/>
        <w:jc w:val="center"/>
        <w:rPr>
          <w:rFonts w:ascii="Arial" w:hAnsi="Arial" w:cs="Arial"/>
          <w:sz w:val="22"/>
          <w:szCs w:val="22"/>
        </w:rPr>
      </w:pPr>
      <w:r w:rsidRPr="004B37F4">
        <w:rPr>
          <w:rFonts w:ascii="Arial" w:hAnsi="Arial" w:cs="Arial"/>
          <w:sz w:val="22"/>
          <w:szCs w:val="22"/>
        </w:rPr>
        <w:t>______________________________________________</w:t>
      </w:r>
    </w:p>
    <w:p w:rsidR="005A29E7" w:rsidRPr="004B37F4" w:rsidRDefault="005A29E7" w:rsidP="005A29E7">
      <w:pPr>
        <w:ind w:right="-196"/>
        <w:jc w:val="center"/>
        <w:rPr>
          <w:rFonts w:ascii="Arial" w:hAnsi="Arial" w:cs="Arial"/>
          <w:b/>
          <w:sz w:val="22"/>
          <w:szCs w:val="22"/>
        </w:rPr>
      </w:pPr>
      <w:proofErr w:type="spellStart"/>
      <w:r>
        <w:rPr>
          <w:rFonts w:ascii="Arial" w:hAnsi="Arial" w:cs="Arial"/>
          <w:b/>
          <w:sz w:val="22"/>
          <w:szCs w:val="22"/>
        </w:rPr>
        <w:t>Lucileia</w:t>
      </w:r>
      <w:proofErr w:type="spellEnd"/>
      <w:r>
        <w:rPr>
          <w:rFonts w:ascii="Arial" w:hAnsi="Arial" w:cs="Arial"/>
          <w:b/>
          <w:sz w:val="22"/>
          <w:szCs w:val="22"/>
        </w:rPr>
        <w:t xml:space="preserve"> Nunes Martins</w:t>
      </w:r>
    </w:p>
    <w:p w:rsidR="00A02AF2" w:rsidRDefault="005A29E7" w:rsidP="00A02AF2">
      <w:pPr>
        <w:ind w:right="-196"/>
        <w:jc w:val="center"/>
        <w:rPr>
          <w:rFonts w:ascii="Arial" w:eastAsia="Times New Roman" w:hAnsi="Arial" w:cs="Arial"/>
          <w:b/>
          <w:sz w:val="22"/>
          <w:szCs w:val="22"/>
        </w:rPr>
      </w:pPr>
      <w:r>
        <w:rPr>
          <w:rFonts w:ascii="Arial" w:hAnsi="Arial" w:cs="Arial"/>
          <w:sz w:val="22"/>
          <w:szCs w:val="22"/>
        </w:rPr>
        <w:t>Diretora do Setor de Compras e Licitações</w:t>
      </w:r>
    </w:p>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sectPr w:rsidR="00A02AF2" w:rsidSect="00A02AF2">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C86" w:rsidRDefault="00D37C86" w:rsidP="00A02AF2">
      <w:r>
        <w:separator/>
      </w:r>
    </w:p>
  </w:endnote>
  <w:endnote w:type="continuationSeparator" w:id="0">
    <w:p w:rsidR="00D37C86" w:rsidRDefault="00D37C86"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F2" w:rsidRDefault="00A02AF2"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02AF2" w:rsidRDefault="00A02AF2" w:rsidP="00A02AF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F2" w:rsidRDefault="00A02AF2"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42FC">
      <w:rPr>
        <w:rStyle w:val="Nmerodepgina"/>
        <w:noProof/>
      </w:rPr>
      <w:t>6</w:t>
    </w:r>
    <w:r>
      <w:rPr>
        <w:rStyle w:val="Nmerodepgina"/>
      </w:rPr>
      <w:fldChar w:fldCharType="end"/>
    </w:r>
  </w:p>
  <w:p w:rsidR="00A02AF2" w:rsidRDefault="00A02AF2" w:rsidP="00A02AF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C86" w:rsidRDefault="00D37C86" w:rsidP="00A02AF2">
      <w:r>
        <w:separator/>
      </w:r>
    </w:p>
  </w:footnote>
  <w:footnote w:type="continuationSeparator" w:id="0">
    <w:p w:rsidR="00D37C86" w:rsidRDefault="00D37C86" w:rsidP="00A02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F2" w:rsidRDefault="00A02AF2">
    <w:pPr>
      <w:pStyle w:val="Cabealho"/>
    </w:pPr>
    <w:r>
      <w:fldChar w:fldCharType="begin"/>
    </w:r>
    <w:r>
      <w:instrText xml:space="preserve"> TIME \@ "h:mm am/pm" </w:instrText>
    </w:r>
    <w:r>
      <w:fldChar w:fldCharType="separate"/>
    </w:r>
    <w:r w:rsidR="008C42FC">
      <w:rPr>
        <w:noProof/>
      </w:rPr>
      <w:t xml:space="preserve">11:22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02AF2" w:rsidRPr="00AA0421" w:rsidTr="00A02AF2">
      <w:tc>
        <w:tcPr>
          <w:tcW w:w="10276" w:type="dxa"/>
          <w:gridSpan w:val="2"/>
          <w:shd w:val="clear" w:color="auto" w:fill="FFFFFF"/>
        </w:tcPr>
        <w:p w:rsidR="00A02AF2" w:rsidRPr="00AA0421" w:rsidRDefault="00A02AF2" w:rsidP="00A02AF2">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7923C970" wp14:editId="6CF3B576">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5C855FBC" wp14:editId="03B6907C">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 xml:space="preserve">MUNICÍPIO </w:t>
          </w:r>
          <w:r w:rsidRPr="00AA0421">
            <w:rPr>
              <w:rFonts w:eastAsia="Times New Roman" w:cs="Arial"/>
              <w:noProof/>
              <w:sz w:val="16"/>
              <w:szCs w:val="16"/>
            </w:rPr>
            <w:t>DE DESTERRO DO MELO</w:t>
          </w:r>
        </w:p>
      </w:tc>
    </w:tr>
    <w:tr w:rsidR="00A02AF2" w:rsidRPr="00AA0421" w:rsidTr="00A02AF2">
      <w:tc>
        <w:tcPr>
          <w:tcW w:w="10276" w:type="dxa"/>
          <w:gridSpan w:val="2"/>
          <w:shd w:val="clear" w:color="auto" w:fill="FFFFFF"/>
        </w:tcPr>
        <w:p w:rsidR="00A02AF2" w:rsidRPr="00AA0421" w:rsidRDefault="00E769E0" w:rsidP="00A02AF2">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ATA DE REGISTRO DE PREÇOS</w:t>
          </w:r>
          <w:r w:rsidR="00A02AF2" w:rsidRPr="00AA0421">
            <w:rPr>
              <w:rFonts w:ascii="Arial" w:hAnsi="Arial" w:cs="Arial"/>
              <w:b/>
              <w:bCs/>
              <w:sz w:val="16"/>
              <w:szCs w:val="16"/>
              <w:lang w:val="pt-PT"/>
            </w:rPr>
            <w:t xml:space="preserve"> </w:t>
          </w:r>
        </w:p>
      </w:tc>
    </w:tr>
    <w:tr w:rsidR="00A02AF2" w:rsidRPr="00AA0421" w:rsidTr="00A02AF2">
      <w:tc>
        <w:tcPr>
          <w:tcW w:w="10276" w:type="dxa"/>
          <w:gridSpan w:val="2"/>
          <w:shd w:val="clear" w:color="auto" w:fill="FFFFFF"/>
        </w:tcPr>
        <w:p w:rsidR="00A02AF2" w:rsidRPr="00AA0421" w:rsidRDefault="00A02AF2" w:rsidP="00A02AF2">
          <w:pPr>
            <w:pStyle w:val="Ttulo1"/>
            <w:spacing w:before="120" w:after="120"/>
            <w:rPr>
              <w:rFonts w:eastAsia="Times New Roman"/>
              <w:sz w:val="16"/>
              <w:szCs w:val="16"/>
            </w:rPr>
          </w:pPr>
          <w:r>
            <w:rPr>
              <w:rFonts w:eastAsia="Times New Roman"/>
              <w:sz w:val="16"/>
              <w:szCs w:val="16"/>
            </w:rPr>
            <w:t>PROCESSO DE LICITAÇÃO – 003/2020</w:t>
          </w:r>
        </w:p>
      </w:tc>
    </w:tr>
    <w:tr w:rsidR="00A02AF2" w:rsidRPr="00AA0421" w:rsidTr="00A02AF2">
      <w:trPr>
        <w:cantSplit/>
        <w:trHeight w:val="343"/>
      </w:trPr>
      <w:tc>
        <w:tcPr>
          <w:tcW w:w="4888" w:type="dxa"/>
          <w:shd w:val="clear" w:color="auto" w:fill="FFFFFF"/>
        </w:tcPr>
        <w:p w:rsidR="00A02AF2" w:rsidRPr="00AA0421" w:rsidRDefault="00A02AF2" w:rsidP="00A02AF2">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02AF2" w:rsidRPr="00AA0421" w:rsidRDefault="00A02AF2" w:rsidP="00A02AF2">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001/2020</w:t>
          </w:r>
        </w:p>
      </w:tc>
    </w:tr>
    <w:tr w:rsidR="00A02AF2" w:rsidRPr="00AA0421" w:rsidTr="00A02AF2">
      <w:trPr>
        <w:cantSplit/>
        <w:trHeight w:val="199"/>
      </w:trPr>
      <w:tc>
        <w:tcPr>
          <w:tcW w:w="4888" w:type="dxa"/>
          <w:shd w:val="clear" w:color="auto" w:fill="FFFFFF"/>
        </w:tcPr>
        <w:p w:rsidR="00A02AF2" w:rsidRPr="00AA0421" w:rsidRDefault="00A02AF2" w:rsidP="00A02AF2">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02AF2" w:rsidRPr="00AA0421" w:rsidRDefault="00A02AF2" w:rsidP="00A02AF2">
          <w:pPr>
            <w:spacing w:after="120"/>
            <w:jc w:val="center"/>
            <w:rPr>
              <w:rFonts w:ascii="Arial" w:hAnsi="Arial" w:cs="Arial"/>
              <w:b/>
              <w:sz w:val="16"/>
              <w:szCs w:val="16"/>
            </w:rPr>
          </w:pPr>
          <w:r>
            <w:rPr>
              <w:rFonts w:ascii="Arial" w:hAnsi="Arial" w:cs="Arial"/>
              <w:b/>
              <w:sz w:val="16"/>
              <w:szCs w:val="16"/>
            </w:rPr>
            <w:t>REGISTRO DE PREÇOS 001/2020</w:t>
          </w:r>
        </w:p>
      </w:tc>
    </w:tr>
  </w:tbl>
  <w:p w:rsidR="00A02AF2" w:rsidRPr="00A02AF2" w:rsidRDefault="00A02AF2" w:rsidP="00A02AF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038BB"/>
    <w:rsid w:val="000245B8"/>
    <w:rsid w:val="000517C1"/>
    <w:rsid w:val="000732CC"/>
    <w:rsid w:val="000A5CAE"/>
    <w:rsid w:val="00132D41"/>
    <w:rsid w:val="0017272D"/>
    <w:rsid w:val="001D5120"/>
    <w:rsid w:val="00204272"/>
    <w:rsid w:val="00237D86"/>
    <w:rsid w:val="00284B8F"/>
    <w:rsid w:val="002A519C"/>
    <w:rsid w:val="002C312C"/>
    <w:rsid w:val="00317A15"/>
    <w:rsid w:val="00386B17"/>
    <w:rsid w:val="00461D77"/>
    <w:rsid w:val="00470FBB"/>
    <w:rsid w:val="004D0A4E"/>
    <w:rsid w:val="004F00E2"/>
    <w:rsid w:val="005A29E7"/>
    <w:rsid w:val="005A44CD"/>
    <w:rsid w:val="005B573C"/>
    <w:rsid w:val="0062597B"/>
    <w:rsid w:val="00651952"/>
    <w:rsid w:val="00680E2D"/>
    <w:rsid w:val="006877A6"/>
    <w:rsid w:val="006A4E44"/>
    <w:rsid w:val="006C5800"/>
    <w:rsid w:val="006F7645"/>
    <w:rsid w:val="00711812"/>
    <w:rsid w:val="00715C8C"/>
    <w:rsid w:val="007906FF"/>
    <w:rsid w:val="008136C2"/>
    <w:rsid w:val="00854ACD"/>
    <w:rsid w:val="008C03FF"/>
    <w:rsid w:val="008C1238"/>
    <w:rsid w:val="008C42FC"/>
    <w:rsid w:val="009A18E0"/>
    <w:rsid w:val="009B18CC"/>
    <w:rsid w:val="009D52BF"/>
    <w:rsid w:val="00A02AF2"/>
    <w:rsid w:val="00A057F1"/>
    <w:rsid w:val="00A1591F"/>
    <w:rsid w:val="00A167AF"/>
    <w:rsid w:val="00A3274E"/>
    <w:rsid w:val="00A977F6"/>
    <w:rsid w:val="00AB71A7"/>
    <w:rsid w:val="00AC4CDE"/>
    <w:rsid w:val="00B02C80"/>
    <w:rsid w:val="00B204AC"/>
    <w:rsid w:val="00BA0811"/>
    <w:rsid w:val="00BC15B0"/>
    <w:rsid w:val="00BD5044"/>
    <w:rsid w:val="00BE0A9A"/>
    <w:rsid w:val="00C02E08"/>
    <w:rsid w:val="00C11D2D"/>
    <w:rsid w:val="00C24345"/>
    <w:rsid w:val="00CF2074"/>
    <w:rsid w:val="00D37C86"/>
    <w:rsid w:val="00D63498"/>
    <w:rsid w:val="00DA0FEA"/>
    <w:rsid w:val="00DC09F6"/>
    <w:rsid w:val="00E769E0"/>
    <w:rsid w:val="00EA4852"/>
    <w:rsid w:val="00EE762B"/>
    <w:rsid w:val="00F17745"/>
    <w:rsid w:val="00F442EF"/>
    <w:rsid w:val="00FB4F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83D64-6FB5-4F20-BCBC-FF10B261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2075</Words>
  <Characters>11208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65</cp:revision>
  <cp:lastPrinted>2020-02-07T14:22:00Z</cp:lastPrinted>
  <dcterms:created xsi:type="dcterms:W3CDTF">2020-01-07T10:05:00Z</dcterms:created>
  <dcterms:modified xsi:type="dcterms:W3CDTF">2020-02-07T14:24:00Z</dcterms:modified>
</cp:coreProperties>
</file>