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64" w:rsidRDefault="00445A64" w:rsidP="00445A64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445A64" w:rsidRPr="00CE12A5" w:rsidRDefault="00445A64" w:rsidP="00445A64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E12A5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445A64" w:rsidRPr="00CE12A5" w:rsidRDefault="00445A64" w:rsidP="00445A64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45A64" w:rsidRPr="00CE12A5" w:rsidRDefault="00445A64" w:rsidP="00445A64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45A64" w:rsidRPr="00CE12A5" w:rsidRDefault="00445A64" w:rsidP="00445A64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>Em cumprimento ao disposto no artigo 37 da Constituição da República, em con</w:t>
      </w:r>
      <w:r>
        <w:rPr>
          <w:rFonts w:ascii="Arial" w:hAnsi="Arial" w:cs="Arial"/>
          <w:sz w:val="32"/>
          <w:szCs w:val="32"/>
        </w:rPr>
        <w:t>formidade com as Leis 8.666/93</w:t>
      </w:r>
      <w:r w:rsidRPr="00CE12A5">
        <w:rPr>
          <w:rFonts w:ascii="Arial" w:hAnsi="Arial" w:cs="Arial"/>
          <w:sz w:val="32"/>
          <w:szCs w:val="32"/>
        </w:rPr>
        <w:t>, Lei Complementar nº 101/</w:t>
      </w:r>
      <w:r>
        <w:rPr>
          <w:rFonts w:ascii="Arial" w:hAnsi="Arial" w:cs="Arial"/>
          <w:sz w:val="32"/>
          <w:szCs w:val="32"/>
        </w:rPr>
        <w:t>20</w:t>
      </w:r>
      <w:r w:rsidRPr="00CE12A5">
        <w:rPr>
          <w:rFonts w:ascii="Arial" w:hAnsi="Arial" w:cs="Arial"/>
          <w:sz w:val="32"/>
          <w:szCs w:val="32"/>
        </w:rPr>
        <w:t xml:space="preserve">00 – Lei de Responsabilidade </w:t>
      </w:r>
      <w:r>
        <w:rPr>
          <w:rFonts w:ascii="Arial" w:hAnsi="Arial" w:cs="Arial"/>
          <w:sz w:val="32"/>
          <w:szCs w:val="32"/>
        </w:rPr>
        <w:t>Fiscal, norteada</w:t>
      </w:r>
      <w:r w:rsidRPr="00CE12A5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da</w:t>
      </w:r>
      <w:r w:rsidRPr="00CE12A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Comissão de Licitações</w:t>
      </w:r>
      <w:r w:rsidRPr="00CE12A5">
        <w:rPr>
          <w:rFonts w:ascii="Arial" w:hAnsi="Arial" w:cs="Arial"/>
          <w:sz w:val="32"/>
          <w:szCs w:val="32"/>
        </w:rPr>
        <w:t xml:space="preserve"> do Município de Desterro do Melo, Minas Gerais:</w:t>
      </w:r>
    </w:p>
    <w:p w:rsidR="00445A64" w:rsidRPr="00CE12A5" w:rsidRDefault="00445A64" w:rsidP="00445A64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45A64" w:rsidRDefault="00445A64" w:rsidP="00445A64">
      <w:pPr>
        <w:pStyle w:val="PargrafodaLista"/>
        <w:ind w:left="0" w:right="80" w:firstLine="1843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 xml:space="preserve">Publica o Edital de </w:t>
      </w:r>
      <w:r>
        <w:rPr>
          <w:rFonts w:ascii="Arial" w:hAnsi="Arial" w:cs="Arial"/>
          <w:sz w:val="32"/>
          <w:szCs w:val="32"/>
        </w:rPr>
        <w:t>CREDENCIAMENTO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CESSÃO DE ESPAÇO PÚBLICO – BARES DA PRAÇA DA LUZ</w:t>
      </w:r>
      <w:r w:rsidRPr="00AC0D1B">
        <w:rPr>
          <w:rFonts w:ascii="Arial" w:hAnsi="Arial" w:cs="Arial"/>
          <w:b/>
          <w:sz w:val="32"/>
          <w:szCs w:val="32"/>
        </w:rPr>
        <w:t xml:space="preserve">, </w:t>
      </w:r>
      <w:r w:rsidRPr="00CE12A5">
        <w:rPr>
          <w:rFonts w:ascii="Arial" w:hAnsi="Arial" w:cs="Arial"/>
          <w:sz w:val="32"/>
          <w:szCs w:val="32"/>
        </w:rPr>
        <w:t xml:space="preserve">com </w:t>
      </w:r>
      <w:r>
        <w:rPr>
          <w:rFonts w:ascii="Arial" w:hAnsi="Arial" w:cs="Arial"/>
          <w:sz w:val="32"/>
          <w:szCs w:val="32"/>
        </w:rPr>
        <w:t>início</w:t>
      </w:r>
      <w:r w:rsidRPr="00CE12A5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credenciamento</w:t>
      </w:r>
      <w:r w:rsidRPr="00CE12A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dia 17/06/2019 e fim</w:t>
      </w:r>
      <w:r w:rsidRPr="00CE12A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no</w:t>
      </w:r>
      <w:r w:rsidRPr="00CE12A5">
        <w:rPr>
          <w:rFonts w:ascii="Arial" w:hAnsi="Arial" w:cs="Arial"/>
          <w:sz w:val="32"/>
          <w:szCs w:val="32"/>
        </w:rPr>
        <w:t xml:space="preserve"> dia </w:t>
      </w:r>
      <w:r>
        <w:rPr>
          <w:rFonts w:ascii="Arial" w:hAnsi="Arial" w:cs="Arial"/>
          <w:sz w:val="32"/>
          <w:szCs w:val="32"/>
          <w:u w:val="single"/>
        </w:rPr>
        <w:t>21</w:t>
      </w:r>
      <w:r w:rsidRPr="00CE12A5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 xml:space="preserve">junho de 2019 as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CE12A5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CE12A5">
        <w:rPr>
          <w:rFonts w:ascii="Arial" w:hAnsi="Arial" w:cs="Arial"/>
          <w:sz w:val="32"/>
          <w:szCs w:val="32"/>
          <w:u w:val="single"/>
        </w:rPr>
        <w:t xml:space="preserve"> horas</w:t>
      </w:r>
      <w:r w:rsidRPr="00CE12A5">
        <w:rPr>
          <w:rFonts w:ascii="Arial" w:hAnsi="Arial" w:cs="Arial"/>
          <w:sz w:val="32"/>
          <w:szCs w:val="32"/>
        </w:rPr>
        <w:t>, no Setor de Compras e Licitações da Prefeitura de Desterro do Melo, Mina</w:t>
      </w:r>
      <w:r>
        <w:rPr>
          <w:rFonts w:ascii="Arial" w:hAnsi="Arial" w:cs="Arial"/>
          <w:sz w:val="32"/>
          <w:szCs w:val="32"/>
        </w:rPr>
        <w:t>s Gerais, maiores informações,</w:t>
      </w:r>
      <w:r w:rsidRPr="00CE12A5">
        <w:rPr>
          <w:rFonts w:ascii="Arial" w:hAnsi="Arial" w:cs="Arial"/>
          <w:sz w:val="32"/>
          <w:szCs w:val="32"/>
        </w:rPr>
        <w:t xml:space="preserve"> solicitação de edital no telefone 32-3336-1123</w:t>
      </w:r>
      <w:r>
        <w:rPr>
          <w:rFonts w:ascii="Arial" w:hAnsi="Arial" w:cs="Arial"/>
          <w:sz w:val="32"/>
          <w:szCs w:val="32"/>
        </w:rPr>
        <w:t>, no site do Município em www.desterrodomelo.mg.gov.br</w:t>
      </w:r>
      <w:r w:rsidRPr="00CE12A5">
        <w:rPr>
          <w:rFonts w:ascii="Arial" w:hAnsi="Arial" w:cs="Arial"/>
          <w:sz w:val="32"/>
          <w:szCs w:val="32"/>
        </w:rPr>
        <w:t xml:space="preserve"> ou no</w:t>
      </w:r>
      <w:r>
        <w:rPr>
          <w:rFonts w:ascii="Arial" w:hAnsi="Arial" w:cs="Arial"/>
          <w:sz w:val="32"/>
          <w:szCs w:val="32"/>
        </w:rPr>
        <w:t>s</w:t>
      </w:r>
      <w:r w:rsidRPr="00CE12A5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 xml:space="preserve">s </w:t>
      </w:r>
    </w:p>
    <w:p w:rsidR="00445A64" w:rsidRPr="007F5F79" w:rsidRDefault="00445A64" w:rsidP="00445A64">
      <w:pPr>
        <w:pStyle w:val="PargrafodaLista"/>
        <w:ind w:left="0" w:right="80"/>
        <w:jc w:val="center"/>
        <w:rPr>
          <w:rFonts w:ascii="Arial" w:hAnsi="Arial" w:cs="Arial"/>
          <w:i/>
          <w:sz w:val="32"/>
          <w:szCs w:val="32"/>
          <w:u w:val="single"/>
        </w:rPr>
      </w:pPr>
      <w:hyperlink r:id="rId6" w:history="1">
        <w:r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compras@desterrodomelo.mg.gov.br</w:t>
        </w:r>
      </w:hyperlink>
      <w:r w:rsidRPr="007F5F79">
        <w:rPr>
          <w:rFonts w:ascii="Arial" w:hAnsi="Arial" w:cs="Arial"/>
          <w:sz w:val="32"/>
          <w:szCs w:val="32"/>
        </w:rPr>
        <w:t xml:space="preserve">. </w:t>
      </w:r>
      <w:hyperlink r:id="rId7" w:history="1">
        <w:r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compras1@desterrodomelo.mg.gov.br</w:t>
        </w:r>
      </w:hyperlink>
      <w:r w:rsidRPr="007F5F79">
        <w:rPr>
          <w:rFonts w:ascii="Arial" w:hAnsi="Arial" w:cs="Arial"/>
          <w:sz w:val="32"/>
          <w:szCs w:val="32"/>
        </w:rPr>
        <w:t>.</w:t>
      </w:r>
    </w:p>
    <w:p w:rsidR="00445A64" w:rsidRPr="007F5F79" w:rsidRDefault="00445A64" w:rsidP="00445A64">
      <w:pPr>
        <w:pStyle w:val="PargrafodaLista"/>
        <w:ind w:left="0" w:right="80"/>
        <w:jc w:val="center"/>
        <w:rPr>
          <w:rFonts w:ascii="Arial" w:hAnsi="Arial" w:cs="Arial"/>
          <w:i/>
          <w:sz w:val="32"/>
          <w:szCs w:val="32"/>
          <w:u w:val="single"/>
        </w:rPr>
      </w:pPr>
      <w:hyperlink r:id="rId8" w:history="1">
        <w:r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compras02@desterrodomelo.mg.gov.br</w:t>
        </w:r>
      </w:hyperlink>
      <w:r w:rsidRPr="007F5F79">
        <w:rPr>
          <w:rFonts w:ascii="Arial" w:hAnsi="Arial" w:cs="Arial"/>
          <w:sz w:val="32"/>
          <w:szCs w:val="32"/>
        </w:rPr>
        <w:t>.</w:t>
      </w:r>
    </w:p>
    <w:p w:rsidR="00445A64" w:rsidRPr="007F5F79" w:rsidRDefault="00445A64" w:rsidP="00445A64">
      <w:pPr>
        <w:ind w:right="80" w:firstLine="1843"/>
        <w:jc w:val="both"/>
        <w:rPr>
          <w:rFonts w:ascii="Arial" w:hAnsi="Arial" w:cs="Arial"/>
          <w:i/>
          <w:sz w:val="32"/>
          <w:szCs w:val="32"/>
        </w:rPr>
      </w:pPr>
    </w:p>
    <w:p w:rsidR="00445A64" w:rsidRPr="007F5F79" w:rsidRDefault="00445A64" w:rsidP="00445A64">
      <w:pPr>
        <w:ind w:right="80" w:firstLine="1843"/>
        <w:jc w:val="both"/>
        <w:rPr>
          <w:rFonts w:ascii="Arial" w:hAnsi="Arial" w:cs="Arial"/>
          <w:sz w:val="32"/>
          <w:szCs w:val="32"/>
        </w:rPr>
      </w:pPr>
    </w:p>
    <w:p w:rsidR="00445A64" w:rsidRPr="00CE12A5" w:rsidRDefault="00445A64" w:rsidP="00445A64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 xml:space="preserve">Desterro do Melo, </w:t>
      </w:r>
      <w:r>
        <w:rPr>
          <w:rFonts w:ascii="Arial" w:hAnsi="Arial" w:cs="Arial"/>
          <w:sz w:val="32"/>
          <w:szCs w:val="32"/>
        </w:rPr>
        <w:t>11</w:t>
      </w:r>
      <w:r w:rsidRPr="00CE12A5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junho de 2019</w:t>
      </w:r>
      <w:r w:rsidRPr="00CE12A5">
        <w:rPr>
          <w:rFonts w:ascii="Arial" w:hAnsi="Arial" w:cs="Arial"/>
          <w:sz w:val="32"/>
          <w:szCs w:val="32"/>
        </w:rPr>
        <w:t>.</w:t>
      </w:r>
    </w:p>
    <w:p w:rsidR="00445A64" w:rsidRPr="00CE12A5" w:rsidRDefault="00445A64" w:rsidP="00445A64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45A64" w:rsidRPr="00CE12A5" w:rsidRDefault="00445A64" w:rsidP="00445A64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45A64" w:rsidRPr="00B92EB8" w:rsidRDefault="00445A64" w:rsidP="00445A64">
      <w:pPr>
        <w:jc w:val="center"/>
        <w:rPr>
          <w:rFonts w:ascii="Arial" w:hAnsi="Arial" w:cs="Arial"/>
          <w:sz w:val="24"/>
          <w:szCs w:val="24"/>
        </w:rPr>
      </w:pPr>
    </w:p>
    <w:p w:rsidR="00445A64" w:rsidRPr="00B92EB8" w:rsidRDefault="00445A64" w:rsidP="00445A64">
      <w:pPr>
        <w:jc w:val="center"/>
        <w:rPr>
          <w:rFonts w:ascii="Arial" w:hAnsi="Arial" w:cs="Arial"/>
          <w:sz w:val="24"/>
          <w:szCs w:val="24"/>
        </w:rPr>
      </w:pPr>
      <w:r w:rsidRPr="00B92EB8">
        <w:rPr>
          <w:rFonts w:ascii="Arial" w:hAnsi="Arial" w:cs="Arial"/>
          <w:sz w:val="24"/>
          <w:szCs w:val="24"/>
        </w:rPr>
        <w:t>Simone Simplício Coelho</w:t>
      </w:r>
    </w:p>
    <w:p w:rsidR="00445A64" w:rsidRPr="00B92EB8" w:rsidRDefault="00445A64" w:rsidP="00445A64">
      <w:pPr>
        <w:jc w:val="center"/>
        <w:rPr>
          <w:rFonts w:ascii="Arial" w:hAnsi="Arial" w:cs="Arial"/>
          <w:sz w:val="24"/>
          <w:szCs w:val="24"/>
        </w:rPr>
      </w:pPr>
      <w:r w:rsidRPr="00B92EB8">
        <w:rPr>
          <w:rFonts w:ascii="Arial" w:hAnsi="Arial" w:cs="Arial"/>
          <w:sz w:val="24"/>
          <w:szCs w:val="24"/>
        </w:rPr>
        <w:t>Presidente da Comissão de Licitações em Substituição</w:t>
      </w:r>
    </w:p>
    <w:p w:rsidR="00445A64" w:rsidRDefault="00445A64" w:rsidP="00445A64">
      <w:pPr>
        <w:jc w:val="center"/>
        <w:rPr>
          <w:rFonts w:ascii="Arial" w:hAnsi="Arial" w:cs="Arial"/>
          <w:sz w:val="24"/>
          <w:szCs w:val="24"/>
        </w:rPr>
      </w:pPr>
    </w:p>
    <w:p w:rsidR="00445A64" w:rsidRDefault="00445A64" w:rsidP="00445A64">
      <w:pPr>
        <w:jc w:val="center"/>
        <w:rPr>
          <w:rFonts w:ascii="Arial" w:hAnsi="Arial" w:cs="Arial"/>
          <w:sz w:val="24"/>
          <w:szCs w:val="24"/>
        </w:rPr>
      </w:pPr>
    </w:p>
    <w:p w:rsidR="00445A64" w:rsidRDefault="00445A64" w:rsidP="00445A64">
      <w:pPr>
        <w:jc w:val="center"/>
        <w:rPr>
          <w:rFonts w:ascii="Arial" w:hAnsi="Arial" w:cs="Arial"/>
          <w:sz w:val="24"/>
          <w:szCs w:val="24"/>
        </w:rPr>
      </w:pPr>
    </w:p>
    <w:p w:rsidR="00445A64" w:rsidRDefault="00445A64" w:rsidP="00445A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Elaine Silveira Campos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445A64" w:rsidRDefault="00445A64" w:rsidP="00445A6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Licitações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Comissão de Licitações</w:t>
      </w:r>
    </w:p>
    <w:p w:rsidR="00445A64" w:rsidRDefault="00445A64" w:rsidP="00445A64">
      <w:pPr>
        <w:rPr>
          <w:rFonts w:ascii="Arial" w:hAnsi="Arial" w:cs="Arial"/>
          <w:sz w:val="24"/>
          <w:szCs w:val="24"/>
        </w:rPr>
      </w:pPr>
    </w:p>
    <w:p w:rsidR="00445A64" w:rsidRDefault="00445A64" w:rsidP="00445A64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445A64" w:rsidRDefault="00445A64" w:rsidP="00445A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66FE1" w:rsidRDefault="00F66FE1"/>
    <w:sectPr w:rsidR="00F66FE1" w:rsidSect="000247C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445A64" w:rsidP="000247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47C4" w:rsidRDefault="00445A64" w:rsidP="000247C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445A64" w:rsidP="000247C4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445A6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10:21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93"/>
    </w:tblGrid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445A64" w:rsidP="000247C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 w:rsidRPr="00052CC5"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123B134" wp14:editId="4151D5B5">
                <wp:simplePos x="0" y="0"/>
                <wp:positionH relativeFrom="column">
                  <wp:posOffset>5336635</wp:posOffset>
                </wp:positionH>
                <wp:positionV relativeFrom="paragraph">
                  <wp:posOffset>-3660</wp:posOffset>
                </wp:positionV>
                <wp:extent cx="771724" cy="627797"/>
                <wp:effectExtent l="19050" t="0" r="9326" b="0"/>
                <wp:wrapNone/>
                <wp:docPr id="2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24" cy="6277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7B8054F8" wp14:editId="0548B498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19050" t="0" r="7620" b="0"/>
                <wp:wrapNone/>
                <wp:docPr id="5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052CC5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445A64" w:rsidP="000247C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 w:rsidRPr="00052CC5">
            <w:rPr>
              <w:rFonts w:ascii="Arial" w:eastAsia="Times New Roman" w:hAnsi="Arial" w:cs="Arial"/>
              <w:b/>
              <w:sz w:val="18"/>
              <w:szCs w:val="18"/>
            </w:rPr>
            <w:t xml:space="preserve">EDITAL DE LICITAÇÃO </w:t>
          </w:r>
          <w:r w:rsidRPr="00052CC5">
            <w:rPr>
              <w:rFonts w:ascii="Arial" w:eastAsia="Times New Roman" w:hAnsi="Arial" w:cs="Arial"/>
              <w:b/>
              <w:sz w:val="18"/>
              <w:szCs w:val="18"/>
            </w:rPr>
            <w:t>E ANEXOS</w:t>
          </w:r>
          <w:r w:rsidRPr="00052CC5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0247C4" w:rsidRPr="00052CC5" w:rsidTr="000247C4">
      <w:trPr>
        <w:trHeight w:val="231"/>
      </w:trPr>
      <w:tc>
        <w:tcPr>
          <w:tcW w:w="9993" w:type="dxa"/>
          <w:shd w:val="clear" w:color="auto" w:fill="FFFFFF"/>
        </w:tcPr>
        <w:p w:rsidR="000247C4" w:rsidRPr="00052CC5" w:rsidRDefault="00445A64" w:rsidP="000247C4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052CC5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</w:p>
      </w:tc>
    </w:tr>
  </w:tbl>
  <w:p w:rsidR="000247C4" w:rsidRPr="00052CC5" w:rsidRDefault="00445A64" w:rsidP="000247C4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64"/>
    <w:rsid w:val="00445A64"/>
    <w:rsid w:val="00F6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6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5A64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5A64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45A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45A6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45A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45A64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45A64"/>
  </w:style>
  <w:style w:type="character" w:styleId="Hyperlink">
    <w:name w:val="Hyperlink"/>
    <w:basedOn w:val="Fontepargpadro"/>
    <w:rsid w:val="00445A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45A64"/>
    <w:pPr>
      <w:ind w:left="720"/>
      <w:contextualSpacing/>
    </w:pPr>
    <w:rPr>
      <w:rFonts w:eastAsia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445A6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45A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45A6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445A64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445A6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445A64"/>
    <w:rPr>
      <w:rFonts w:ascii="Arial" w:eastAsia="Batang" w:hAnsi="Arial" w:cs="Aria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6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5A64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5A64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45A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45A6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45A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45A64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45A64"/>
  </w:style>
  <w:style w:type="character" w:styleId="Hyperlink">
    <w:name w:val="Hyperlink"/>
    <w:basedOn w:val="Fontepargpadro"/>
    <w:rsid w:val="00445A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45A64"/>
    <w:pPr>
      <w:ind w:left="720"/>
      <w:contextualSpacing/>
    </w:pPr>
    <w:rPr>
      <w:rFonts w:eastAsia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445A6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45A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45A6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445A64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445A6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445A64"/>
    <w:rPr>
      <w:rFonts w:ascii="Arial" w:eastAsia="Batang" w:hAnsi="Arial" w:cs="Aria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02@desterrodomelo.mg.gov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pras1@desterrodomelo.mg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desterrodomelo.mg.gov.br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2019-06-25T13:22:00Z</dcterms:created>
  <dcterms:modified xsi:type="dcterms:W3CDTF">2019-06-25T13:22:00Z</dcterms:modified>
</cp:coreProperties>
</file>