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E8" w:rsidRPr="00DC7CFF" w:rsidRDefault="00111DE8" w:rsidP="00111D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7CFF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111DE8" w:rsidRPr="00DC7CFF" w:rsidRDefault="00111DE8" w:rsidP="00111D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7CFF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DC7CFF">
        <w:rPr>
          <w:rFonts w:ascii="Arial" w:hAnsi="Arial" w:cs="Arial"/>
          <w:b/>
          <w:bCs/>
          <w:sz w:val="24"/>
          <w:szCs w:val="24"/>
          <w:u w:val="single"/>
        </w:rPr>
        <w:t>ROCESSO LICITATÓRIO Nº. 076</w:t>
      </w:r>
      <w:r w:rsidRPr="00DC7CF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111DE8" w:rsidRPr="00DC7CFF" w:rsidRDefault="00111DE8" w:rsidP="00111D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7CFF">
        <w:rPr>
          <w:rFonts w:ascii="Arial" w:hAnsi="Arial" w:cs="Arial"/>
          <w:b/>
          <w:bCs/>
          <w:sz w:val="24"/>
          <w:szCs w:val="24"/>
          <w:u w:val="single"/>
        </w:rPr>
        <w:t>TOMADA DE PREÇOS Nº. 003</w:t>
      </w:r>
      <w:r w:rsidRPr="00DC7CFF"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111DE8" w:rsidRDefault="00111DE8" w:rsidP="00111D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7CFF">
        <w:rPr>
          <w:rFonts w:ascii="Arial" w:hAnsi="Arial" w:cs="Arial"/>
          <w:sz w:val="24"/>
          <w:szCs w:val="24"/>
        </w:rPr>
        <w:t xml:space="preserve">Aos </w:t>
      </w:r>
      <w:r w:rsidRPr="00DC7CFF">
        <w:rPr>
          <w:rFonts w:ascii="Arial" w:hAnsi="Arial" w:cs="Arial"/>
          <w:sz w:val="24"/>
          <w:szCs w:val="24"/>
        </w:rPr>
        <w:t>vinte e nove</w:t>
      </w:r>
      <w:r w:rsidRPr="00DC7CFF">
        <w:rPr>
          <w:rFonts w:ascii="Arial" w:hAnsi="Arial" w:cs="Arial"/>
          <w:sz w:val="24"/>
          <w:szCs w:val="24"/>
        </w:rPr>
        <w:t xml:space="preserve"> dias do mês de </w:t>
      </w:r>
      <w:r w:rsidRPr="00DC7CFF">
        <w:rPr>
          <w:rFonts w:ascii="Arial" w:hAnsi="Arial" w:cs="Arial"/>
          <w:sz w:val="24"/>
          <w:szCs w:val="24"/>
        </w:rPr>
        <w:t>outubro</w:t>
      </w:r>
      <w:r w:rsidRPr="00DC7CFF">
        <w:rPr>
          <w:rFonts w:ascii="Arial" w:hAnsi="Arial" w:cs="Arial"/>
          <w:sz w:val="24"/>
          <w:szCs w:val="24"/>
        </w:rPr>
        <w:t xml:space="preserve"> de dois mil e dezenove, às nove horas, no Centro Administrativo Prefeito João Benedito Amaral, situado na Av. Silvério Augusto de Melo, nº 158, Bairro Fábrica, Desterro do Melo, Minas Gerais, CEP: 36.210-000, no Setor de Compras e Licitações, reuniu-se a Comissão de Licitações composta por, Simone Simplício Coelho, Rafaela Dornelas Couto e Flávio da Silva Coelho, instituída conforme Portaria 3871/2019 em atendimento às disposições da Lei Federal 8.666/93, Lei Complementar 123/2006 e Lei Complementar 147/2014, procederam </w:t>
      </w:r>
      <w:proofErr w:type="gramStart"/>
      <w:r w:rsidRPr="00DC7CFF">
        <w:rPr>
          <w:rFonts w:ascii="Arial" w:hAnsi="Arial" w:cs="Arial"/>
          <w:sz w:val="24"/>
          <w:szCs w:val="24"/>
        </w:rPr>
        <w:t>a</w:t>
      </w:r>
      <w:proofErr w:type="gramEnd"/>
      <w:r w:rsidRPr="00DC7CFF">
        <w:rPr>
          <w:rFonts w:ascii="Arial" w:hAnsi="Arial" w:cs="Arial"/>
          <w:sz w:val="24"/>
          <w:szCs w:val="24"/>
        </w:rPr>
        <w:t xml:space="preserve"> realização da Sessão Pública rel</w:t>
      </w:r>
      <w:r w:rsidRPr="00DC7CFF">
        <w:rPr>
          <w:rFonts w:ascii="Arial" w:hAnsi="Arial" w:cs="Arial"/>
          <w:sz w:val="24"/>
          <w:szCs w:val="24"/>
        </w:rPr>
        <w:t>ativa à Tomada de Preços 03/2019, referente ao Processo 076</w:t>
      </w:r>
      <w:r w:rsidRPr="00DC7CFF">
        <w:rPr>
          <w:rFonts w:ascii="Arial" w:hAnsi="Arial" w:cs="Arial"/>
          <w:sz w:val="24"/>
          <w:szCs w:val="24"/>
        </w:rPr>
        <w:t xml:space="preserve">/2019, para </w:t>
      </w:r>
      <w:r w:rsidRPr="00DC7CFF">
        <w:rPr>
          <w:rFonts w:ascii="Arial" w:hAnsi="Arial" w:cs="Arial"/>
          <w:b/>
          <w:sz w:val="24"/>
          <w:szCs w:val="24"/>
        </w:rPr>
        <w:t>“</w:t>
      </w:r>
      <w:r w:rsidRPr="00DC7CFF">
        <w:rPr>
          <w:rFonts w:ascii="Arial" w:hAnsi="Arial" w:cs="Arial"/>
          <w:b/>
          <w:i/>
          <w:sz w:val="24"/>
          <w:szCs w:val="24"/>
        </w:rPr>
        <w:t xml:space="preserve">CONSTRUÇÃO DE MURO DE CONTENÇÃO EM SOLO GRAMPEADO, de acordo com os termos do </w:t>
      </w:r>
      <w:r w:rsidRPr="00DC7CFF">
        <w:rPr>
          <w:rStyle w:val="Forte"/>
          <w:rFonts w:ascii="Arial" w:hAnsi="Arial" w:cs="Arial"/>
          <w:i/>
          <w:sz w:val="24"/>
          <w:szCs w:val="24"/>
        </w:rPr>
        <w:t>Convênio nº 1491000682/2018/SEGOV/PADEM”</w:t>
      </w:r>
      <w:r w:rsidRPr="00DC7CFF">
        <w:rPr>
          <w:rFonts w:ascii="Arial" w:hAnsi="Arial" w:cs="Arial"/>
          <w:b/>
          <w:sz w:val="24"/>
          <w:szCs w:val="24"/>
        </w:rPr>
        <w:t xml:space="preserve">, </w:t>
      </w:r>
      <w:r w:rsidRPr="00DC7CFF">
        <w:rPr>
          <w:rFonts w:ascii="Arial" w:hAnsi="Arial" w:cs="Arial"/>
          <w:sz w:val="24"/>
          <w:szCs w:val="24"/>
        </w:rPr>
        <w:t xml:space="preserve">celebrado entre o Município de Desterro do Melo e o Estado de Minas Gerais, através da Secretaria de Estado de Governo, de acordo com projeto arquitetônico, memorial descritivo e planilhas constantes nos Anexos e nos arquivos que integram </w:t>
      </w:r>
      <w:r w:rsidR="00DC7CFF" w:rsidRPr="00DC7CFF">
        <w:rPr>
          <w:rFonts w:ascii="Arial" w:hAnsi="Arial" w:cs="Arial"/>
          <w:sz w:val="24"/>
          <w:szCs w:val="24"/>
        </w:rPr>
        <w:t>o</w:t>
      </w:r>
      <w:r w:rsidRPr="00DC7CFF">
        <w:rPr>
          <w:rFonts w:ascii="Arial" w:hAnsi="Arial" w:cs="Arial"/>
          <w:sz w:val="24"/>
          <w:szCs w:val="24"/>
        </w:rPr>
        <w:t xml:space="preserve"> edital. Nesta data e horário, procedeu-se à abertura da Sessão Pública, recolhendo a documentação para Habilitação e Proposta da</w:t>
      </w:r>
      <w:r w:rsid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empresas cadastradas anteriormente que se apresentaram. Iniciados os trabalhos, considerou-se a ampla publicidade dada ao certame, comprovando-se por </w:t>
      </w:r>
      <w:r w:rsidRPr="00DC7CFF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DC7CFF">
        <w:rPr>
          <w:rFonts w:ascii="Arial" w:hAnsi="Arial" w:cs="Arial"/>
          <w:i/>
          <w:sz w:val="24"/>
          <w:szCs w:val="24"/>
        </w:rPr>
        <w:t xml:space="preserve"> </w:t>
      </w:r>
      <w:r w:rsidRPr="00DC7CFF">
        <w:rPr>
          <w:rFonts w:ascii="Arial" w:hAnsi="Arial" w:cs="Arial"/>
          <w:sz w:val="24"/>
          <w:szCs w:val="24"/>
        </w:rPr>
        <w:t>acostada ao processo que foi enviada publicação para o Órgão Oficial do Estado, e também houve publicação no Órgão Oficial do Município (Diário dos Municípios Mineiros</w:t>
      </w:r>
      <w:r w:rsidR="00DC7CFF">
        <w:rPr>
          <w:rFonts w:ascii="Arial" w:hAnsi="Arial" w:cs="Arial"/>
          <w:sz w:val="24"/>
          <w:szCs w:val="24"/>
        </w:rPr>
        <w:t>)</w:t>
      </w:r>
      <w:r w:rsidRPr="00DC7CFF">
        <w:rPr>
          <w:rFonts w:ascii="Arial" w:hAnsi="Arial" w:cs="Arial"/>
          <w:sz w:val="24"/>
          <w:szCs w:val="24"/>
        </w:rPr>
        <w:t xml:space="preserve">, no site </w:t>
      </w:r>
      <w:r w:rsidR="00DC7CFF">
        <w:rPr>
          <w:rFonts w:ascii="Arial" w:hAnsi="Arial" w:cs="Arial"/>
          <w:sz w:val="24"/>
          <w:szCs w:val="24"/>
        </w:rPr>
        <w:t xml:space="preserve">oficial </w:t>
      </w:r>
      <w:r w:rsidRPr="00DC7CFF">
        <w:rPr>
          <w:rFonts w:ascii="Arial" w:hAnsi="Arial" w:cs="Arial"/>
          <w:sz w:val="24"/>
          <w:szCs w:val="24"/>
        </w:rPr>
        <w:t xml:space="preserve">do Município </w:t>
      </w:r>
      <w:r w:rsidRPr="00DC7CFF">
        <w:rPr>
          <w:rFonts w:ascii="Arial" w:hAnsi="Arial" w:cs="Arial"/>
          <w:i/>
          <w:sz w:val="24"/>
          <w:szCs w:val="24"/>
        </w:rPr>
        <w:t xml:space="preserve">em </w:t>
      </w:r>
      <w:hyperlink r:id="rId5" w:history="1">
        <w:r w:rsidRPr="00DC7CFF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http://www.desterrodomelo.mg.gov.br/licitacao.php?id=202</w:t>
        </w:r>
      </w:hyperlink>
      <w:r w:rsidRPr="00DC7CFF">
        <w:rPr>
          <w:rFonts w:ascii="Arial" w:hAnsi="Arial" w:cs="Arial"/>
          <w:i/>
          <w:sz w:val="24"/>
          <w:szCs w:val="24"/>
        </w:rPr>
        <w:t xml:space="preserve"> </w:t>
      </w:r>
      <w:r w:rsidRPr="00DC7CFF">
        <w:rPr>
          <w:rFonts w:ascii="Arial" w:hAnsi="Arial" w:cs="Arial"/>
          <w:sz w:val="24"/>
          <w:szCs w:val="24"/>
        </w:rPr>
        <w:t>e no átrio do Prédio do Centro Administrativ</w:t>
      </w:r>
      <w:r w:rsidR="00DC7CFF">
        <w:rPr>
          <w:rFonts w:ascii="Arial" w:hAnsi="Arial" w:cs="Arial"/>
          <w:sz w:val="24"/>
          <w:szCs w:val="24"/>
        </w:rPr>
        <w:t>o Prefeito João Benedito Amaral</w:t>
      </w:r>
      <w:r w:rsidRPr="00DC7CFF">
        <w:rPr>
          <w:rFonts w:ascii="Arial" w:hAnsi="Arial" w:cs="Arial"/>
          <w:sz w:val="24"/>
          <w:szCs w:val="24"/>
        </w:rPr>
        <w:t xml:space="preserve">. Salienta-se que inicialmente a data de realização da sessão estava agendada para </w:t>
      </w:r>
      <w:r w:rsidR="00DC7CFF">
        <w:rPr>
          <w:rFonts w:ascii="Arial" w:hAnsi="Arial" w:cs="Arial"/>
          <w:sz w:val="24"/>
          <w:szCs w:val="24"/>
        </w:rPr>
        <w:t>o dia</w:t>
      </w:r>
      <w:r w:rsidRPr="00DC7CFF">
        <w:rPr>
          <w:rFonts w:ascii="Arial" w:hAnsi="Arial" w:cs="Arial"/>
          <w:sz w:val="24"/>
          <w:szCs w:val="24"/>
        </w:rPr>
        <w:t xml:space="preserve"> 28/10/2019, às </w:t>
      </w:r>
      <w:proofErr w:type="gramStart"/>
      <w:r w:rsidRPr="00DC7CFF">
        <w:rPr>
          <w:rFonts w:ascii="Arial" w:hAnsi="Arial" w:cs="Arial"/>
          <w:sz w:val="24"/>
          <w:szCs w:val="24"/>
        </w:rPr>
        <w:t>09:00</w:t>
      </w:r>
      <w:proofErr w:type="gramEnd"/>
      <w:r w:rsidRPr="00DC7CFF">
        <w:rPr>
          <w:rFonts w:ascii="Arial" w:hAnsi="Arial" w:cs="Arial"/>
          <w:sz w:val="24"/>
          <w:szCs w:val="24"/>
        </w:rPr>
        <w:t>, todavia em função de decretação de ponto facultativo relativo ao dia do servidor público, a sessão foi adiada para esta data e horário, sendo realizada as devidas publicações e informadas as empresas cadastradas, não se verificando qualquer prejuízo em relação à competitividade do certame.</w:t>
      </w:r>
      <w:r w:rsidR="004273BE" w:rsidRPr="00DC7CFF">
        <w:rPr>
          <w:rFonts w:ascii="Arial" w:hAnsi="Arial" w:cs="Arial"/>
          <w:sz w:val="24"/>
          <w:szCs w:val="24"/>
        </w:rPr>
        <w:t xml:space="preserve"> </w:t>
      </w:r>
      <w:r w:rsidRPr="00DC7CFF">
        <w:rPr>
          <w:rFonts w:ascii="Arial" w:hAnsi="Arial" w:cs="Arial"/>
          <w:sz w:val="24"/>
          <w:szCs w:val="24"/>
        </w:rPr>
        <w:t>Com</w:t>
      </w:r>
      <w:r w:rsidRPr="00DC7CFF">
        <w:rPr>
          <w:rFonts w:ascii="Arial" w:hAnsi="Arial" w:cs="Arial"/>
          <w:sz w:val="24"/>
          <w:szCs w:val="24"/>
        </w:rPr>
        <w:t xml:space="preserve"> a ampla publicidade concedida ao certame</w:t>
      </w:r>
      <w:r w:rsidRPr="00DC7CFF">
        <w:rPr>
          <w:rFonts w:ascii="Arial" w:hAnsi="Arial" w:cs="Arial"/>
          <w:sz w:val="24"/>
          <w:szCs w:val="24"/>
        </w:rPr>
        <w:t xml:space="preserve"> e as publicações legais, cadastraram-se</w:t>
      </w:r>
      <w:r w:rsidRPr="00DC7CFF">
        <w:rPr>
          <w:rFonts w:ascii="Arial" w:hAnsi="Arial" w:cs="Arial"/>
          <w:sz w:val="24"/>
          <w:szCs w:val="24"/>
        </w:rPr>
        <w:t xml:space="preserve"> previamente </w:t>
      </w:r>
      <w:r w:rsidRPr="00DC7CFF">
        <w:rPr>
          <w:rFonts w:ascii="Arial" w:hAnsi="Arial" w:cs="Arial"/>
          <w:sz w:val="24"/>
          <w:szCs w:val="24"/>
        </w:rPr>
        <w:t>para participação as</w:t>
      </w:r>
      <w:r w:rsidRPr="00DC7CFF">
        <w:rPr>
          <w:rFonts w:ascii="Arial" w:hAnsi="Arial" w:cs="Arial"/>
          <w:sz w:val="24"/>
          <w:szCs w:val="24"/>
        </w:rPr>
        <w:t xml:space="preserve"> interessada</w:t>
      </w:r>
      <w:r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a seguir qualificada</w:t>
      </w:r>
      <w:r w:rsidRPr="00DC7CFF">
        <w:rPr>
          <w:rFonts w:ascii="Arial" w:hAnsi="Arial" w:cs="Arial"/>
          <w:sz w:val="24"/>
          <w:szCs w:val="24"/>
        </w:rPr>
        <w:t>s:</w:t>
      </w:r>
      <w:r w:rsidR="004273BE" w:rsidRPr="00DC7CFF">
        <w:rPr>
          <w:rFonts w:ascii="Arial" w:hAnsi="Arial" w:cs="Arial"/>
          <w:sz w:val="24"/>
          <w:szCs w:val="24"/>
        </w:rPr>
        <w:t xml:space="preserve"> </w:t>
      </w:r>
      <w:r w:rsidRPr="00DC7CFF">
        <w:rPr>
          <w:rFonts w:ascii="Arial" w:hAnsi="Arial" w:cs="Arial"/>
          <w:b/>
          <w:sz w:val="24"/>
          <w:szCs w:val="24"/>
        </w:rPr>
        <w:t xml:space="preserve">01 – </w:t>
      </w:r>
      <w:r w:rsidRPr="00DC7CFF">
        <w:rPr>
          <w:rFonts w:ascii="Arial" w:hAnsi="Arial" w:cs="Arial"/>
          <w:b/>
          <w:sz w:val="24"/>
          <w:szCs w:val="24"/>
        </w:rPr>
        <w:t>GERENCONSULT GEOTÉCNICA E ENGENHARIA LTDA</w:t>
      </w:r>
      <w:r w:rsidRPr="00DC7CFF">
        <w:rPr>
          <w:rFonts w:ascii="Arial" w:hAnsi="Arial" w:cs="Arial"/>
          <w:b/>
          <w:sz w:val="24"/>
          <w:szCs w:val="24"/>
        </w:rPr>
        <w:t xml:space="preserve">, </w:t>
      </w:r>
      <w:r w:rsidRPr="00DC7CFF">
        <w:rPr>
          <w:rFonts w:ascii="Arial" w:hAnsi="Arial" w:cs="Arial"/>
          <w:sz w:val="24"/>
          <w:szCs w:val="24"/>
        </w:rPr>
        <w:t xml:space="preserve">inscrita no CNPJ nº </w:t>
      </w:r>
      <w:r w:rsidRPr="00DC7CFF">
        <w:rPr>
          <w:rFonts w:ascii="Arial" w:hAnsi="Arial" w:cs="Arial"/>
          <w:sz w:val="24"/>
          <w:szCs w:val="24"/>
        </w:rPr>
        <w:t>08.882.329/0001/35</w:t>
      </w:r>
      <w:r w:rsidRPr="00DC7CFF">
        <w:rPr>
          <w:rFonts w:ascii="Arial" w:hAnsi="Arial" w:cs="Arial"/>
          <w:sz w:val="24"/>
          <w:szCs w:val="24"/>
        </w:rPr>
        <w:t xml:space="preserve">, com sede à </w:t>
      </w:r>
      <w:r w:rsidRPr="00DC7CFF">
        <w:rPr>
          <w:rFonts w:ascii="Arial" w:hAnsi="Arial" w:cs="Arial"/>
          <w:sz w:val="24"/>
          <w:szCs w:val="24"/>
        </w:rPr>
        <w:t xml:space="preserve">Av. </w:t>
      </w:r>
      <w:proofErr w:type="spellStart"/>
      <w:r w:rsidRPr="00DC7CFF">
        <w:rPr>
          <w:rFonts w:ascii="Arial" w:hAnsi="Arial" w:cs="Arial"/>
          <w:sz w:val="24"/>
          <w:szCs w:val="24"/>
        </w:rPr>
        <w:t>Diederichsen</w:t>
      </w:r>
      <w:proofErr w:type="spellEnd"/>
      <w:r w:rsidRPr="00DC7CFF">
        <w:rPr>
          <w:rFonts w:ascii="Arial" w:hAnsi="Arial" w:cs="Arial"/>
          <w:sz w:val="24"/>
          <w:szCs w:val="24"/>
        </w:rPr>
        <w:t xml:space="preserve">, nº </w:t>
      </w:r>
      <w:r w:rsidRPr="00DC7CFF">
        <w:rPr>
          <w:rFonts w:ascii="Arial" w:hAnsi="Arial" w:cs="Arial"/>
          <w:sz w:val="24"/>
          <w:szCs w:val="24"/>
        </w:rPr>
        <w:t>1.100</w:t>
      </w:r>
      <w:r w:rsidRPr="00DC7CFF">
        <w:rPr>
          <w:rFonts w:ascii="Arial" w:hAnsi="Arial" w:cs="Arial"/>
          <w:sz w:val="24"/>
          <w:szCs w:val="24"/>
        </w:rPr>
        <w:t xml:space="preserve">, Bairro </w:t>
      </w:r>
      <w:r w:rsidRPr="00DC7CFF">
        <w:rPr>
          <w:rFonts w:ascii="Arial" w:hAnsi="Arial" w:cs="Arial"/>
          <w:sz w:val="24"/>
          <w:szCs w:val="24"/>
        </w:rPr>
        <w:t>Vila Guarani</w:t>
      </w:r>
      <w:r w:rsidRPr="00DC7CFF">
        <w:rPr>
          <w:rFonts w:ascii="Arial" w:hAnsi="Arial" w:cs="Arial"/>
          <w:sz w:val="24"/>
          <w:szCs w:val="24"/>
        </w:rPr>
        <w:t>,</w:t>
      </w:r>
      <w:r w:rsidRPr="00DC7CFF">
        <w:rPr>
          <w:rFonts w:ascii="Arial" w:hAnsi="Arial" w:cs="Arial"/>
          <w:sz w:val="24"/>
          <w:szCs w:val="24"/>
        </w:rPr>
        <w:t xml:space="preserve"> zona sul,</w:t>
      </w:r>
      <w:r w:rsidRPr="00DC7CFF">
        <w:rPr>
          <w:rFonts w:ascii="Arial" w:hAnsi="Arial" w:cs="Arial"/>
          <w:sz w:val="24"/>
          <w:szCs w:val="24"/>
        </w:rPr>
        <w:t xml:space="preserve"> município de </w:t>
      </w:r>
      <w:r w:rsidRPr="00DC7CFF">
        <w:rPr>
          <w:rFonts w:ascii="Arial" w:hAnsi="Arial" w:cs="Arial"/>
          <w:sz w:val="24"/>
          <w:szCs w:val="24"/>
        </w:rPr>
        <w:t>São Paulo</w:t>
      </w:r>
      <w:r w:rsidRPr="00DC7CFF">
        <w:rPr>
          <w:rFonts w:ascii="Arial" w:hAnsi="Arial" w:cs="Arial"/>
          <w:sz w:val="24"/>
          <w:szCs w:val="24"/>
        </w:rPr>
        <w:t xml:space="preserve">, </w:t>
      </w:r>
      <w:r w:rsidRPr="00DC7CFF">
        <w:rPr>
          <w:rFonts w:ascii="Arial" w:hAnsi="Arial" w:cs="Arial"/>
          <w:sz w:val="24"/>
          <w:szCs w:val="24"/>
        </w:rPr>
        <w:t>São Paulo</w:t>
      </w:r>
      <w:r w:rsidRPr="00DC7CFF">
        <w:rPr>
          <w:rFonts w:ascii="Arial" w:hAnsi="Arial" w:cs="Arial"/>
          <w:sz w:val="24"/>
          <w:szCs w:val="24"/>
        </w:rPr>
        <w:t xml:space="preserve">, CEP: </w:t>
      </w:r>
      <w:r w:rsidRPr="00DC7CFF">
        <w:rPr>
          <w:rFonts w:ascii="Arial" w:hAnsi="Arial" w:cs="Arial"/>
          <w:sz w:val="24"/>
          <w:szCs w:val="24"/>
        </w:rPr>
        <w:t>04.</w:t>
      </w:r>
      <w:r w:rsidR="00AB07EA" w:rsidRPr="00DC7CFF">
        <w:rPr>
          <w:rFonts w:ascii="Arial" w:hAnsi="Arial" w:cs="Arial"/>
          <w:sz w:val="24"/>
          <w:szCs w:val="24"/>
        </w:rPr>
        <w:t>310-000</w:t>
      </w:r>
      <w:r w:rsidRPr="00DC7CFF">
        <w:rPr>
          <w:rFonts w:ascii="Arial" w:hAnsi="Arial" w:cs="Arial"/>
          <w:sz w:val="24"/>
          <w:szCs w:val="24"/>
        </w:rPr>
        <w:t xml:space="preserve">. </w:t>
      </w:r>
      <w:r w:rsidR="00AB07EA" w:rsidRPr="00DC7CFF">
        <w:rPr>
          <w:rFonts w:ascii="Arial" w:hAnsi="Arial" w:cs="Arial"/>
          <w:sz w:val="24"/>
          <w:szCs w:val="24"/>
        </w:rPr>
        <w:t xml:space="preserve">Esta empresa não apresentou Certidão Simplificada da Junta Comercial ou documento similar, não fazendo jus aos </w:t>
      </w:r>
      <w:r w:rsidR="00AB07EA" w:rsidRPr="00DC7CFF">
        <w:rPr>
          <w:rFonts w:ascii="Arial" w:hAnsi="Arial" w:cs="Arial"/>
          <w:sz w:val="24"/>
          <w:szCs w:val="24"/>
        </w:rPr>
        <w:lastRenderedPageBreak/>
        <w:t>benefícios da Lei Complementa 123/2006.</w:t>
      </w:r>
      <w:r w:rsidR="00AB07EA" w:rsidRPr="00DC7CFF">
        <w:rPr>
          <w:rFonts w:ascii="Arial" w:hAnsi="Arial" w:cs="Arial"/>
          <w:sz w:val="24"/>
          <w:szCs w:val="24"/>
        </w:rPr>
        <w:t xml:space="preserve"> Esta empresa credenciou presencialmente o Sr. </w:t>
      </w:r>
      <w:r w:rsidR="004273BE" w:rsidRPr="00DC7CFF">
        <w:rPr>
          <w:rFonts w:ascii="Arial" w:hAnsi="Arial" w:cs="Arial"/>
          <w:sz w:val="24"/>
          <w:szCs w:val="24"/>
        </w:rPr>
        <w:t xml:space="preserve">Emerson da Silva, portador do RG 25.053.599-3 SSP/SP e do CPF: 286.472.528-29. </w:t>
      </w:r>
      <w:r w:rsidR="00AB07EA" w:rsidRPr="00DC7CFF">
        <w:rPr>
          <w:rFonts w:ascii="Arial" w:hAnsi="Arial" w:cs="Arial"/>
          <w:b/>
          <w:sz w:val="24"/>
          <w:szCs w:val="24"/>
        </w:rPr>
        <w:t>0</w:t>
      </w:r>
      <w:r w:rsidR="00AB07EA" w:rsidRPr="00DC7CFF">
        <w:rPr>
          <w:rFonts w:ascii="Arial" w:hAnsi="Arial" w:cs="Arial"/>
          <w:b/>
          <w:sz w:val="24"/>
          <w:szCs w:val="24"/>
        </w:rPr>
        <w:t>2</w:t>
      </w:r>
      <w:r w:rsidR="00AB07EA" w:rsidRPr="00DC7CFF">
        <w:rPr>
          <w:rFonts w:ascii="Arial" w:hAnsi="Arial" w:cs="Arial"/>
          <w:b/>
          <w:sz w:val="24"/>
          <w:szCs w:val="24"/>
        </w:rPr>
        <w:t xml:space="preserve"> – COMPANHIA DA OBRA ENGENHARIA E CONSTRUÇÕES EIRELI</w:t>
      </w:r>
      <w:r w:rsidR="00AB07EA" w:rsidRPr="00DC7CFF">
        <w:rPr>
          <w:rFonts w:ascii="Arial" w:hAnsi="Arial" w:cs="Arial"/>
          <w:sz w:val="24"/>
          <w:szCs w:val="24"/>
        </w:rPr>
        <w:t>, inscrita no CNPJ 00.711.110/0001-61, com sede à Rua Marques de Marica, 474, Santo Antônio,</w:t>
      </w:r>
      <w:r w:rsidR="004273BE" w:rsidRPr="00DC7CFF">
        <w:rPr>
          <w:rFonts w:ascii="Arial" w:hAnsi="Arial" w:cs="Arial"/>
          <w:sz w:val="24"/>
          <w:szCs w:val="24"/>
        </w:rPr>
        <w:t xml:space="preserve"> Belo Horizonte, </w:t>
      </w:r>
      <w:r w:rsidR="00AB07EA" w:rsidRPr="00DC7CFF">
        <w:rPr>
          <w:rFonts w:ascii="Arial" w:hAnsi="Arial" w:cs="Arial"/>
          <w:sz w:val="24"/>
          <w:szCs w:val="24"/>
        </w:rPr>
        <w:t>M</w:t>
      </w:r>
      <w:r w:rsidR="004273BE" w:rsidRPr="00DC7CFF">
        <w:rPr>
          <w:rFonts w:ascii="Arial" w:hAnsi="Arial" w:cs="Arial"/>
          <w:sz w:val="24"/>
          <w:szCs w:val="24"/>
        </w:rPr>
        <w:t xml:space="preserve">inas </w:t>
      </w:r>
      <w:r w:rsidR="00AB07EA" w:rsidRPr="00DC7CFF">
        <w:rPr>
          <w:rFonts w:ascii="Arial" w:hAnsi="Arial" w:cs="Arial"/>
          <w:sz w:val="24"/>
          <w:szCs w:val="24"/>
        </w:rPr>
        <w:t>G</w:t>
      </w:r>
      <w:r w:rsidR="004273BE" w:rsidRPr="00DC7CFF">
        <w:rPr>
          <w:rFonts w:ascii="Arial" w:hAnsi="Arial" w:cs="Arial"/>
          <w:sz w:val="24"/>
          <w:szCs w:val="24"/>
        </w:rPr>
        <w:t>erais</w:t>
      </w:r>
      <w:r w:rsidR="00AB07EA" w:rsidRPr="00DC7CFF">
        <w:rPr>
          <w:rFonts w:ascii="Arial" w:hAnsi="Arial" w:cs="Arial"/>
          <w:sz w:val="24"/>
          <w:szCs w:val="24"/>
        </w:rPr>
        <w:t>, CEP: 30.350-070</w:t>
      </w:r>
      <w:r w:rsidR="00AB07EA" w:rsidRPr="00DC7CFF">
        <w:rPr>
          <w:rFonts w:ascii="Arial" w:hAnsi="Arial" w:cs="Arial"/>
          <w:sz w:val="24"/>
          <w:szCs w:val="24"/>
        </w:rPr>
        <w:t xml:space="preserve">. </w:t>
      </w:r>
      <w:r w:rsidR="00AB07EA" w:rsidRPr="00DC7CFF">
        <w:rPr>
          <w:rFonts w:ascii="Arial" w:hAnsi="Arial" w:cs="Arial"/>
          <w:sz w:val="24"/>
          <w:szCs w:val="24"/>
        </w:rPr>
        <w:t>Esta empresa não apresentou Certidão Simplificada da Junta Comercial ou documento similar, não fazendo jus aos benefícios da Lei Complementa 123/2006.</w:t>
      </w:r>
      <w:r w:rsidR="00AB07EA" w:rsidRPr="00DC7CFF">
        <w:rPr>
          <w:rFonts w:ascii="Arial" w:hAnsi="Arial" w:cs="Arial"/>
          <w:sz w:val="24"/>
          <w:szCs w:val="24"/>
        </w:rPr>
        <w:t xml:space="preserve"> Esta empresa credenciou presencialmente o Sr. </w:t>
      </w:r>
      <w:r w:rsidR="004273BE" w:rsidRPr="00DC7CFF">
        <w:rPr>
          <w:rFonts w:ascii="Arial" w:hAnsi="Arial" w:cs="Arial"/>
          <w:sz w:val="24"/>
          <w:szCs w:val="24"/>
        </w:rPr>
        <w:t xml:space="preserve">José da Silva Amorim, portador do RG </w:t>
      </w:r>
      <w:proofErr w:type="gramStart"/>
      <w:r w:rsidR="004273BE" w:rsidRPr="00DC7CFF">
        <w:rPr>
          <w:rFonts w:ascii="Arial" w:hAnsi="Arial" w:cs="Arial"/>
          <w:sz w:val="24"/>
          <w:szCs w:val="24"/>
        </w:rPr>
        <w:t>60100D</w:t>
      </w:r>
      <w:proofErr w:type="gramEnd"/>
      <w:r w:rsidR="004273BE" w:rsidRPr="00DC7CFF">
        <w:rPr>
          <w:rFonts w:ascii="Arial" w:hAnsi="Arial" w:cs="Arial"/>
          <w:sz w:val="24"/>
          <w:szCs w:val="24"/>
        </w:rPr>
        <w:t xml:space="preserve"> CREA/MG e do CPF 356.072.036-20. </w:t>
      </w:r>
      <w:r w:rsidRPr="00DC7CFF">
        <w:rPr>
          <w:rFonts w:ascii="Arial" w:hAnsi="Arial" w:cs="Arial"/>
          <w:sz w:val="24"/>
          <w:szCs w:val="24"/>
        </w:rPr>
        <w:t>Após o recebimento dos envelopes de HABILITAÇÃO e PROPOSTA, que foram rubricados e comprovados como fechados e válidos pela Comissão de Licitação e Licitante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presente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="00DC7CFF">
        <w:rPr>
          <w:rFonts w:ascii="Arial" w:hAnsi="Arial" w:cs="Arial"/>
          <w:sz w:val="24"/>
          <w:szCs w:val="24"/>
        </w:rPr>
        <w:t>, foi conferida a Habilitação</w:t>
      </w:r>
      <w:r w:rsidRPr="00DC7CFF">
        <w:rPr>
          <w:rFonts w:ascii="Arial" w:hAnsi="Arial" w:cs="Arial"/>
          <w:sz w:val="24"/>
          <w:szCs w:val="24"/>
        </w:rPr>
        <w:t>. Foram realizadas consultas para verificação da regularidade da</w:t>
      </w:r>
      <w:r w:rsid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empresa</w:t>
      </w:r>
      <w:r w:rsid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junto ao CNJ e no </w:t>
      </w:r>
      <w:proofErr w:type="gramStart"/>
      <w:r w:rsidRPr="00DC7CFF">
        <w:rPr>
          <w:rFonts w:ascii="Arial" w:hAnsi="Arial" w:cs="Arial"/>
          <w:sz w:val="24"/>
          <w:szCs w:val="24"/>
        </w:rPr>
        <w:t>Cadastro de Empresa Inidôneas</w:t>
      </w:r>
      <w:proofErr w:type="gramEnd"/>
      <w:r w:rsidRPr="00DC7CFF">
        <w:rPr>
          <w:rFonts w:ascii="Arial" w:hAnsi="Arial" w:cs="Arial"/>
          <w:sz w:val="24"/>
          <w:szCs w:val="24"/>
        </w:rPr>
        <w:t xml:space="preserve"> (CEI). Na fase seguinte, a Comissão de Licitações debateu sobre as exigências e critérios de execução da obra, sendo que todas as dúvidas suscitadas pelo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licitante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presente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foram sanadas pela Comissão. A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empresa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decla</w:t>
      </w:r>
      <w:r w:rsidR="00AB07EA" w:rsidRPr="00DC7CFF">
        <w:rPr>
          <w:rFonts w:ascii="Arial" w:hAnsi="Arial" w:cs="Arial"/>
          <w:sz w:val="24"/>
          <w:szCs w:val="24"/>
        </w:rPr>
        <w:t>ram</w:t>
      </w:r>
      <w:r w:rsidRPr="00DC7CFF">
        <w:rPr>
          <w:rFonts w:ascii="Arial" w:hAnsi="Arial" w:cs="Arial"/>
          <w:sz w:val="24"/>
          <w:szCs w:val="24"/>
        </w:rPr>
        <w:t xml:space="preserve"> na presença da Comissão de Licitações que atende</w:t>
      </w:r>
      <w:r w:rsidR="00AB07EA" w:rsidRPr="00DC7CFF">
        <w:rPr>
          <w:rFonts w:ascii="Arial" w:hAnsi="Arial" w:cs="Arial"/>
          <w:sz w:val="24"/>
          <w:szCs w:val="24"/>
        </w:rPr>
        <w:t>m</w:t>
      </w:r>
      <w:r w:rsidRPr="00DC7CFF">
        <w:rPr>
          <w:rFonts w:ascii="Arial" w:hAnsi="Arial" w:cs="Arial"/>
          <w:sz w:val="24"/>
          <w:szCs w:val="24"/>
        </w:rPr>
        <w:t xml:space="preserve"> as determinações do Art. 18, Inc. XXI, da Lei Federal 12.708/2012, não havendo em seu quadro societário, servidor público da ativa, ou empregado de empresa pública ou de sociedade de economia mista, em atendimento à vedação disposta no subitem 3.5.4, sendo de inteira responsabilidade deste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declarante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a fiscalização desta vedação. Cumpridas as formalidades, a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proposta</w:t>
      </w:r>
      <w:r w:rsidR="00AB07EA" w:rsidRPr="00DC7CFF">
        <w:rPr>
          <w:rFonts w:ascii="Arial" w:hAnsi="Arial" w:cs="Arial"/>
          <w:sz w:val="24"/>
          <w:szCs w:val="24"/>
        </w:rPr>
        <w:t>s foram</w:t>
      </w:r>
      <w:r w:rsidRPr="00DC7CFF">
        <w:rPr>
          <w:rFonts w:ascii="Arial" w:hAnsi="Arial" w:cs="Arial"/>
          <w:sz w:val="24"/>
          <w:szCs w:val="24"/>
        </w:rPr>
        <w:t xml:space="preserve"> aberta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e conferida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pela Comissão de Licitações e posteriormente confirmada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pelo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licitante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presente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>. Após a abertura da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proposta</w:t>
      </w:r>
      <w:r w:rsidR="0019664A" w:rsidRPr="00DC7CFF">
        <w:rPr>
          <w:rFonts w:ascii="Arial" w:hAnsi="Arial" w:cs="Arial"/>
          <w:sz w:val="24"/>
          <w:szCs w:val="24"/>
        </w:rPr>
        <w:t>s foram verificados os seguintes valore</w:t>
      </w:r>
      <w:r w:rsidR="006C6D12">
        <w:rPr>
          <w:rFonts w:ascii="Arial" w:hAnsi="Arial" w:cs="Arial"/>
          <w:sz w:val="24"/>
          <w:szCs w:val="24"/>
        </w:rPr>
        <w:t>s</w:t>
      </w:r>
      <w:r w:rsidR="0019664A" w:rsidRPr="00DC7CFF">
        <w:rPr>
          <w:rFonts w:ascii="Arial" w:hAnsi="Arial" w:cs="Arial"/>
          <w:sz w:val="24"/>
          <w:szCs w:val="24"/>
        </w:rPr>
        <w:t xml:space="preserve">: a empresa </w:t>
      </w:r>
      <w:r w:rsidR="0019664A" w:rsidRPr="00DC7CFF">
        <w:rPr>
          <w:rFonts w:ascii="Arial" w:hAnsi="Arial" w:cs="Arial"/>
          <w:b/>
          <w:sz w:val="24"/>
          <w:szCs w:val="24"/>
        </w:rPr>
        <w:t xml:space="preserve">01 – GERENCONSULT GEOTÉCNICA E ENGENHARIA LTDA, </w:t>
      </w:r>
      <w:r w:rsidR="0019664A" w:rsidRPr="00DC7CFF">
        <w:rPr>
          <w:rFonts w:ascii="Arial" w:hAnsi="Arial" w:cs="Arial"/>
          <w:sz w:val="24"/>
          <w:szCs w:val="24"/>
        </w:rPr>
        <w:t>inscrita no CNPJ nº 08.882.329/0001/35</w:t>
      </w:r>
      <w:r w:rsidR="0019664A" w:rsidRPr="00DC7CFF">
        <w:rPr>
          <w:rFonts w:ascii="Arial" w:hAnsi="Arial" w:cs="Arial"/>
          <w:sz w:val="24"/>
          <w:szCs w:val="24"/>
        </w:rPr>
        <w:t xml:space="preserve">, apresentou o valor de </w:t>
      </w:r>
      <w:r w:rsidR="0019664A" w:rsidRPr="006C6D12">
        <w:rPr>
          <w:rFonts w:ascii="Arial" w:hAnsi="Arial" w:cs="Arial"/>
          <w:b/>
          <w:sz w:val="24"/>
          <w:szCs w:val="24"/>
        </w:rPr>
        <w:t>R$ 416.826,62 (quatrocentos e dezesseis mil oitocentos e vinte e seis reais e sessenta e dois centavos).</w:t>
      </w:r>
      <w:r w:rsidR="0019664A" w:rsidRPr="00DC7CFF">
        <w:rPr>
          <w:rFonts w:ascii="Arial" w:hAnsi="Arial" w:cs="Arial"/>
          <w:sz w:val="24"/>
          <w:szCs w:val="24"/>
        </w:rPr>
        <w:t xml:space="preserve"> A empresa </w:t>
      </w:r>
      <w:r w:rsidR="0019664A" w:rsidRPr="00DC7CFF">
        <w:rPr>
          <w:rFonts w:ascii="Arial" w:hAnsi="Arial" w:cs="Arial"/>
          <w:b/>
          <w:sz w:val="24"/>
          <w:szCs w:val="24"/>
        </w:rPr>
        <w:t>COMPANHIA DA OBRA ENGENHARIA E CONSTRUÇÕES EIRELI</w:t>
      </w:r>
      <w:r w:rsidR="0019664A" w:rsidRPr="00DC7CFF">
        <w:rPr>
          <w:rFonts w:ascii="Arial" w:hAnsi="Arial" w:cs="Arial"/>
          <w:sz w:val="24"/>
          <w:szCs w:val="24"/>
        </w:rPr>
        <w:t>, inscrita no CNPJ 00.711.110/0001-61</w:t>
      </w:r>
      <w:r w:rsidR="0019664A" w:rsidRPr="00DC7CFF">
        <w:rPr>
          <w:rFonts w:ascii="Arial" w:hAnsi="Arial" w:cs="Arial"/>
          <w:sz w:val="24"/>
          <w:szCs w:val="24"/>
        </w:rPr>
        <w:t xml:space="preserve">, apresentou o valor de </w:t>
      </w:r>
      <w:r w:rsidR="0019664A" w:rsidRPr="006C6D12">
        <w:rPr>
          <w:rFonts w:ascii="Arial" w:hAnsi="Arial" w:cs="Arial"/>
          <w:b/>
          <w:sz w:val="24"/>
          <w:szCs w:val="24"/>
        </w:rPr>
        <w:t xml:space="preserve">R$ </w:t>
      </w:r>
      <w:r w:rsidR="00DC7CFF" w:rsidRPr="006C6D12">
        <w:rPr>
          <w:rFonts w:ascii="Arial" w:hAnsi="Arial" w:cs="Arial"/>
          <w:b/>
          <w:sz w:val="24"/>
          <w:szCs w:val="24"/>
        </w:rPr>
        <w:t>451.275,58 (quatrocentos e cinquenta e um mil duzentos e setenta e cinco reais e cinquenta e oito centavos)</w:t>
      </w:r>
      <w:r w:rsidR="00DC7CFF" w:rsidRPr="00DC7CFF">
        <w:rPr>
          <w:rFonts w:ascii="Arial" w:hAnsi="Arial" w:cs="Arial"/>
          <w:sz w:val="24"/>
          <w:szCs w:val="24"/>
        </w:rPr>
        <w:t>. Após a avaliação das propostas e habilitação foi</w:t>
      </w:r>
      <w:r w:rsidRPr="00DC7CFF">
        <w:rPr>
          <w:rFonts w:ascii="Arial" w:hAnsi="Arial" w:cs="Arial"/>
          <w:sz w:val="24"/>
          <w:szCs w:val="24"/>
        </w:rPr>
        <w:t xml:space="preserve"> concedida a palavra ao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licitante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Pr="00DC7CFF">
        <w:rPr>
          <w:rFonts w:ascii="Arial" w:hAnsi="Arial" w:cs="Arial"/>
          <w:sz w:val="24"/>
          <w:szCs w:val="24"/>
        </w:rPr>
        <w:t xml:space="preserve"> presente</w:t>
      </w:r>
      <w:r w:rsidR="00AB07EA" w:rsidRPr="00DC7CFF">
        <w:rPr>
          <w:rFonts w:ascii="Arial" w:hAnsi="Arial" w:cs="Arial"/>
          <w:sz w:val="24"/>
          <w:szCs w:val="24"/>
        </w:rPr>
        <w:t>s</w:t>
      </w:r>
      <w:r w:rsidR="0019664A" w:rsidRPr="00DC7CFF">
        <w:rPr>
          <w:rFonts w:ascii="Arial" w:hAnsi="Arial" w:cs="Arial"/>
          <w:sz w:val="24"/>
          <w:szCs w:val="24"/>
        </w:rPr>
        <w:t xml:space="preserve"> que realizaram as seguintes ponderações: O representante da </w:t>
      </w:r>
      <w:r w:rsidR="0019664A" w:rsidRPr="00DC7CFF">
        <w:rPr>
          <w:rFonts w:ascii="Arial" w:hAnsi="Arial" w:cs="Arial"/>
          <w:b/>
          <w:sz w:val="24"/>
          <w:szCs w:val="24"/>
        </w:rPr>
        <w:t>COMPANHIA DA OBRA ENGENHARIA E CONSTRUÇÕES EIRELI</w:t>
      </w:r>
      <w:r w:rsidR="0019664A" w:rsidRPr="00DC7CFF">
        <w:rPr>
          <w:rFonts w:ascii="Arial" w:hAnsi="Arial" w:cs="Arial"/>
          <w:sz w:val="24"/>
          <w:szCs w:val="24"/>
        </w:rPr>
        <w:t>, inscrita no CNPJ 00.711.110/0001-61</w:t>
      </w:r>
      <w:r w:rsidR="0019664A" w:rsidRPr="00DC7CFF">
        <w:rPr>
          <w:rFonts w:ascii="Arial" w:hAnsi="Arial" w:cs="Arial"/>
          <w:sz w:val="24"/>
          <w:szCs w:val="24"/>
        </w:rPr>
        <w:t xml:space="preserve"> assim se </w:t>
      </w:r>
      <w:proofErr w:type="gramStart"/>
      <w:r w:rsidR="0019664A" w:rsidRPr="00DC7CFF">
        <w:rPr>
          <w:rFonts w:ascii="Arial" w:hAnsi="Arial" w:cs="Arial"/>
          <w:sz w:val="24"/>
          <w:szCs w:val="24"/>
        </w:rPr>
        <w:t>manifestou</w:t>
      </w:r>
      <w:proofErr w:type="gramEnd"/>
      <w:r w:rsidR="0019664A" w:rsidRPr="00DC7CFF">
        <w:rPr>
          <w:rFonts w:ascii="Arial" w:hAnsi="Arial" w:cs="Arial"/>
          <w:sz w:val="24"/>
          <w:szCs w:val="24"/>
        </w:rPr>
        <w:t xml:space="preserve"> </w:t>
      </w:r>
      <w:r w:rsidR="0019664A" w:rsidRPr="00DC7CFF">
        <w:rPr>
          <w:rFonts w:ascii="Arial" w:hAnsi="Arial" w:cs="Arial"/>
          <w:b/>
          <w:i/>
          <w:sz w:val="24"/>
          <w:szCs w:val="24"/>
        </w:rPr>
        <w:t xml:space="preserve">“que a empresa </w:t>
      </w:r>
      <w:r w:rsidR="0019664A" w:rsidRPr="00DC7CFF">
        <w:rPr>
          <w:rFonts w:ascii="Arial" w:hAnsi="Arial" w:cs="Arial"/>
          <w:b/>
          <w:i/>
          <w:sz w:val="24"/>
          <w:szCs w:val="24"/>
        </w:rPr>
        <w:t>GERENCONSULT GEOTÉCNICA E ENGENHARIA LTDA, inscrita no CNPJ nº 08.882.329/0001/35</w:t>
      </w:r>
      <w:r w:rsidR="0019664A" w:rsidRPr="00DC7CFF">
        <w:rPr>
          <w:rFonts w:ascii="Arial" w:hAnsi="Arial" w:cs="Arial"/>
          <w:b/>
          <w:i/>
          <w:sz w:val="24"/>
          <w:szCs w:val="24"/>
        </w:rPr>
        <w:t xml:space="preserve">, não apresentou o atendimento ao item 5.5.12 do edital, “Declaração de Mobilização de Equipe” conforme Modelo Anexo V do edital, bem </w:t>
      </w:r>
      <w:r w:rsidR="0019664A" w:rsidRPr="00DC7CFF">
        <w:rPr>
          <w:rFonts w:ascii="Arial" w:hAnsi="Arial" w:cs="Arial"/>
          <w:b/>
          <w:i/>
          <w:sz w:val="24"/>
          <w:szCs w:val="24"/>
        </w:rPr>
        <w:lastRenderedPageBreak/>
        <w:t>como o item 5.5.13 “Declaração de elaboração independente de proposta conforme Modelo Anexo VII do edital” no envelope de proposta, estando os anexos no envelope de habilitação. E que também não atendeu o item 6.1.2.1 do edital, “</w:t>
      </w:r>
      <w:r w:rsidR="006C6D12">
        <w:rPr>
          <w:rFonts w:ascii="Arial" w:hAnsi="Arial" w:cs="Arial"/>
          <w:b/>
          <w:i/>
          <w:sz w:val="24"/>
          <w:szCs w:val="24"/>
        </w:rPr>
        <w:t>a</w:t>
      </w:r>
      <w:r w:rsidR="0019664A" w:rsidRPr="00DC7CFF">
        <w:rPr>
          <w:rFonts w:ascii="Arial" w:hAnsi="Arial" w:cs="Arial"/>
          <w:b/>
          <w:i/>
          <w:sz w:val="24"/>
          <w:szCs w:val="24"/>
        </w:rPr>
        <w:t>presentação de composição de preço unitário”, onde consta que o licitante deverá apresentar discriminadamente as p</w:t>
      </w:r>
      <w:r w:rsidR="006C6D12">
        <w:rPr>
          <w:rFonts w:ascii="Arial" w:hAnsi="Arial" w:cs="Arial"/>
          <w:b/>
          <w:i/>
          <w:sz w:val="24"/>
          <w:szCs w:val="24"/>
        </w:rPr>
        <w:t>arcelas relativas à mão-de-obra,</w:t>
      </w:r>
      <w:r w:rsidR="0019664A" w:rsidRPr="00DC7CFF">
        <w:rPr>
          <w:rFonts w:ascii="Arial" w:hAnsi="Arial" w:cs="Arial"/>
          <w:b/>
          <w:i/>
          <w:sz w:val="24"/>
          <w:szCs w:val="24"/>
        </w:rPr>
        <w:t xml:space="preserve"> </w:t>
      </w:r>
      <w:r w:rsidR="006C6D12">
        <w:rPr>
          <w:rFonts w:ascii="Arial" w:hAnsi="Arial" w:cs="Arial"/>
          <w:b/>
          <w:i/>
          <w:sz w:val="24"/>
          <w:szCs w:val="24"/>
        </w:rPr>
        <w:t>m</w:t>
      </w:r>
      <w:r w:rsidR="0019664A" w:rsidRPr="00DC7CFF">
        <w:rPr>
          <w:rFonts w:ascii="Arial" w:hAnsi="Arial" w:cs="Arial"/>
          <w:b/>
          <w:i/>
          <w:sz w:val="24"/>
          <w:szCs w:val="24"/>
        </w:rPr>
        <w:t>ateriais, equipamentos e serviço, requerendo ao final a desclassificação da proposta da empresa.”</w:t>
      </w:r>
      <w:r w:rsidR="0019664A" w:rsidRPr="00DC7CFF">
        <w:rPr>
          <w:rFonts w:ascii="Arial" w:hAnsi="Arial" w:cs="Arial"/>
          <w:sz w:val="24"/>
          <w:szCs w:val="24"/>
        </w:rPr>
        <w:t xml:space="preserve"> Concedi</w:t>
      </w:r>
      <w:r w:rsidR="006C6D12">
        <w:rPr>
          <w:rFonts w:ascii="Arial" w:hAnsi="Arial" w:cs="Arial"/>
          <w:sz w:val="24"/>
          <w:szCs w:val="24"/>
        </w:rPr>
        <w:t>d</w:t>
      </w:r>
      <w:r w:rsidR="0019664A" w:rsidRPr="00DC7CFF">
        <w:rPr>
          <w:rFonts w:ascii="Arial" w:hAnsi="Arial" w:cs="Arial"/>
          <w:sz w:val="24"/>
          <w:szCs w:val="24"/>
        </w:rPr>
        <w:t xml:space="preserve">a a palavra ao representante da empresa </w:t>
      </w:r>
      <w:r w:rsidR="0019664A" w:rsidRPr="00DC7CFF">
        <w:rPr>
          <w:rFonts w:ascii="Arial" w:hAnsi="Arial" w:cs="Arial"/>
          <w:b/>
          <w:sz w:val="24"/>
          <w:szCs w:val="24"/>
        </w:rPr>
        <w:t xml:space="preserve">GERENCONSULT GEOTÉCNICA E ENGENHARIA LTDA, </w:t>
      </w:r>
      <w:r w:rsidR="0019664A" w:rsidRPr="00DC7CFF">
        <w:rPr>
          <w:rFonts w:ascii="Arial" w:hAnsi="Arial" w:cs="Arial"/>
          <w:sz w:val="24"/>
          <w:szCs w:val="24"/>
        </w:rPr>
        <w:t>inscrita no CNPJ nº 08.882.329/0001/35</w:t>
      </w:r>
      <w:r w:rsidR="0019664A" w:rsidRPr="00DC7CFF">
        <w:rPr>
          <w:rFonts w:ascii="Arial" w:hAnsi="Arial" w:cs="Arial"/>
          <w:sz w:val="24"/>
          <w:szCs w:val="24"/>
        </w:rPr>
        <w:t xml:space="preserve">, o mesmo assim se manifestou </w:t>
      </w:r>
      <w:r w:rsidR="0019664A" w:rsidRPr="00DC7CFF">
        <w:rPr>
          <w:rFonts w:ascii="Arial" w:hAnsi="Arial" w:cs="Arial"/>
          <w:b/>
          <w:i/>
          <w:sz w:val="24"/>
          <w:szCs w:val="24"/>
        </w:rPr>
        <w:t xml:space="preserve">“que aguardará a empresa </w:t>
      </w:r>
      <w:r w:rsidR="0019664A" w:rsidRPr="00DC7CFF">
        <w:rPr>
          <w:rFonts w:ascii="Arial" w:hAnsi="Arial" w:cs="Arial"/>
          <w:b/>
          <w:i/>
          <w:sz w:val="24"/>
          <w:szCs w:val="24"/>
        </w:rPr>
        <w:t>COMPANHIA DA OBRA ENGENHARIA E CONSTRUÇÕES EIRELI, inscrita no CNPJ 00.711.110/0001-61</w:t>
      </w:r>
      <w:r w:rsidR="006C6D12">
        <w:rPr>
          <w:rFonts w:ascii="Arial" w:hAnsi="Arial" w:cs="Arial"/>
          <w:b/>
          <w:i/>
          <w:sz w:val="24"/>
          <w:szCs w:val="24"/>
        </w:rPr>
        <w:t>, interpor</w:t>
      </w:r>
      <w:r w:rsidR="0019664A" w:rsidRPr="00DC7CFF">
        <w:rPr>
          <w:rFonts w:ascii="Arial" w:hAnsi="Arial" w:cs="Arial"/>
          <w:b/>
          <w:i/>
          <w:sz w:val="24"/>
          <w:szCs w:val="24"/>
        </w:rPr>
        <w:t xml:space="preserve"> o regular recurso para poster</w:t>
      </w:r>
      <w:r w:rsidR="00DC7CFF" w:rsidRPr="00DC7CFF">
        <w:rPr>
          <w:rFonts w:ascii="Arial" w:hAnsi="Arial" w:cs="Arial"/>
          <w:b/>
          <w:i/>
          <w:sz w:val="24"/>
          <w:szCs w:val="24"/>
        </w:rPr>
        <w:t>iormente apresentar suas contrarrazões</w:t>
      </w:r>
      <w:r w:rsidR="0019664A" w:rsidRPr="00DC7CFF">
        <w:rPr>
          <w:rFonts w:ascii="Arial" w:hAnsi="Arial" w:cs="Arial"/>
          <w:b/>
          <w:i/>
          <w:sz w:val="24"/>
          <w:szCs w:val="24"/>
        </w:rPr>
        <w:t>”.</w:t>
      </w:r>
      <w:r w:rsidR="006C6D12">
        <w:rPr>
          <w:rFonts w:ascii="Arial" w:hAnsi="Arial" w:cs="Arial"/>
          <w:b/>
          <w:i/>
          <w:sz w:val="24"/>
          <w:szCs w:val="24"/>
        </w:rPr>
        <w:t xml:space="preserve"> </w:t>
      </w:r>
      <w:r w:rsidR="006C6D12">
        <w:rPr>
          <w:rFonts w:ascii="Arial" w:hAnsi="Arial" w:cs="Arial"/>
          <w:sz w:val="24"/>
          <w:szCs w:val="24"/>
        </w:rPr>
        <w:t>Frente à</w:t>
      </w:r>
      <w:r w:rsidR="00DC7CFF" w:rsidRPr="00DC7CFF">
        <w:rPr>
          <w:rFonts w:ascii="Arial" w:hAnsi="Arial" w:cs="Arial"/>
          <w:sz w:val="24"/>
          <w:szCs w:val="24"/>
        </w:rPr>
        <w:t xml:space="preserve"> manifestação das licitantes a Comissão de Licitações não declarou vencedor no certame suspendendo o feito, para a apresentação de recurso no prazo de 02 (dois) dias de acordo com o item 25.1.1.2 e posterior avaliação técnica da engenharia e parecer jurídico sobre as alegações apresentadas. O resultado da sessão </w:t>
      </w:r>
      <w:r w:rsidRPr="00DC7CFF">
        <w:rPr>
          <w:rFonts w:ascii="Arial" w:hAnsi="Arial" w:cs="Arial"/>
          <w:sz w:val="24"/>
          <w:szCs w:val="24"/>
        </w:rPr>
        <w:t>será afixado no quadro de avisos do hall da Prefeitura Municipal de Desterro do Melo</w:t>
      </w:r>
      <w:r w:rsidR="00DC7CFF" w:rsidRPr="00DC7CFF">
        <w:rPr>
          <w:rFonts w:ascii="Arial" w:hAnsi="Arial" w:cs="Arial"/>
          <w:sz w:val="24"/>
          <w:szCs w:val="24"/>
        </w:rPr>
        <w:t xml:space="preserve"> e publicado no site oficial</w:t>
      </w:r>
      <w:r w:rsidRPr="00DC7CFF">
        <w:rPr>
          <w:rFonts w:ascii="Arial" w:hAnsi="Arial" w:cs="Arial"/>
          <w:sz w:val="24"/>
          <w:szCs w:val="24"/>
        </w:rPr>
        <w:t xml:space="preserve">, para conhecimento de todos, e nada mais havendo a tratar, a Comissão de Licitações declarou encerrada a Sessão Pública às </w:t>
      </w:r>
      <w:r w:rsidR="00DC7CFF" w:rsidRPr="00DC7CFF">
        <w:rPr>
          <w:rFonts w:ascii="Arial" w:hAnsi="Arial" w:cs="Arial"/>
          <w:sz w:val="24"/>
          <w:szCs w:val="24"/>
        </w:rPr>
        <w:t>10</w:t>
      </w:r>
      <w:r w:rsidRPr="00DC7CFF">
        <w:rPr>
          <w:rFonts w:ascii="Arial" w:hAnsi="Arial" w:cs="Arial"/>
          <w:sz w:val="24"/>
          <w:szCs w:val="24"/>
        </w:rPr>
        <w:t>h</w:t>
      </w:r>
      <w:r w:rsidR="00DC7CFF" w:rsidRPr="00DC7CFF">
        <w:rPr>
          <w:rFonts w:ascii="Arial" w:hAnsi="Arial" w:cs="Arial"/>
          <w:sz w:val="24"/>
          <w:szCs w:val="24"/>
        </w:rPr>
        <w:t>10</w:t>
      </w:r>
      <w:r w:rsidRPr="00DC7CFF">
        <w:rPr>
          <w:rFonts w:ascii="Arial" w:hAnsi="Arial" w:cs="Arial"/>
          <w:sz w:val="24"/>
          <w:szCs w:val="24"/>
        </w:rPr>
        <w:t>min, restando a Ata assinada pela Comissão e licitantes presentes e posteriormente encaminhado o processo à Assessoria Jurídica do Município</w:t>
      </w:r>
      <w:r w:rsidR="006C6D12">
        <w:rPr>
          <w:rFonts w:ascii="Arial" w:hAnsi="Arial" w:cs="Arial"/>
          <w:sz w:val="24"/>
          <w:szCs w:val="24"/>
        </w:rPr>
        <w:t xml:space="preserve"> e Setor de Engenharia</w:t>
      </w:r>
      <w:r w:rsidRPr="00DC7CFF">
        <w:rPr>
          <w:rFonts w:ascii="Arial" w:hAnsi="Arial" w:cs="Arial"/>
          <w:sz w:val="24"/>
          <w:szCs w:val="24"/>
        </w:rPr>
        <w:t>, acompanhado de toda documentação de Propostas e Habilitação, para parecer.</w:t>
      </w:r>
    </w:p>
    <w:p w:rsidR="006C6D12" w:rsidRPr="00DC7CFF" w:rsidRDefault="006C6D12" w:rsidP="00111D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1DE8" w:rsidRPr="00DC7CFF" w:rsidRDefault="00111DE8" w:rsidP="00DC7CFF">
      <w:pPr>
        <w:jc w:val="center"/>
        <w:rPr>
          <w:rFonts w:ascii="Arial" w:hAnsi="Arial" w:cs="Arial"/>
          <w:sz w:val="24"/>
          <w:szCs w:val="24"/>
        </w:rPr>
      </w:pPr>
      <w:r w:rsidRPr="00DC7CFF">
        <w:rPr>
          <w:rFonts w:ascii="Arial" w:hAnsi="Arial" w:cs="Arial"/>
          <w:sz w:val="24"/>
          <w:szCs w:val="24"/>
        </w:rPr>
        <w:t>Dest</w:t>
      </w:r>
      <w:r w:rsidR="00AB07EA" w:rsidRPr="00DC7CFF">
        <w:rPr>
          <w:rFonts w:ascii="Arial" w:hAnsi="Arial" w:cs="Arial"/>
          <w:sz w:val="24"/>
          <w:szCs w:val="24"/>
        </w:rPr>
        <w:t>erro do Melo, 29</w:t>
      </w:r>
      <w:r w:rsidRPr="00DC7CFF">
        <w:rPr>
          <w:rFonts w:ascii="Arial" w:hAnsi="Arial" w:cs="Arial"/>
          <w:sz w:val="24"/>
          <w:szCs w:val="24"/>
        </w:rPr>
        <w:t xml:space="preserve"> de </w:t>
      </w:r>
      <w:r w:rsidR="00AB07EA" w:rsidRPr="00DC7CFF">
        <w:rPr>
          <w:rFonts w:ascii="Arial" w:hAnsi="Arial" w:cs="Arial"/>
          <w:sz w:val="24"/>
          <w:szCs w:val="24"/>
        </w:rPr>
        <w:t>outubro</w:t>
      </w:r>
      <w:r w:rsidRPr="00DC7CFF">
        <w:rPr>
          <w:rFonts w:ascii="Arial" w:hAnsi="Arial" w:cs="Arial"/>
          <w:sz w:val="24"/>
          <w:szCs w:val="24"/>
        </w:rPr>
        <w:t xml:space="preserve"> de 2019.</w:t>
      </w:r>
    </w:p>
    <w:p w:rsidR="00DC7CFF" w:rsidRPr="00DC7CFF" w:rsidRDefault="00DC7CFF" w:rsidP="00DC7CFF">
      <w:pPr>
        <w:jc w:val="center"/>
        <w:rPr>
          <w:rFonts w:ascii="Arial" w:hAnsi="Arial" w:cs="Arial"/>
          <w:sz w:val="24"/>
          <w:szCs w:val="24"/>
        </w:rPr>
      </w:pPr>
    </w:p>
    <w:p w:rsidR="00111DE8" w:rsidRPr="00DC7CFF" w:rsidRDefault="00111DE8" w:rsidP="00DC7CFF">
      <w:pPr>
        <w:rPr>
          <w:rFonts w:ascii="Arial" w:hAnsi="Arial" w:cs="Arial"/>
          <w:sz w:val="24"/>
          <w:szCs w:val="24"/>
        </w:rPr>
      </w:pPr>
    </w:p>
    <w:p w:rsidR="00111DE8" w:rsidRPr="00DC7CFF" w:rsidRDefault="00111DE8" w:rsidP="00DC7CFF">
      <w:pPr>
        <w:rPr>
          <w:rFonts w:ascii="Arial" w:hAnsi="Arial" w:cs="Arial"/>
          <w:sz w:val="24"/>
          <w:szCs w:val="24"/>
        </w:rPr>
      </w:pPr>
      <w:r w:rsidRPr="00DC7CFF">
        <w:rPr>
          <w:rFonts w:ascii="Arial" w:hAnsi="Arial" w:cs="Arial"/>
          <w:sz w:val="24"/>
          <w:szCs w:val="24"/>
        </w:rPr>
        <w:t>Simone Simplício Coelho</w:t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  <w:t>Flávio da Silva Coelho</w:t>
      </w:r>
    </w:p>
    <w:p w:rsidR="00111DE8" w:rsidRPr="00DC7CFF" w:rsidRDefault="00111DE8" w:rsidP="00DC7CFF">
      <w:pPr>
        <w:rPr>
          <w:rFonts w:ascii="Arial" w:hAnsi="Arial" w:cs="Arial"/>
          <w:sz w:val="24"/>
          <w:szCs w:val="24"/>
        </w:rPr>
      </w:pPr>
      <w:r w:rsidRPr="00DC7CFF">
        <w:rPr>
          <w:rFonts w:ascii="Arial" w:hAnsi="Arial" w:cs="Arial"/>
          <w:sz w:val="24"/>
          <w:szCs w:val="24"/>
        </w:rPr>
        <w:t xml:space="preserve">Comissão de Licitações </w:t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</w:r>
      <w:r w:rsidRPr="00DC7CFF">
        <w:rPr>
          <w:rFonts w:ascii="Arial" w:hAnsi="Arial" w:cs="Arial"/>
          <w:sz w:val="24"/>
          <w:szCs w:val="24"/>
        </w:rPr>
        <w:tab/>
        <w:t>Comissão de Licitações</w:t>
      </w:r>
    </w:p>
    <w:p w:rsidR="00111DE8" w:rsidRPr="00DC7CFF" w:rsidRDefault="00111DE8" w:rsidP="00DC7CFF">
      <w:pPr>
        <w:rPr>
          <w:rFonts w:ascii="Arial" w:hAnsi="Arial" w:cs="Arial"/>
          <w:sz w:val="24"/>
          <w:szCs w:val="24"/>
        </w:rPr>
      </w:pPr>
    </w:p>
    <w:p w:rsidR="00111DE8" w:rsidRPr="00DC7CFF" w:rsidRDefault="00111DE8" w:rsidP="00DC7CFF">
      <w:pPr>
        <w:jc w:val="center"/>
        <w:rPr>
          <w:rFonts w:ascii="Arial" w:hAnsi="Arial" w:cs="Arial"/>
          <w:sz w:val="24"/>
          <w:szCs w:val="24"/>
        </w:rPr>
      </w:pPr>
      <w:r w:rsidRPr="00DC7CFF">
        <w:rPr>
          <w:rFonts w:ascii="Arial" w:hAnsi="Arial" w:cs="Arial"/>
          <w:sz w:val="24"/>
          <w:szCs w:val="24"/>
        </w:rPr>
        <w:t>Rafaela Dornelas Couto</w:t>
      </w:r>
    </w:p>
    <w:p w:rsidR="00111DE8" w:rsidRPr="00DC7CFF" w:rsidRDefault="00111DE8" w:rsidP="00DC7CFF">
      <w:pPr>
        <w:jc w:val="center"/>
        <w:rPr>
          <w:rFonts w:ascii="Arial" w:hAnsi="Arial" w:cs="Arial"/>
          <w:sz w:val="24"/>
          <w:szCs w:val="24"/>
        </w:rPr>
      </w:pPr>
      <w:r w:rsidRPr="00DC7CFF">
        <w:rPr>
          <w:rFonts w:ascii="Arial" w:hAnsi="Arial" w:cs="Arial"/>
          <w:sz w:val="24"/>
          <w:szCs w:val="24"/>
        </w:rPr>
        <w:t>Comissão de Licitações</w:t>
      </w:r>
    </w:p>
    <w:p w:rsidR="00111DE8" w:rsidRPr="00DC7CFF" w:rsidRDefault="00111DE8" w:rsidP="00DC7CFF">
      <w:pPr>
        <w:jc w:val="center"/>
        <w:rPr>
          <w:rFonts w:ascii="Arial" w:hAnsi="Arial" w:cs="Arial"/>
          <w:sz w:val="24"/>
          <w:szCs w:val="24"/>
        </w:rPr>
      </w:pPr>
    </w:p>
    <w:p w:rsidR="00111DE8" w:rsidRPr="00DC7CFF" w:rsidRDefault="00111DE8" w:rsidP="00DC7CFF">
      <w:pPr>
        <w:jc w:val="center"/>
        <w:rPr>
          <w:rFonts w:ascii="Arial" w:hAnsi="Arial" w:cs="Arial"/>
          <w:sz w:val="24"/>
          <w:szCs w:val="24"/>
        </w:rPr>
      </w:pPr>
    </w:p>
    <w:p w:rsidR="00111DE8" w:rsidRPr="00DC7CFF" w:rsidRDefault="00111DE8" w:rsidP="00DC7CFF">
      <w:pPr>
        <w:jc w:val="center"/>
        <w:rPr>
          <w:rFonts w:ascii="Arial" w:hAnsi="Arial" w:cs="Arial"/>
          <w:sz w:val="24"/>
          <w:szCs w:val="24"/>
        </w:rPr>
      </w:pPr>
    </w:p>
    <w:p w:rsidR="00AB07EA" w:rsidRPr="00DC7CFF" w:rsidRDefault="00AB07EA" w:rsidP="00DC7CFF">
      <w:pPr>
        <w:jc w:val="center"/>
        <w:rPr>
          <w:rFonts w:ascii="Arial" w:hAnsi="Arial" w:cs="Arial"/>
          <w:b/>
          <w:sz w:val="24"/>
          <w:szCs w:val="24"/>
        </w:rPr>
      </w:pPr>
      <w:r w:rsidRPr="00DC7CFF">
        <w:rPr>
          <w:rFonts w:ascii="Arial" w:hAnsi="Arial" w:cs="Arial"/>
          <w:b/>
          <w:sz w:val="24"/>
          <w:szCs w:val="24"/>
        </w:rPr>
        <w:t>GERENCONSULT GEOTÉCNICA E ENGENHARIA LTDA</w:t>
      </w:r>
    </w:p>
    <w:p w:rsidR="00AB07EA" w:rsidRPr="00DC7CFF" w:rsidRDefault="00AB07EA" w:rsidP="00DC7CFF">
      <w:pPr>
        <w:jc w:val="center"/>
        <w:rPr>
          <w:rFonts w:ascii="Arial" w:hAnsi="Arial" w:cs="Arial"/>
          <w:sz w:val="24"/>
          <w:szCs w:val="24"/>
        </w:rPr>
      </w:pPr>
      <w:r w:rsidRPr="00DC7CFF">
        <w:rPr>
          <w:rFonts w:ascii="Arial" w:hAnsi="Arial" w:cs="Arial"/>
          <w:sz w:val="24"/>
          <w:szCs w:val="24"/>
        </w:rPr>
        <w:t>CNPJ nº 08.882.329/0001/35</w:t>
      </w:r>
    </w:p>
    <w:p w:rsidR="00DC7CFF" w:rsidRPr="00DC7CFF" w:rsidRDefault="00DC7CFF" w:rsidP="00DC7CFF">
      <w:pPr>
        <w:jc w:val="center"/>
        <w:rPr>
          <w:rFonts w:ascii="Arial" w:hAnsi="Arial" w:cs="Arial"/>
          <w:sz w:val="24"/>
          <w:szCs w:val="24"/>
        </w:rPr>
      </w:pPr>
    </w:p>
    <w:p w:rsidR="00DC7CFF" w:rsidRPr="00DC7CFF" w:rsidRDefault="00DC7CFF" w:rsidP="00DC7CFF">
      <w:pPr>
        <w:jc w:val="center"/>
        <w:rPr>
          <w:rFonts w:ascii="Arial" w:hAnsi="Arial" w:cs="Arial"/>
          <w:sz w:val="24"/>
          <w:szCs w:val="24"/>
        </w:rPr>
      </w:pPr>
    </w:p>
    <w:p w:rsidR="00AB07EA" w:rsidRPr="00DC7CFF" w:rsidRDefault="00AB07EA" w:rsidP="00DC7CFF">
      <w:pPr>
        <w:jc w:val="center"/>
        <w:rPr>
          <w:rFonts w:ascii="Arial" w:hAnsi="Arial" w:cs="Arial"/>
          <w:sz w:val="24"/>
          <w:szCs w:val="24"/>
        </w:rPr>
      </w:pPr>
      <w:r w:rsidRPr="00DC7CFF">
        <w:rPr>
          <w:rFonts w:ascii="Arial" w:hAnsi="Arial" w:cs="Arial"/>
          <w:b/>
          <w:sz w:val="24"/>
          <w:szCs w:val="24"/>
        </w:rPr>
        <w:t>COMPANHIA DA OBRA ENGENHARIA E CONSTRUÇÕES EIRELI</w:t>
      </w:r>
    </w:p>
    <w:p w:rsidR="001A13C3" w:rsidRPr="00DC7CFF" w:rsidRDefault="00AB07EA" w:rsidP="00DC7CFF">
      <w:pPr>
        <w:jc w:val="center"/>
        <w:rPr>
          <w:sz w:val="24"/>
          <w:szCs w:val="24"/>
        </w:rPr>
      </w:pPr>
      <w:r w:rsidRPr="00DC7CFF">
        <w:rPr>
          <w:rFonts w:ascii="Arial" w:hAnsi="Arial" w:cs="Arial"/>
          <w:sz w:val="24"/>
          <w:szCs w:val="24"/>
        </w:rPr>
        <w:t>CNPJ 00.711.110/0001-61</w:t>
      </w:r>
    </w:p>
    <w:sectPr w:rsidR="001A13C3" w:rsidRPr="00DC7CFF" w:rsidSect="00465663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6C6D12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6C6D12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6C6D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F30D6" wp14:editId="2CF131D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E8"/>
    <w:rsid w:val="00111DE8"/>
    <w:rsid w:val="0019664A"/>
    <w:rsid w:val="001A13C3"/>
    <w:rsid w:val="004273BE"/>
    <w:rsid w:val="006C6D12"/>
    <w:rsid w:val="00AB07EA"/>
    <w:rsid w:val="00D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1D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1D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1D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1D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11DE8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111DE8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111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1D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1D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1D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1D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11DE8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111DE8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111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citacao.php?id=2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1161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2019-10-29T12:20:00Z</cp:lastPrinted>
  <dcterms:created xsi:type="dcterms:W3CDTF">2019-10-29T10:59:00Z</dcterms:created>
  <dcterms:modified xsi:type="dcterms:W3CDTF">2019-10-29T12:21:00Z</dcterms:modified>
</cp:coreProperties>
</file>