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E4349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890F48" w:rsidRPr="00890F48" w:rsidRDefault="00890F48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890F48">
        <w:rPr>
          <w:rFonts w:ascii="Arial" w:hAnsi="Arial" w:cs="Arial"/>
          <w:b/>
          <w:bCs/>
          <w:sz w:val="24"/>
          <w:szCs w:val="24"/>
          <w:u w:val="single"/>
        </w:rPr>
        <w:t>PROCESSO LICITATÓRIO Nº 027/2022</w:t>
      </w:r>
    </w:p>
    <w:p w:rsidR="00890F48" w:rsidRPr="00890F48" w:rsidRDefault="00890F48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0F48">
        <w:rPr>
          <w:rFonts w:ascii="Arial" w:hAnsi="Arial" w:cs="Arial"/>
          <w:b/>
          <w:bCs/>
          <w:sz w:val="24"/>
          <w:szCs w:val="24"/>
          <w:u w:val="single"/>
        </w:rPr>
        <w:t>PREGÃO PRESENCIAL Nº 014/2022</w:t>
      </w:r>
    </w:p>
    <w:p w:rsidR="00890F48" w:rsidRDefault="00890F48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0F48">
        <w:rPr>
          <w:rFonts w:ascii="Arial" w:hAnsi="Arial" w:cs="Arial"/>
          <w:b/>
          <w:bCs/>
          <w:sz w:val="24"/>
          <w:szCs w:val="24"/>
          <w:u w:val="single"/>
        </w:rPr>
        <w:t>REGISTRO DE PREÇOS Nº 011/2022</w:t>
      </w:r>
    </w:p>
    <w:bookmarkEnd w:id="0"/>
    <w:p w:rsidR="002F1FE8" w:rsidRPr="00E43498" w:rsidRDefault="002F1FE8" w:rsidP="00890F4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890F48">
        <w:rPr>
          <w:rFonts w:ascii="Arial" w:hAnsi="Arial" w:cs="Arial"/>
          <w:sz w:val="24"/>
          <w:szCs w:val="24"/>
        </w:rPr>
        <w:t>trinta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638B7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890F48">
        <w:rPr>
          <w:rFonts w:ascii="Arial" w:hAnsi="Arial" w:cs="Arial"/>
          <w:sz w:val="24"/>
          <w:szCs w:val="24"/>
        </w:rPr>
        <w:t>oito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890F48">
        <w:rPr>
          <w:rFonts w:ascii="Arial" w:hAnsi="Arial" w:cs="Arial"/>
          <w:sz w:val="24"/>
          <w:szCs w:val="24"/>
        </w:rPr>
        <w:t>Simone Simplício Coelho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890F48">
        <w:rPr>
          <w:rFonts w:ascii="Arial" w:hAnsi="Arial" w:cs="Arial"/>
          <w:sz w:val="24"/>
          <w:szCs w:val="24"/>
        </w:rPr>
        <w:t>4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BB40DD">
        <w:rPr>
          <w:rFonts w:ascii="Arial" w:hAnsi="Arial" w:cs="Arial"/>
          <w:sz w:val="24"/>
          <w:szCs w:val="24"/>
        </w:rPr>
        <w:t>1</w:t>
      </w:r>
      <w:r w:rsidR="00890F48">
        <w:rPr>
          <w:rFonts w:ascii="Arial" w:hAnsi="Arial" w:cs="Arial"/>
          <w:sz w:val="24"/>
          <w:szCs w:val="24"/>
        </w:rPr>
        <w:t>1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02</w:t>
      </w:r>
      <w:r w:rsidR="00890F48">
        <w:rPr>
          <w:rFonts w:ascii="Arial" w:hAnsi="Arial" w:cs="Arial"/>
          <w:sz w:val="24"/>
          <w:szCs w:val="24"/>
        </w:rPr>
        <w:t>7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890F48" w:rsidRPr="00890F48">
        <w:rPr>
          <w:rFonts w:ascii="Arial" w:hAnsi="Arial" w:cs="Arial"/>
          <w:b/>
          <w:i/>
          <w:sz w:val="24"/>
          <w:szCs w:val="24"/>
        </w:rPr>
        <w:t>AQUISIÇÃO DE CIMENTO E AREIA EM ATENDIMENTO ÀS SECRETARIAS MUNICIPAIS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890F48" w:rsidRPr="00890F48">
        <w:rPr>
          <w:rFonts w:ascii="Arial" w:hAnsi="Arial" w:cs="Arial"/>
          <w:i/>
          <w:sz w:val="24"/>
          <w:szCs w:val="24"/>
        </w:rPr>
        <w:t>https</w:t>
      </w:r>
      <w:proofErr w:type="gramEnd"/>
      <w:r w:rsidR="00890F48" w:rsidRPr="00890F48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890F48" w:rsidRPr="00890F48">
        <w:rPr>
          <w:rFonts w:ascii="Arial" w:hAnsi="Arial" w:cs="Arial"/>
          <w:i/>
          <w:sz w:val="24"/>
          <w:szCs w:val="24"/>
        </w:rPr>
        <w:t>id</w:t>
      </w:r>
      <w:proofErr w:type="gramEnd"/>
      <w:r w:rsidR="00890F48" w:rsidRPr="00890F48">
        <w:rPr>
          <w:rFonts w:ascii="Arial" w:hAnsi="Arial" w:cs="Arial"/>
          <w:i/>
          <w:sz w:val="24"/>
          <w:szCs w:val="24"/>
        </w:rPr>
        <w:t>=382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890F48">
        <w:rPr>
          <w:rFonts w:ascii="Arial" w:hAnsi="Arial" w:cs="Arial"/>
          <w:b/>
          <w:sz w:val="24"/>
          <w:szCs w:val="24"/>
        </w:rPr>
        <w:t>ÚNICA VETERINÁRIA AGROPECUARIA E MATERIAIS DE CONSTRUÇÃO LTDA - ME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90F48">
        <w:rPr>
          <w:rFonts w:ascii="Arial" w:hAnsi="Arial" w:cs="Arial"/>
          <w:sz w:val="24"/>
          <w:szCs w:val="24"/>
        </w:rPr>
        <w:t>86.650.843/0001-59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890F48">
        <w:rPr>
          <w:rFonts w:ascii="Arial" w:hAnsi="Arial" w:cs="Arial"/>
          <w:sz w:val="24"/>
          <w:szCs w:val="24"/>
        </w:rPr>
        <w:t xml:space="preserve">Rua Farmacêutico Antônio </w:t>
      </w:r>
      <w:proofErr w:type="spellStart"/>
      <w:r w:rsidR="00890F48">
        <w:rPr>
          <w:rFonts w:ascii="Arial" w:hAnsi="Arial" w:cs="Arial"/>
          <w:sz w:val="24"/>
          <w:szCs w:val="24"/>
        </w:rPr>
        <w:t>Tafuri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, nº </w:t>
      </w:r>
      <w:r w:rsidR="00890F48">
        <w:rPr>
          <w:rFonts w:ascii="Arial" w:hAnsi="Arial" w:cs="Arial"/>
          <w:sz w:val="24"/>
          <w:szCs w:val="24"/>
        </w:rPr>
        <w:t>12 - A</w:t>
      </w:r>
      <w:r w:rsidRPr="00E43498">
        <w:rPr>
          <w:rFonts w:ascii="Arial" w:hAnsi="Arial" w:cs="Arial"/>
          <w:sz w:val="24"/>
          <w:szCs w:val="24"/>
        </w:rPr>
        <w:t xml:space="preserve">, Centro, </w:t>
      </w:r>
      <w:r w:rsidR="00C4213E" w:rsidRPr="00E43498">
        <w:rPr>
          <w:rFonts w:ascii="Arial" w:hAnsi="Arial" w:cs="Arial"/>
          <w:sz w:val="24"/>
          <w:szCs w:val="24"/>
        </w:rPr>
        <w:t>Desterro do Melo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C4213E" w:rsidRPr="00E43498">
        <w:rPr>
          <w:rFonts w:ascii="Arial" w:hAnsi="Arial" w:cs="Arial"/>
          <w:sz w:val="24"/>
          <w:szCs w:val="24"/>
        </w:rPr>
        <w:t>36.210-000</w:t>
      </w:r>
      <w:r w:rsidR="00890F48">
        <w:rPr>
          <w:rFonts w:ascii="Arial" w:hAnsi="Arial" w:cs="Arial"/>
          <w:sz w:val="24"/>
          <w:szCs w:val="24"/>
        </w:rPr>
        <w:t>, presente</w:t>
      </w:r>
      <w:proofErr w:type="gramEnd"/>
      <w:r w:rsidR="00890F48">
        <w:rPr>
          <w:rFonts w:ascii="Arial" w:hAnsi="Arial" w:cs="Arial"/>
          <w:sz w:val="24"/>
          <w:szCs w:val="24"/>
        </w:rPr>
        <w:t xml:space="preserve"> o </w:t>
      </w:r>
      <w:r w:rsidR="00324E70" w:rsidRPr="00E43498">
        <w:rPr>
          <w:rFonts w:ascii="Arial" w:hAnsi="Arial" w:cs="Arial"/>
          <w:sz w:val="24"/>
          <w:szCs w:val="24"/>
        </w:rPr>
        <w:t xml:space="preserve">Sr. </w:t>
      </w:r>
      <w:r w:rsidR="00890F48">
        <w:rPr>
          <w:rFonts w:ascii="Arial" w:hAnsi="Arial" w:cs="Arial"/>
          <w:sz w:val="24"/>
          <w:szCs w:val="24"/>
        </w:rPr>
        <w:t>Geraldo Magela Dias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890F48">
        <w:rPr>
          <w:rFonts w:ascii="Arial" w:hAnsi="Arial" w:cs="Arial"/>
          <w:sz w:val="24"/>
          <w:szCs w:val="24"/>
        </w:rPr>
        <w:t>M3436264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890F48">
        <w:rPr>
          <w:rFonts w:ascii="Arial" w:hAnsi="Arial" w:cs="Arial"/>
          <w:sz w:val="24"/>
          <w:szCs w:val="24"/>
        </w:rPr>
        <w:t>478.962.136-72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890F48">
        <w:rPr>
          <w:rFonts w:ascii="Arial" w:hAnsi="Arial" w:cs="Arial"/>
          <w:sz w:val="24"/>
          <w:szCs w:val="24"/>
        </w:rPr>
        <w:t>Alteração Contratual</w:t>
      </w:r>
      <w:r w:rsidR="00AF69E5">
        <w:rPr>
          <w:rFonts w:ascii="Arial" w:hAnsi="Arial" w:cs="Arial"/>
          <w:sz w:val="24"/>
          <w:szCs w:val="24"/>
        </w:rPr>
        <w:t xml:space="preserve">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AF69E5">
        <w:rPr>
          <w:rFonts w:ascii="Arial" w:hAnsi="Arial" w:cs="Arial"/>
          <w:sz w:val="24"/>
          <w:szCs w:val="24"/>
        </w:rPr>
        <w:t xml:space="preserve"> e a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890F48">
        <w:rPr>
          <w:rFonts w:ascii="Arial" w:hAnsi="Arial" w:cs="Arial"/>
          <w:b/>
          <w:sz w:val="24"/>
          <w:szCs w:val="24"/>
        </w:rPr>
        <w:t xml:space="preserve">TIÃO MATERIAIS DE CONSTRUÇÃO LTDA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</w:t>
      </w:r>
      <w:r w:rsidR="00BE623A" w:rsidRPr="00E43498">
        <w:rPr>
          <w:rFonts w:ascii="Arial" w:hAnsi="Arial" w:cs="Arial"/>
          <w:sz w:val="24"/>
          <w:szCs w:val="24"/>
        </w:rPr>
        <w:lastRenderedPageBreak/>
        <w:t xml:space="preserve">nº </w:t>
      </w:r>
      <w:r w:rsidR="00890F48">
        <w:rPr>
          <w:rFonts w:ascii="Arial" w:hAnsi="Arial" w:cs="Arial"/>
          <w:sz w:val="24"/>
          <w:szCs w:val="24"/>
        </w:rPr>
        <w:t>01.652.785/0001-40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890F48">
        <w:rPr>
          <w:rFonts w:ascii="Arial" w:hAnsi="Arial" w:cs="Arial"/>
          <w:sz w:val="24"/>
          <w:szCs w:val="24"/>
        </w:rPr>
        <w:t>Rua Antônio Carvalho de Oliveira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890F48">
        <w:rPr>
          <w:rFonts w:ascii="Arial" w:hAnsi="Arial" w:cs="Arial"/>
          <w:sz w:val="24"/>
          <w:szCs w:val="24"/>
        </w:rPr>
        <w:t>128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890F48">
        <w:rPr>
          <w:rFonts w:ascii="Arial" w:hAnsi="Arial" w:cs="Arial"/>
          <w:sz w:val="24"/>
          <w:szCs w:val="24"/>
        </w:rPr>
        <w:t>Centro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890F48">
        <w:rPr>
          <w:rFonts w:ascii="Arial" w:hAnsi="Arial" w:cs="Arial"/>
          <w:sz w:val="24"/>
          <w:szCs w:val="24"/>
        </w:rPr>
        <w:t>Desterro do Melo</w:t>
      </w:r>
      <w:r w:rsidR="00B638B7" w:rsidRPr="006E4234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890F48">
        <w:rPr>
          <w:rFonts w:ascii="Arial" w:hAnsi="Arial" w:cs="Arial"/>
          <w:sz w:val="24"/>
          <w:szCs w:val="24"/>
        </w:rPr>
        <w:t>36.210-000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5C35A1">
        <w:rPr>
          <w:rFonts w:ascii="Arial" w:hAnsi="Arial" w:cs="Arial"/>
          <w:sz w:val="24"/>
          <w:szCs w:val="24"/>
        </w:rPr>
        <w:t>presente</w:t>
      </w:r>
      <w:proofErr w:type="gramEnd"/>
      <w:r w:rsidR="005C35A1">
        <w:rPr>
          <w:rFonts w:ascii="Arial" w:hAnsi="Arial" w:cs="Arial"/>
          <w:sz w:val="24"/>
          <w:szCs w:val="24"/>
        </w:rPr>
        <w:t xml:space="preserve"> o Sr. Ciro Antônio dos Reis Silva,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5C35A1">
        <w:rPr>
          <w:rFonts w:ascii="Arial" w:hAnsi="Arial" w:cs="Arial"/>
          <w:sz w:val="24"/>
          <w:szCs w:val="24"/>
        </w:rPr>
        <w:t>MG16455965</w:t>
      </w:r>
      <w:r w:rsidR="005C35A1" w:rsidRPr="00E43498">
        <w:rPr>
          <w:rFonts w:ascii="Arial" w:hAnsi="Arial" w:cs="Arial"/>
          <w:sz w:val="24"/>
          <w:szCs w:val="24"/>
        </w:rPr>
        <w:t xml:space="preserve"> e do CPF </w:t>
      </w:r>
      <w:r w:rsidR="005C35A1">
        <w:rPr>
          <w:rFonts w:ascii="Arial" w:hAnsi="Arial" w:cs="Arial"/>
          <w:sz w:val="24"/>
          <w:szCs w:val="24"/>
        </w:rPr>
        <w:t>103.930.936-46</w:t>
      </w:r>
      <w:r w:rsidR="005C35A1" w:rsidRPr="00E43498">
        <w:rPr>
          <w:rFonts w:ascii="Arial" w:hAnsi="Arial" w:cs="Arial"/>
          <w:sz w:val="24"/>
          <w:szCs w:val="24"/>
        </w:rPr>
        <w:t xml:space="preserve">. Esta empresa apresentou Declaração de Habilitação, Documentos do Representante, </w:t>
      </w:r>
      <w:r w:rsidR="005C35A1">
        <w:rPr>
          <w:rFonts w:ascii="Arial" w:hAnsi="Arial" w:cs="Arial"/>
          <w:sz w:val="24"/>
          <w:szCs w:val="24"/>
        </w:rPr>
        <w:t>Alteração Contratual,</w:t>
      </w:r>
      <w:proofErr w:type="gramStart"/>
      <w:r w:rsidR="005C35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5C35A1">
        <w:rPr>
          <w:rFonts w:ascii="Arial" w:hAnsi="Arial" w:cs="Arial"/>
          <w:sz w:val="24"/>
          <w:szCs w:val="24"/>
        </w:rPr>
        <w:t xml:space="preserve">Procuração, </w:t>
      </w:r>
      <w:r w:rsidR="005C35A1" w:rsidRPr="00E43498">
        <w:rPr>
          <w:rFonts w:ascii="Arial" w:hAnsi="Arial" w:cs="Arial"/>
          <w:sz w:val="24"/>
          <w:szCs w:val="24"/>
        </w:rPr>
        <w:t xml:space="preserve">Declaração de </w:t>
      </w:r>
      <w:r w:rsidR="005C35A1">
        <w:rPr>
          <w:rFonts w:ascii="Arial" w:hAnsi="Arial" w:cs="Arial"/>
          <w:sz w:val="24"/>
          <w:szCs w:val="24"/>
        </w:rPr>
        <w:t>Enquadramento como Microempresa</w:t>
      </w:r>
      <w:r w:rsidR="005C35A1" w:rsidRPr="00E43498">
        <w:rPr>
          <w:rFonts w:ascii="Arial" w:hAnsi="Arial" w:cs="Arial"/>
          <w:sz w:val="24"/>
          <w:szCs w:val="24"/>
        </w:rPr>
        <w:t xml:space="preserve"> e Certidão Simplificada da Junta Comercial, cumprindo os termos do item 05 do edital, fazendo jus aos benefício</w:t>
      </w:r>
      <w:r w:rsidR="005C35A1">
        <w:rPr>
          <w:rFonts w:ascii="Arial" w:hAnsi="Arial" w:cs="Arial"/>
          <w:sz w:val="24"/>
          <w:szCs w:val="24"/>
        </w:rPr>
        <w:t>s da Lei Complementar 123/2006.</w:t>
      </w:r>
      <w:r w:rsidR="00B531B7" w:rsidRPr="00E43498">
        <w:rPr>
          <w:rFonts w:ascii="Arial" w:hAnsi="Arial" w:cs="Arial"/>
          <w:b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>to do objeto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 de entrega,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Administração. 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>de HABILITAÇÃO verificando que todas as</w:t>
      </w:r>
      <w:r w:rsidR="00D36991" w:rsidRPr="00D60071">
        <w:rPr>
          <w:rFonts w:ascii="Arial" w:hAnsi="Arial" w:cs="Arial"/>
          <w:sz w:val="24"/>
          <w:szCs w:val="24"/>
        </w:rPr>
        <w:t xml:space="preserve"> empresa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vencedora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cumpri</w:t>
      </w:r>
      <w:r w:rsidR="00D36991">
        <w:rPr>
          <w:rFonts w:ascii="Arial" w:hAnsi="Arial" w:cs="Arial"/>
          <w:sz w:val="24"/>
          <w:szCs w:val="24"/>
        </w:rPr>
        <w:t>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D36991">
        <w:rPr>
          <w:rFonts w:ascii="Arial" w:hAnsi="Arial" w:cs="Arial"/>
          <w:sz w:val="24"/>
          <w:szCs w:val="24"/>
        </w:rPr>
        <w:t>, não havendo inabilitados.</w:t>
      </w:r>
      <w:r w:rsidR="00D36991" w:rsidRPr="00D60071">
        <w:rPr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ITE</w:t>
      </w:r>
      <w:r w:rsidR="00D56AF3">
        <w:rPr>
          <w:rFonts w:ascii="Arial" w:hAnsi="Arial" w:cs="Arial"/>
          <w:sz w:val="24"/>
          <w:szCs w:val="24"/>
        </w:rPr>
        <w:t xml:space="preserve">M 01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E63747">
        <w:rPr>
          <w:rFonts w:ascii="Arial" w:hAnsi="Arial" w:cs="Arial"/>
          <w:b/>
          <w:sz w:val="24"/>
          <w:szCs w:val="24"/>
        </w:rPr>
        <w:t>ÚNICA VETERINÁRIA AGROPECUARIA E MATERIAIS DE CONSTRUÇÃO LTDA - ME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E63747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63747">
        <w:rPr>
          <w:rFonts w:ascii="Arial" w:hAnsi="Arial" w:cs="Arial"/>
          <w:sz w:val="24"/>
          <w:szCs w:val="24"/>
        </w:rPr>
        <w:t>86.650.843/0001-59</w:t>
      </w:r>
      <w:r w:rsidR="00E63747" w:rsidRPr="00E43498">
        <w:rPr>
          <w:rFonts w:ascii="Arial" w:hAnsi="Arial" w:cs="Arial"/>
          <w:sz w:val="24"/>
          <w:szCs w:val="24"/>
        </w:rPr>
        <w:t xml:space="preserve">, com sede na </w:t>
      </w:r>
      <w:r w:rsidR="00E63747">
        <w:rPr>
          <w:rFonts w:ascii="Arial" w:hAnsi="Arial" w:cs="Arial"/>
          <w:sz w:val="24"/>
          <w:szCs w:val="24"/>
        </w:rPr>
        <w:t xml:space="preserve">Rua Farmacêutico Antônio </w:t>
      </w:r>
      <w:proofErr w:type="spellStart"/>
      <w:r w:rsidR="00E63747">
        <w:rPr>
          <w:rFonts w:ascii="Arial" w:hAnsi="Arial" w:cs="Arial"/>
          <w:sz w:val="24"/>
          <w:szCs w:val="24"/>
        </w:rPr>
        <w:t>Tafuri</w:t>
      </w:r>
      <w:proofErr w:type="spellEnd"/>
      <w:r w:rsidR="00E63747" w:rsidRPr="00E43498">
        <w:rPr>
          <w:rFonts w:ascii="Arial" w:hAnsi="Arial" w:cs="Arial"/>
          <w:sz w:val="24"/>
          <w:szCs w:val="24"/>
        </w:rPr>
        <w:t xml:space="preserve">, nº </w:t>
      </w:r>
      <w:r w:rsidR="00E63747">
        <w:rPr>
          <w:rFonts w:ascii="Arial" w:hAnsi="Arial" w:cs="Arial"/>
          <w:sz w:val="24"/>
          <w:szCs w:val="24"/>
        </w:rPr>
        <w:t>12 - A</w:t>
      </w:r>
      <w:r w:rsidR="00E63747" w:rsidRPr="00E43498">
        <w:rPr>
          <w:rFonts w:ascii="Arial" w:hAnsi="Arial" w:cs="Arial"/>
          <w:sz w:val="24"/>
          <w:szCs w:val="24"/>
        </w:rPr>
        <w:t>, Centro, Desterro do Melo - Minas Gerais, CEP: 36.210-000</w:t>
      </w:r>
      <w:r w:rsidR="00A61322">
        <w:rPr>
          <w:rFonts w:ascii="Arial" w:hAnsi="Arial" w:cs="Arial"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E63747">
        <w:rPr>
          <w:rFonts w:ascii="Arial" w:hAnsi="Arial" w:cs="Arial"/>
          <w:b/>
          <w:sz w:val="24"/>
          <w:szCs w:val="24"/>
        </w:rPr>
        <w:t>309.000,00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 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E63747">
        <w:rPr>
          <w:rFonts w:ascii="Arial" w:hAnsi="Arial" w:cs="Arial"/>
          <w:b/>
          <w:sz w:val="24"/>
          <w:szCs w:val="24"/>
        </w:rPr>
        <w:t>trezentos e nove mil reais</w:t>
      </w:r>
      <w:r w:rsidR="00492B29" w:rsidRPr="00E43498">
        <w:rPr>
          <w:rFonts w:ascii="Arial" w:hAnsi="Arial" w:cs="Arial"/>
          <w:b/>
          <w:sz w:val="24"/>
          <w:szCs w:val="24"/>
        </w:rPr>
        <w:t>)</w:t>
      </w:r>
      <w:r w:rsidR="00E63747">
        <w:rPr>
          <w:rFonts w:ascii="Arial" w:hAnsi="Arial" w:cs="Arial"/>
          <w:sz w:val="24"/>
          <w:szCs w:val="24"/>
        </w:rPr>
        <w:t xml:space="preserve">; </w:t>
      </w:r>
      <w:r w:rsidR="00E63747" w:rsidRPr="00E43498">
        <w:rPr>
          <w:rFonts w:ascii="Arial" w:hAnsi="Arial" w:cs="Arial"/>
          <w:sz w:val="24"/>
          <w:szCs w:val="24"/>
        </w:rPr>
        <w:t>Logrou-se vencedora para o</w:t>
      </w:r>
      <w:r w:rsidR="00E63747">
        <w:rPr>
          <w:rFonts w:ascii="Arial" w:hAnsi="Arial" w:cs="Arial"/>
          <w:sz w:val="24"/>
          <w:szCs w:val="24"/>
        </w:rPr>
        <w:t>s</w:t>
      </w:r>
      <w:r w:rsidR="00E63747" w:rsidRPr="00E43498">
        <w:rPr>
          <w:rFonts w:ascii="Arial" w:hAnsi="Arial" w:cs="Arial"/>
          <w:sz w:val="24"/>
          <w:szCs w:val="24"/>
        </w:rPr>
        <w:t xml:space="preserve"> ITE</w:t>
      </w:r>
      <w:r w:rsidR="00E63747">
        <w:rPr>
          <w:rFonts w:ascii="Arial" w:hAnsi="Arial" w:cs="Arial"/>
          <w:sz w:val="24"/>
          <w:szCs w:val="24"/>
        </w:rPr>
        <w:t>NS</w:t>
      </w:r>
      <w:r w:rsidR="00E63747">
        <w:rPr>
          <w:rFonts w:ascii="Arial" w:hAnsi="Arial" w:cs="Arial"/>
          <w:sz w:val="24"/>
          <w:szCs w:val="24"/>
        </w:rPr>
        <w:t xml:space="preserve"> 0</w:t>
      </w:r>
      <w:r w:rsidR="00E63747">
        <w:rPr>
          <w:rFonts w:ascii="Arial" w:hAnsi="Arial" w:cs="Arial"/>
          <w:sz w:val="24"/>
          <w:szCs w:val="24"/>
        </w:rPr>
        <w:t>2, 03 E 04</w:t>
      </w:r>
      <w:r w:rsidR="00E63747">
        <w:rPr>
          <w:rFonts w:ascii="Arial" w:hAnsi="Arial" w:cs="Arial"/>
          <w:sz w:val="24"/>
          <w:szCs w:val="24"/>
        </w:rPr>
        <w:t xml:space="preserve"> </w:t>
      </w:r>
      <w:r w:rsidR="00E63747" w:rsidRPr="00E43498">
        <w:rPr>
          <w:rFonts w:ascii="Arial" w:hAnsi="Arial" w:cs="Arial"/>
          <w:sz w:val="24"/>
          <w:szCs w:val="24"/>
        </w:rPr>
        <w:t xml:space="preserve">a 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E63747">
        <w:rPr>
          <w:rFonts w:ascii="Arial" w:hAnsi="Arial" w:cs="Arial"/>
          <w:b/>
          <w:sz w:val="24"/>
          <w:szCs w:val="24"/>
        </w:rPr>
        <w:t xml:space="preserve">TIÃO MATERIAIS DE CONSTRUÇÃO LTDA </w:t>
      </w:r>
      <w:r w:rsidR="00E63747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63747">
        <w:rPr>
          <w:rFonts w:ascii="Arial" w:hAnsi="Arial" w:cs="Arial"/>
          <w:sz w:val="24"/>
          <w:szCs w:val="24"/>
        </w:rPr>
        <w:t>01.652.785/0001-40</w:t>
      </w:r>
      <w:r w:rsidR="00E63747" w:rsidRPr="006E4234">
        <w:rPr>
          <w:rFonts w:ascii="Arial" w:hAnsi="Arial" w:cs="Arial"/>
          <w:sz w:val="24"/>
          <w:szCs w:val="24"/>
        </w:rPr>
        <w:t xml:space="preserve">, com sede na </w:t>
      </w:r>
      <w:r w:rsidR="00E63747">
        <w:rPr>
          <w:rFonts w:ascii="Arial" w:hAnsi="Arial" w:cs="Arial"/>
          <w:sz w:val="24"/>
          <w:szCs w:val="24"/>
        </w:rPr>
        <w:t>Rua Antônio Carvalho de Oliveira</w:t>
      </w:r>
      <w:r w:rsidR="00E63747" w:rsidRPr="006E4234">
        <w:rPr>
          <w:rFonts w:ascii="Arial" w:hAnsi="Arial" w:cs="Arial"/>
          <w:sz w:val="24"/>
          <w:szCs w:val="24"/>
        </w:rPr>
        <w:t xml:space="preserve">, nº </w:t>
      </w:r>
      <w:r w:rsidR="00E63747">
        <w:rPr>
          <w:rFonts w:ascii="Arial" w:hAnsi="Arial" w:cs="Arial"/>
          <w:sz w:val="24"/>
          <w:szCs w:val="24"/>
        </w:rPr>
        <w:t>128</w:t>
      </w:r>
      <w:r w:rsidR="00E63747" w:rsidRPr="006E4234">
        <w:rPr>
          <w:rFonts w:ascii="Arial" w:hAnsi="Arial" w:cs="Arial"/>
          <w:sz w:val="24"/>
          <w:szCs w:val="24"/>
        </w:rPr>
        <w:t xml:space="preserve">, </w:t>
      </w:r>
      <w:r w:rsidR="00E63747">
        <w:rPr>
          <w:rFonts w:ascii="Arial" w:hAnsi="Arial" w:cs="Arial"/>
          <w:sz w:val="24"/>
          <w:szCs w:val="24"/>
        </w:rPr>
        <w:t>Centro</w:t>
      </w:r>
      <w:r w:rsidR="00E63747" w:rsidRPr="006E4234">
        <w:rPr>
          <w:rFonts w:ascii="Arial" w:hAnsi="Arial" w:cs="Arial"/>
          <w:sz w:val="24"/>
          <w:szCs w:val="24"/>
        </w:rPr>
        <w:t xml:space="preserve">, </w:t>
      </w:r>
      <w:r w:rsidR="00E63747">
        <w:rPr>
          <w:rFonts w:ascii="Arial" w:hAnsi="Arial" w:cs="Arial"/>
          <w:sz w:val="24"/>
          <w:szCs w:val="24"/>
        </w:rPr>
        <w:t>Desterro do Melo</w:t>
      </w:r>
      <w:r w:rsidR="00E6374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63747">
        <w:rPr>
          <w:rFonts w:ascii="Arial" w:hAnsi="Arial" w:cs="Arial"/>
          <w:sz w:val="24"/>
          <w:szCs w:val="24"/>
        </w:rPr>
        <w:t>36.210-000</w:t>
      </w:r>
      <w:r w:rsidR="00E63747">
        <w:rPr>
          <w:rFonts w:ascii="Arial" w:hAnsi="Arial" w:cs="Arial"/>
          <w:sz w:val="24"/>
          <w:szCs w:val="24"/>
        </w:rPr>
        <w:t>,</w:t>
      </w:r>
      <w:proofErr w:type="gramStart"/>
      <w:r w:rsidR="00E63747">
        <w:rPr>
          <w:rFonts w:ascii="Arial" w:hAnsi="Arial" w:cs="Arial"/>
          <w:sz w:val="24"/>
          <w:szCs w:val="24"/>
        </w:rPr>
        <w:t xml:space="preserve"> </w:t>
      </w:r>
      <w:r w:rsidR="00E63747">
        <w:rPr>
          <w:rFonts w:ascii="Arial" w:hAnsi="Arial" w:cs="Arial"/>
          <w:sz w:val="24"/>
          <w:szCs w:val="24"/>
        </w:rPr>
        <w:t xml:space="preserve"> </w:t>
      </w:r>
      <w:proofErr w:type="gramEnd"/>
      <w:r w:rsidR="00E63747" w:rsidRPr="00E43498">
        <w:rPr>
          <w:rFonts w:ascii="Arial" w:hAnsi="Arial" w:cs="Arial"/>
          <w:sz w:val="24"/>
          <w:szCs w:val="24"/>
        </w:rPr>
        <w:t xml:space="preserve">com valor total de </w:t>
      </w:r>
      <w:r w:rsidR="00E63747" w:rsidRPr="00E43498">
        <w:rPr>
          <w:rFonts w:ascii="Arial" w:hAnsi="Arial" w:cs="Arial"/>
          <w:b/>
          <w:sz w:val="24"/>
          <w:szCs w:val="24"/>
        </w:rPr>
        <w:t>R$</w:t>
      </w:r>
      <w:r w:rsidR="00E63747">
        <w:rPr>
          <w:rFonts w:ascii="Arial" w:hAnsi="Arial" w:cs="Arial"/>
          <w:b/>
          <w:sz w:val="24"/>
          <w:szCs w:val="24"/>
        </w:rPr>
        <w:t>326.650,00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 (</w:t>
      </w:r>
      <w:r w:rsidR="00E63747">
        <w:rPr>
          <w:rFonts w:ascii="Arial" w:hAnsi="Arial" w:cs="Arial"/>
          <w:b/>
          <w:sz w:val="24"/>
          <w:szCs w:val="24"/>
        </w:rPr>
        <w:t xml:space="preserve">trezentos </w:t>
      </w:r>
      <w:r w:rsidR="00E63747">
        <w:rPr>
          <w:rFonts w:ascii="Arial" w:hAnsi="Arial" w:cs="Arial"/>
          <w:b/>
          <w:sz w:val="24"/>
          <w:szCs w:val="24"/>
        </w:rPr>
        <w:t>e vinte e seis mil, seiscentos e cinquenta reais</w:t>
      </w:r>
      <w:r w:rsidR="00E63747" w:rsidRPr="00E43498">
        <w:rPr>
          <w:rFonts w:ascii="Arial" w:hAnsi="Arial" w:cs="Arial"/>
          <w:b/>
          <w:sz w:val="24"/>
          <w:szCs w:val="24"/>
        </w:rPr>
        <w:t>)</w:t>
      </w:r>
      <w:r w:rsidR="00E63747" w:rsidRPr="00E43498">
        <w:rPr>
          <w:rFonts w:ascii="Arial" w:hAnsi="Arial" w:cs="Arial"/>
          <w:sz w:val="24"/>
          <w:szCs w:val="24"/>
        </w:rPr>
        <w:t xml:space="preserve">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 xml:space="preserve">vencedores anexados a esta Ata. Foram considerados os formulários </w:t>
      </w:r>
      <w:r w:rsidR="00D60071" w:rsidRPr="00E43498">
        <w:rPr>
          <w:rFonts w:ascii="Arial" w:hAnsi="Arial" w:cs="Arial"/>
          <w:sz w:val="24"/>
          <w:szCs w:val="24"/>
        </w:rPr>
        <w:lastRenderedPageBreak/>
        <w:t>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</w:t>
      </w:r>
      <w:proofErr w:type="gramStart"/>
      <w:r w:rsidR="00D60071" w:rsidRPr="00E43498">
        <w:rPr>
          <w:rFonts w:ascii="Arial" w:hAnsi="Arial" w:cs="Arial"/>
          <w:sz w:val="24"/>
          <w:szCs w:val="24"/>
        </w:rPr>
        <w:t>9</w:t>
      </w:r>
      <w:proofErr w:type="gramEnd"/>
      <w:r w:rsidR="00D60071" w:rsidRPr="00E43498">
        <w:rPr>
          <w:rFonts w:ascii="Arial" w:hAnsi="Arial" w:cs="Arial"/>
          <w:sz w:val="24"/>
          <w:szCs w:val="24"/>
        </w:rPr>
        <w:t xml:space="preserve">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F3B21">
        <w:rPr>
          <w:rFonts w:ascii="Arial" w:hAnsi="Arial" w:cs="Arial"/>
          <w:sz w:val="24"/>
          <w:szCs w:val="24"/>
        </w:rPr>
        <w:t>08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AF3B21">
        <w:rPr>
          <w:rFonts w:ascii="Arial" w:hAnsi="Arial" w:cs="Arial"/>
          <w:sz w:val="24"/>
          <w:szCs w:val="24"/>
        </w:rPr>
        <w:t>38m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AF3B21">
        <w:rPr>
          <w:rFonts w:ascii="Arial" w:hAnsi="Arial" w:cs="Arial"/>
          <w:sz w:val="24"/>
          <w:szCs w:val="24"/>
        </w:rPr>
        <w:t>30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9E0C18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AF3B21">
        <w:rPr>
          <w:rFonts w:ascii="Arial" w:hAnsi="Arial" w:cs="Arial"/>
          <w:sz w:val="24"/>
          <w:szCs w:val="24"/>
        </w:rPr>
        <w:t>Simone Simplício Coelho</w:t>
      </w:r>
      <w:r w:rsidR="009E0C18" w:rsidRPr="00E43498">
        <w:rPr>
          <w:rFonts w:ascii="Arial" w:hAnsi="Arial" w:cs="Arial"/>
          <w:sz w:val="24"/>
          <w:szCs w:val="24"/>
        </w:rPr>
        <w:t xml:space="preserve">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40337D" w:rsidRPr="00E43498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Pr="00E43498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3B21" w:rsidRDefault="00AF3B21" w:rsidP="00AF3B2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ÚNICA VETERINÁRIA AGROPECUARIA E MATERIAIS DE CONSTRUÇÃO LTDA - ME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86.650.843/0001-</w:t>
      </w:r>
      <w:proofErr w:type="gramStart"/>
      <w:r>
        <w:rPr>
          <w:rFonts w:ascii="Arial" w:hAnsi="Arial" w:cs="Arial"/>
          <w:sz w:val="24"/>
          <w:szCs w:val="24"/>
        </w:rPr>
        <w:t>59</w:t>
      </w:r>
      <w:proofErr w:type="gramEnd"/>
    </w:p>
    <w:p w:rsidR="00EC1F7A" w:rsidRDefault="00EC1F7A" w:rsidP="00AF3B2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3B21" w:rsidRDefault="00AF3B21" w:rsidP="00AF3B2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TIÃO MATERIAIS DE CONSTRUÇÃO LTDA </w:t>
      </w:r>
    </w:p>
    <w:p w:rsidR="00681CD5" w:rsidRPr="00E43498" w:rsidRDefault="00AF3B21" w:rsidP="00AF3B21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01.652.785/0001-40</w:t>
      </w:r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F3" w:rsidRDefault="00D56AF3">
      <w:r>
        <w:separator/>
      </w:r>
    </w:p>
  </w:endnote>
  <w:endnote w:type="continuationSeparator" w:id="0">
    <w:p w:rsidR="00D56AF3" w:rsidRDefault="00D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56AF3" w:rsidRDefault="00D56AF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1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1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AF3" w:rsidRDefault="00D56AF3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56AF3" w:rsidRPr="00BF0635" w:rsidRDefault="00D56AF3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F3" w:rsidRDefault="00D56AF3">
      <w:r>
        <w:separator/>
      </w:r>
    </w:p>
  </w:footnote>
  <w:footnote w:type="continuationSeparator" w:id="0">
    <w:p w:rsidR="00D56AF3" w:rsidRDefault="00D5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3" w:rsidRDefault="00D56AF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867F8"/>
    <w:rsid w:val="000A17CA"/>
    <w:rsid w:val="000A19BA"/>
    <w:rsid w:val="000C0F21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235E5"/>
    <w:rsid w:val="00242E16"/>
    <w:rsid w:val="00280FC5"/>
    <w:rsid w:val="00292B5C"/>
    <w:rsid w:val="002B011C"/>
    <w:rsid w:val="002B4231"/>
    <w:rsid w:val="002B5927"/>
    <w:rsid w:val="002C0115"/>
    <w:rsid w:val="002E610C"/>
    <w:rsid w:val="002F1FE8"/>
    <w:rsid w:val="00306360"/>
    <w:rsid w:val="0031581A"/>
    <w:rsid w:val="00324E70"/>
    <w:rsid w:val="003717A9"/>
    <w:rsid w:val="00386348"/>
    <w:rsid w:val="00386D52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4C11"/>
    <w:rsid w:val="00433331"/>
    <w:rsid w:val="004601F1"/>
    <w:rsid w:val="00484534"/>
    <w:rsid w:val="00492B29"/>
    <w:rsid w:val="004A6021"/>
    <w:rsid w:val="004C0839"/>
    <w:rsid w:val="004E4643"/>
    <w:rsid w:val="00506571"/>
    <w:rsid w:val="00541E59"/>
    <w:rsid w:val="00564079"/>
    <w:rsid w:val="00581F27"/>
    <w:rsid w:val="00582C3A"/>
    <w:rsid w:val="00583EBB"/>
    <w:rsid w:val="005A0052"/>
    <w:rsid w:val="005C35A1"/>
    <w:rsid w:val="005C7D3C"/>
    <w:rsid w:val="005D3DD7"/>
    <w:rsid w:val="005E0871"/>
    <w:rsid w:val="005F1CDC"/>
    <w:rsid w:val="00631177"/>
    <w:rsid w:val="0064246D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E4234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02C58"/>
    <w:rsid w:val="0081006D"/>
    <w:rsid w:val="008124AB"/>
    <w:rsid w:val="0081448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E576E"/>
    <w:rsid w:val="008E66ED"/>
    <w:rsid w:val="00907040"/>
    <w:rsid w:val="009158D9"/>
    <w:rsid w:val="0092092B"/>
    <w:rsid w:val="009217D6"/>
    <w:rsid w:val="00935519"/>
    <w:rsid w:val="00963AD5"/>
    <w:rsid w:val="009A338A"/>
    <w:rsid w:val="009E0C18"/>
    <w:rsid w:val="00A00127"/>
    <w:rsid w:val="00A012FC"/>
    <w:rsid w:val="00A01434"/>
    <w:rsid w:val="00A25E2F"/>
    <w:rsid w:val="00A36475"/>
    <w:rsid w:val="00A4553E"/>
    <w:rsid w:val="00A60E8B"/>
    <w:rsid w:val="00A61322"/>
    <w:rsid w:val="00A813F2"/>
    <w:rsid w:val="00A915C6"/>
    <w:rsid w:val="00AA1EB2"/>
    <w:rsid w:val="00AA4774"/>
    <w:rsid w:val="00AC41BA"/>
    <w:rsid w:val="00AC67A4"/>
    <w:rsid w:val="00AE6A1B"/>
    <w:rsid w:val="00AF3B21"/>
    <w:rsid w:val="00AF69E5"/>
    <w:rsid w:val="00B25056"/>
    <w:rsid w:val="00B531B7"/>
    <w:rsid w:val="00B638B7"/>
    <w:rsid w:val="00B84EAE"/>
    <w:rsid w:val="00B879A1"/>
    <w:rsid w:val="00BB2E6E"/>
    <w:rsid w:val="00BB40DD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D36991"/>
    <w:rsid w:val="00D56AF3"/>
    <w:rsid w:val="00D60071"/>
    <w:rsid w:val="00D61AD1"/>
    <w:rsid w:val="00D74B57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63747"/>
    <w:rsid w:val="00E66326"/>
    <w:rsid w:val="00E66905"/>
    <w:rsid w:val="00EC16F2"/>
    <w:rsid w:val="00EC1F7A"/>
    <w:rsid w:val="00F1373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1042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146</cp:revision>
  <cp:lastPrinted>2022-03-30T11:40:00Z</cp:lastPrinted>
  <dcterms:created xsi:type="dcterms:W3CDTF">2020-01-22T11:26:00Z</dcterms:created>
  <dcterms:modified xsi:type="dcterms:W3CDTF">2022-03-30T11:40:00Z</dcterms:modified>
</cp:coreProperties>
</file>