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7A" w:rsidRPr="00833394" w:rsidRDefault="005C0A7A" w:rsidP="005C0A7A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5C0A7A" w:rsidRPr="00833394" w:rsidRDefault="005C0A7A" w:rsidP="005C0A7A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5C0A7A" w:rsidRPr="00833394" w:rsidRDefault="005C0A7A" w:rsidP="005C0A7A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Publicidade e da Transparência, através da Pregoeira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3633/2018</w:t>
      </w:r>
      <w:r w:rsidRPr="00833394">
        <w:rPr>
          <w:rFonts w:ascii="Arial" w:hAnsi="Arial" w:cs="Arial"/>
          <w:sz w:val="32"/>
          <w:szCs w:val="32"/>
        </w:rPr>
        <w:t>:</w:t>
      </w:r>
    </w:p>
    <w:p w:rsidR="005C0A7A" w:rsidRPr="00833394" w:rsidRDefault="005C0A7A" w:rsidP="005C0A7A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5C0A7A" w:rsidRDefault="005C0A7A" w:rsidP="005C0A7A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2ª Publicação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 xml:space="preserve">Processo 044/2018, Pregão Presencial 25/2018 – Registro de Preços 17/2018 </w:t>
      </w:r>
      <w:r w:rsidRPr="00D853C1">
        <w:rPr>
          <w:rFonts w:ascii="Arial" w:hAnsi="Arial" w:cs="Arial"/>
          <w:b/>
          <w:sz w:val="32"/>
          <w:szCs w:val="32"/>
        </w:rPr>
        <w:t xml:space="preserve">– </w:t>
      </w:r>
      <w:r w:rsidRPr="003466C8">
        <w:rPr>
          <w:rFonts w:ascii="Arial" w:hAnsi="Arial" w:cs="Arial"/>
          <w:b/>
          <w:i/>
          <w:sz w:val="32"/>
          <w:szCs w:val="32"/>
          <w:lang w:val="pt-PT"/>
        </w:rPr>
        <w:t>AQUISIÇÃO MATERIAIS ODONTOLÓGICOS JULGADOS DESERTOS EM OUTROS PROCEDIMENTOS LICITATÓRIOS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 w:rsidR="00B644FD">
        <w:rPr>
          <w:rFonts w:ascii="Arial" w:hAnsi="Arial" w:cs="Arial"/>
          <w:sz w:val="32"/>
          <w:szCs w:val="32"/>
          <w:u w:val="single"/>
        </w:rPr>
        <w:t>30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>
        <w:rPr>
          <w:rFonts w:ascii="Arial" w:hAnsi="Arial" w:cs="Arial"/>
          <w:sz w:val="32"/>
          <w:szCs w:val="32"/>
          <w:u w:val="single"/>
        </w:rPr>
        <w:t>julho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.018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14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5C0A7A" w:rsidRPr="00D1701B" w:rsidRDefault="0070040B" w:rsidP="005C0A7A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="005C0A7A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5C0A7A" w:rsidRPr="00D1701B" w:rsidRDefault="0070040B" w:rsidP="005C0A7A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8" w:history="1">
        <w:r w:rsidR="005C0A7A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5C0A7A" w:rsidRPr="00D1701B" w:rsidRDefault="0070040B" w:rsidP="005C0A7A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9" w:history="1">
        <w:r w:rsidR="005C0A7A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5C0A7A" w:rsidRPr="00D1701B" w:rsidRDefault="005C0A7A" w:rsidP="005C0A7A">
      <w:pPr>
        <w:spacing w:line="276" w:lineRule="auto"/>
        <w:ind w:right="-1"/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>ite oficial do Município</w:t>
      </w:r>
      <w:r>
        <w:rPr>
          <w:rFonts w:ascii="Arial" w:hAnsi="Arial" w:cs="Arial"/>
          <w:sz w:val="32"/>
          <w:szCs w:val="32"/>
        </w:rPr>
        <w:t>:</w:t>
      </w:r>
      <w:r w:rsidRPr="00833394">
        <w:rPr>
          <w:rFonts w:ascii="Arial" w:hAnsi="Arial" w:cs="Arial"/>
          <w:sz w:val="32"/>
          <w:szCs w:val="32"/>
        </w:rPr>
        <w:t xml:space="preserve"> </w:t>
      </w:r>
      <w:hyperlink r:id="rId10" w:history="1">
        <w:r w:rsidRPr="00833394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833394">
        <w:rPr>
          <w:rFonts w:ascii="Arial" w:hAnsi="Arial" w:cs="Arial"/>
          <w:sz w:val="32"/>
          <w:szCs w:val="32"/>
        </w:rPr>
        <w:t xml:space="preserve"> e site da </w:t>
      </w:r>
      <w:r w:rsidRPr="00D1701B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>sociação Mineira dos Municípios</w:t>
      </w:r>
      <w:r w:rsidRPr="00D1701B">
        <w:rPr>
          <w:rFonts w:ascii="Arial" w:hAnsi="Arial" w:cs="Arial"/>
          <w:sz w:val="28"/>
          <w:szCs w:val="28"/>
        </w:rPr>
        <w:t xml:space="preserve">: </w:t>
      </w:r>
      <w:r w:rsidRPr="00D1701B">
        <w:rPr>
          <w:rFonts w:ascii="Arial" w:hAnsi="Arial" w:cs="Arial"/>
          <w:i/>
          <w:sz w:val="28"/>
          <w:szCs w:val="28"/>
          <w:u w:val="single"/>
        </w:rPr>
        <w:t>www.diariomunicipal.com.br/</w:t>
      </w:r>
      <w:proofErr w:type="spellStart"/>
      <w:r w:rsidRPr="00D1701B">
        <w:rPr>
          <w:rFonts w:ascii="Arial" w:hAnsi="Arial" w:cs="Arial"/>
          <w:i/>
          <w:sz w:val="28"/>
          <w:szCs w:val="28"/>
          <w:u w:val="single"/>
        </w:rPr>
        <w:t>amm</w:t>
      </w:r>
      <w:proofErr w:type="spellEnd"/>
      <w:r w:rsidRPr="00D1701B">
        <w:rPr>
          <w:rFonts w:ascii="Arial" w:hAnsi="Arial" w:cs="Arial"/>
          <w:i/>
          <w:sz w:val="28"/>
          <w:szCs w:val="28"/>
          <w:u w:val="single"/>
        </w:rPr>
        <w:t>-mg.</w:t>
      </w:r>
    </w:p>
    <w:p w:rsidR="005C0A7A" w:rsidRPr="00D1701B" w:rsidRDefault="005C0A7A" w:rsidP="005C0A7A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5C0A7A" w:rsidRPr="00833394" w:rsidRDefault="00B644FD" w:rsidP="005C0A7A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18</w:t>
      </w:r>
      <w:r w:rsidR="005C0A7A">
        <w:rPr>
          <w:rFonts w:ascii="Arial" w:hAnsi="Arial" w:cs="Arial"/>
          <w:sz w:val="32"/>
          <w:szCs w:val="32"/>
        </w:rPr>
        <w:t xml:space="preserve"> de julho de 2018</w:t>
      </w:r>
      <w:r w:rsidR="005C0A7A" w:rsidRPr="00833394">
        <w:rPr>
          <w:rFonts w:ascii="Arial" w:hAnsi="Arial" w:cs="Arial"/>
          <w:sz w:val="32"/>
          <w:szCs w:val="32"/>
        </w:rPr>
        <w:t>.</w:t>
      </w:r>
    </w:p>
    <w:p w:rsidR="005C0A7A" w:rsidRDefault="005C0A7A" w:rsidP="005C0A7A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5C0A7A" w:rsidRPr="00180850" w:rsidRDefault="005C0A7A" w:rsidP="005C0A7A">
      <w:pPr>
        <w:ind w:right="80" w:firstLine="1800"/>
        <w:jc w:val="both"/>
        <w:rPr>
          <w:rFonts w:ascii="Arial" w:hAnsi="Arial" w:cs="Arial"/>
          <w:sz w:val="32"/>
          <w:szCs w:val="32"/>
          <w:u w:val="single"/>
        </w:rPr>
      </w:pPr>
    </w:p>
    <w:p w:rsidR="005C0A7A" w:rsidRPr="009B6682" w:rsidRDefault="005C0A7A" w:rsidP="005C0A7A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Luciléia Nunes Martins</w:t>
      </w:r>
    </w:p>
    <w:p w:rsidR="005C0A7A" w:rsidRDefault="005C0A7A" w:rsidP="005C0A7A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>Pregoeira do Município de Desterro do Melo</w:t>
      </w:r>
    </w:p>
    <w:p w:rsidR="005C0A7A" w:rsidRDefault="005C0A7A" w:rsidP="005C0A7A">
      <w:pPr>
        <w:ind w:right="80"/>
        <w:rPr>
          <w:rFonts w:ascii="Arial" w:hAnsi="Arial" w:cs="Arial"/>
          <w:i/>
          <w:sz w:val="32"/>
          <w:szCs w:val="32"/>
        </w:rPr>
      </w:pPr>
    </w:p>
    <w:p w:rsidR="005C0A7A" w:rsidRDefault="005C0A7A" w:rsidP="005C0A7A">
      <w:pPr>
        <w:ind w:right="80"/>
        <w:rPr>
          <w:rFonts w:ascii="Arial" w:hAnsi="Arial" w:cs="Arial"/>
          <w:i/>
          <w:sz w:val="32"/>
          <w:szCs w:val="32"/>
        </w:rPr>
      </w:pPr>
    </w:p>
    <w:p w:rsidR="005C0A7A" w:rsidRPr="009B6682" w:rsidRDefault="005C0A7A" w:rsidP="005C0A7A">
      <w:pPr>
        <w:ind w:right="80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Luciana Maria Coelho</w:t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="00B644FD">
        <w:rPr>
          <w:rFonts w:ascii="Arial" w:hAnsi="Arial" w:cs="Arial"/>
          <w:sz w:val="32"/>
          <w:szCs w:val="32"/>
        </w:rPr>
        <w:t>Silvânia da Silva Lima</w:t>
      </w:r>
      <w:bookmarkStart w:id="0" w:name="_GoBack"/>
      <w:bookmarkEnd w:id="0"/>
    </w:p>
    <w:p w:rsidR="005C0A7A" w:rsidRPr="009B6682" w:rsidRDefault="005C0A7A" w:rsidP="005C0A7A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5C0A7A" w:rsidRDefault="005C0A7A" w:rsidP="005C0A7A"/>
    <w:sectPr w:rsidR="005C0A7A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40B" w:rsidRDefault="0070040B">
      <w:r>
        <w:separator/>
      </w:r>
    </w:p>
  </w:endnote>
  <w:endnote w:type="continuationSeparator" w:id="0">
    <w:p w:rsidR="0070040B" w:rsidRDefault="0070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5C0A7A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5C0A7A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40B" w:rsidRDefault="0070040B">
      <w:r>
        <w:separator/>
      </w:r>
    </w:p>
  </w:footnote>
  <w:footnote w:type="continuationSeparator" w:id="0">
    <w:p w:rsidR="0070040B" w:rsidRDefault="00700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5C0A7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A10FCA" wp14:editId="0BE78EC7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7A"/>
    <w:rsid w:val="00026569"/>
    <w:rsid w:val="005C0A7A"/>
    <w:rsid w:val="0070040B"/>
    <w:rsid w:val="00B6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C0A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0A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C0A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C0A7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5C0A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C0A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0A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C0A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C0A7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5C0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dcterms:created xsi:type="dcterms:W3CDTF">2018-07-18T17:18:00Z</dcterms:created>
  <dcterms:modified xsi:type="dcterms:W3CDTF">2018-07-18T17:18:00Z</dcterms:modified>
</cp:coreProperties>
</file>