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FE" w:rsidRDefault="004D7BFE" w:rsidP="004D7BFE">
      <w:bookmarkStart w:id="0" w:name="_GoBack"/>
      <w:bookmarkEnd w:id="0"/>
    </w:p>
    <w:p w:rsidR="004D7BFE" w:rsidRPr="00ED2017" w:rsidRDefault="004D7BFE" w:rsidP="004D7BF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ED2017">
        <w:rPr>
          <w:rFonts w:ascii="Arial" w:hAnsi="Arial" w:cs="Arial"/>
          <w:b/>
          <w:bCs/>
          <w:sz w:val="24"/>
          <w:szCs w:val="24"/>
        </w:rPr>
        <w:t xml:space="preserve">ATA DE APURAÇÃO DE VALORES PARA LEILÃO </w:t>
      </w:r>
      <w:r>
        <w:rPr>
          <w:rFonts w:ascii="Arial" w:hAnsi="Arial" w:cs="Arial"/>
          <w:b/>
          <w:bCs/>
          <w:sz w:val="24"/>
          <w:szCs w:val="24"/>
        </w:rPr>
        <w:t>ÁREA DE ESTACIONAMENTO NA XXVIII EXPOSIÇÃO AGROPECUÁRIA E TORNEIO LEITEIRO DO MUNICÍPIO</w:t>
      </w:r>
      <w:r w:rsidRPr="00ED2017">
        <w:rPr>
          <w:rFonts w:ascii="Arial" w:hAnsi="Arial" w:cs="Arial"/>
          <w:b/>
          <w:bCs/>
          <w:i/>
          <w:sz w:val="24"/>
          <w:szCs w:val="24"/>
        </w:rPr>
        <w:t>.</w:t>
      </w:r>
    </w:p>
    <w:p w:rsidR="004D7BFE" w:rsidRPr="00ED2017" w:rsidRDefault="004D7BFE" w:rsidP="004D7BF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4D7BFE" w:rsidRPr="00ED2017" w:rsidRDefault="004D7BFE" w:rsidP="004D7BF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2017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 xml:space="preserve">trinta </w:t>
      </w:r>
      <w:r w:rsidRPr="00ED2017">
        <w:rPr>
          <w:rFonts w:ascii="Arial" w:hAnsi="Arial" w:cs="Arial"/>
          <w:sz w:val="24"/>
          <w:szCs w:val="24"/>
        </w:rPr>
        <w:t xml:space="preserve">dias do mês de </w:t>
      </w:r>
      <w:r>
        <w:rPr>
          <w:rFonts w:ascii="Arial" w:hAnsi="Arial" w:cs="Arial"/>
          <w:sz w:val="24"/>
          <w:szCs w:val="24"/>
        </w:rPr>
        <w:t>julho</w:t>
      </w:r>
      <w:r w:rsidRPr="00ED2017">
        <w:rPr>
          <w:rFonts w:ascii="Arial" w:hAnsi="Arial" w:cs="Arial"/>
          <w:sz w:val="24"/>
          <w:szCs w:val="24"/>
        </w:rPr>
        <w:t xml:space="preserve"> de dois mil e </w:t>
      </w:r>
      <w:r>
        <w:rPr>
          <w:rFonts w:ascii="Arial" w:hAnsi="Arial" w:cs="Arial"/>
          <w:sz w:val="24"/>
          <w:szCs w:val="24"/>
        </w:rPr>
        <w:t>dezoito</w:t>
      </w:r>
      <w:r w:rsidRPr="00ED2017">
        <w:rPr>
          <w:rFonts w:ascii="Arial" w:hAnsi="Arial" w:cs="Arial"/>
          <w:sz w:val="24"/>
          <w:szCs w:val="24"/>
        </w:rPr>
        <w:t xml:space="preserve">, às </w:t>
      </w:r>
      <w:r>
        <w:rPr>
          <w:rFonts w:ascii="Arial" w:hAnsi="Arial" w:cs="Arial"/>
          <w:sz w:val="24"/>
          <w:szCs w:val="24"/>
        </w:rPr>
        <w:t>13hs0</w:t>
      </w:r>
      <w:r w:rsidRPr="00ED2017">
        <w:rPr>
          <w:rFonts w:ascii="Arial" w:hAnsi="Arial" w:cs="Arial"/>
          <w:sz w:val="24"/>
          <w:szCs w:val="24"/>
        </w:rPr>
        <w:t xml:space="preserve">0min, no Centro Administrativo Prefeito João Benedito Amaral, situado na Avenida Silvério Augusto de Melo, nº 158, Bairro Fábrica, Desterro do Melo, Minas Gerais, CEP: 36.210-000, no Setor de Compras e Licitações, reuniu-se a Comissão de </w:t>
      </w:r>
      <w:r>
        <w:rPr>
          <w:rFonts w:ascii="Arial" w:hAnsi="Arial" w:cs="Arial"/>
          <w:sz w:val="24"/>
          <w:szCs w:val="24"/>
        </w:rPr>
        <w:t>Licitação composta por Flávio da Silva Coelho, Luciana Maria Coelho e</w:t>
      </w:r>
      <w:r w:rsidRPr="00ED2017">
        <w:rPr>
          <w:rFonts w:ascii="Arial" w:hAnsi="Arial" w:cs="Arial"/>
          <w:sz w:val="24"/>
          <w:szCs w:val="24"/>
        </w:rPr>
        <w:t xml:space="preserve"> Luciléia Nunes</w:t>
      </w:r>
      <w:r>
        <w:rPr>
          <w:rFonts w:ascii="Arial" w:hAnsi="Arial" w:cs="Arial"/>
          <w:sz w:val="24"/>
          <w:szCs w:val="24"/>
        </w:rPr>
        <w:t xml:space="preserve"> Martins, conforme portaria 3633/2018</w:t>
      </w:r>
      <w:r w:rsidRPr="00ED2017">
        <w:rPr>
          <w:rFonts w:ascii="Arial" w:hAnsi="Arial" w:cs="Arial"/>
          <w:sz w:val="24"/>
          <w:szCs w:val="24"/>
        </w:rPr>
        <w:t xml:space="preserve">, em atendimento às disposições contidas na Lei Federal 8.666/93, </w:t>
      </w:r>
      <w:proofErr w:type="gramStart"/>
      <w:r w:rsidRPr="00ED2017">
        <w:rPr>
          <w:rFonts w:ascii="Arial" w:hAnsi="Arial" w:cs="Arial"/>
          <w:sz w:val="24"/>
          <w:szCs w:val="24"/>
        </w:rPr>
        <w:t>procederam</w:t>
      </w:r>
      <w:proofErr w:type="gramEnd"/>
      <w:r w:rsidRPr="00ED2017">
        <w:rPr>
          <w:rFonts w:ascii="Arial" w:hAnsi="Arial" w:cs="Arial"/>
          <w:sz w:val="24"/>
          <w:szCs w:val="24"/>
        </w:rPr>
        <w:t xml:space="preserve"> a realização de reunião para avaliação dos valores concernentes </w:t>
      </w:r>
      <w:r>
        <w:rPr>
          <w:rFonts w:ascii="Arial" w:hAnsi="Arial" w:cs="Arial"/>
          <w:sz w:val="24"/>
          <w:szCs w:val="24"/>
        </w:rPr>
        <w:t>a área de estacionamento de veículos na XXVIII Exposição Agropecuária e Torneio Leiteiro do Município</w:t>
      </w:r>
      <w:r w:rsidRPr="00ED2017">
        <w:rPr>
          <w:rFonts w:ascii="Arial" w:hAnsi="Arial" w:cs="Arial"/>
          <w:sz w:val="24"/>
          <w:szCs w:val="24"/>
        </w:rPr>
        <w:t xml:space="preserve">. Ponderaram </w:t>
      </w:r>
      <w:r>
        <w:rPr>
          <w:rFonts w:ascii="Arial" w:hAnsi="Arial" w:cs="Arial"/>
          <w:sz w:val="24"/>
          <w:szCs w:val="24"/>
        </w:rPr>
        <w:t xml:space="preserve">inicialmente o evento será realizado no Parque de Exposições do Município, em função da estrutura e da funcionalidade do local, todavia será o primeiro ano que a Administração terceiriza o estacionamento dos veículos, em função de estar na posse do terreno que se encontra em frente ao Parque de Exposições. Não havendo paradigma que referencie os valores, a Comissão avaliou que no ano de 2016 o estacionamento pertencia a particulares sendo avaliado junto aos mesmos um valor referencial para o leilão. Outro pondo avaliado </w:t>
      </w:r>
      <w:proofErr w:type="gramStart"/>
      <w:r>
        <w:rPr>
          <w:rFonts w:ascii="Arial" w:hAnsi="Arial" w:cs="Arial"/>
          <w:sz w:val="24"/>
          <w:szCs w:val="24"/>
        </w:rPr>
        <w:t>foi a limitação de valores do estacionamento de veículos, levando em conta também os valores cobrados de veículos nos anos de 2016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ED2017">
        <w:rPr>
          <w:rFonts w:ascii="Arial" w:hAnsi="Arial" w:cs="Arial"/>
          <w:sz w:val="24"/>
          <w:szCs w:val="24"/>
        </w:rPr>
        <w:t xml:space="preserve">Com estas considerações e avaliando </w:t>
      </w:r>
      <w:r>
        <w:rPr>
          <w:rFonts w:ascii="Arial" w:hAnsi="Arial" w:cs="Arial"/>
          <w:sz w:val="24"/>
          <w:szCs w:val="24"/>
        </w:rPr>
        <w:t xml:space="preserve">a quantidade de dias do evento, as obrigações do arrematante </w:t>
      </w:r>
      <w:r w:rsidRPr="00ED2017">
        <w:rPr>
          <w:rFonts w:ascii="Arial" w:hAnsi="Arial" w:cs="Arial"/>
          <w:sz w:val="24"/>
          <w:szCs w:val="24"/>
        </w:rPr>
        <w:t>a Comissão avaliou o valor mínimo da arrecadação</w:t>
      </w:r>
      <w:r>
        <w:rPr>
          <w:rFonts w:ascii="Arial" w:hAnsi="Arial" w:cs="Arial"/>
          <w:sz w:val="24"/>
          <w:szCs w:val="24"/>
        </w:rPr>
        <w:t xml:space="preserve"> de R$ 10.000,00 (dez mil reais) limitando a cobrança máxima do estacionamento a R$ 10,00 (dez reais) para motos, R$ 20,00 (vinte reais) para veículos menores e R$ 35,00 (trinta e cinco reais) para veículos maiores. </w:t>
      </w:r>
      <w:r w:rsidRPr="00ED2017">
        <w:rPr>
          <w:rFonts w:ascii="Arial" w:hAnsi="Arial" w:cs="Arial"/>
          <w:sz w:val="24"/>
          <w:szCs w:val="24"/>
        </w:rPr>
        <w:t>Nada mais havendo a tratar a C</w:t>
      </w:r>
      <w:r>
        <w:rPr>
          <w:rFonts w:ascii="Arial" w:hAnsi="Arial" w:cs="Arial"/>
          <w:sz w:val="24"/>
          <w:szCs w:val="24"/>
        </w:rPr>
        <w:t>omissão encerrou a reunião às 13</w:t>
      </w:r>
      <w:r w:rsidRPr="00ED2017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3</w:t>
      </w:r>
      <w:r w:rsidRPr="00ED2017">
        <w:rPr>
          <w:rFonts w:ascii="Arial" w:hAnsi="Arial" w:cs="Arial"/>
          <w:sz w:val="24"/>
          <w:szCs w:val="24"/>
        </w:rPr>
        <w:t>0min, restando a Ata assinada pela Comissão.</w:t>
      </w:r>
    </w:p>
    <w:p w:rsidR="004D7BFE" w:rsidRPr="00ED2017" w:rsidRDefault="004D7BFE" w:rsidP="004D7BFE">
      <w:pPr>
        <w:jc w:val="center"/>
        <w:rPr>
          <w:rFonts w:ascii="Arial" w:hAnsi="Arial" w:cs="Arial"/>
          <w:sz w:val="24"/>
          <w:szCs w:val="24"/>
        </w:rPr>
      </w:pPr>
    </w:p>
    <w:p w:rsidR="004D7BFE" w:rsidRPr="00ED2017" w:rsidRDefault="004D7BFE" w:rsidP="004D7BFE">
      <w:pPr>
        <w:jc w:val="center"/>
        <w:rPr>
          <w:rFonts w:ascii="Arial" w:hAnsi="Arial" w:cs="Arial"/>
          <w:sz w:val="24"/>
          <w:szCs w:val="24"/>
        </w:rPr>
      </w:pPr>
      <w:r w:rsidRPr="00ED2017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>rro do Melo, 30</w:t>
      </w:r>
      <w:r w:rsidRPr="00ED201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 de 2018</w:t>
      </w:r>
      <w:r w:rsidRPr="00ED2017">
        <w:rPr>
          <w:rFonts w:ascii="Arial" w:hAnsi="Arial" w:cs="Arial"/>
          <w:sz w:val="24"/>
          <w:szCs w:val="24"/>
        </w:rPr>
        <w:t>.</w:t>
      </w:r>
    </w:p>
    <w:p w:rsidR="004D7BFE" w:rsidRDefault="004D7BFE" w:rsidP="004D7BFE">
      <w:pPr>
        <w:rPr>
          <w:rFonts w:ascii="Arial" w:hAnsi="Arial" w:cs="Arial"/>
          <w:sz w:val="24"/>
          <w:szCs w:val="24"/>
        </w:rPr>
      </w:pPr>
    </w:p>
    <w:p w:rsidR="004D7BFE" w:rsidRDefault="004D7BFE" w:rsidP="004D7BFE">
      <w:pPr>
        <w:rPr>
          <w:rFonts w:ascii="Arial" w:hAnsi="Arial" w:cs="Arial"/>
          <w:sz w:val="24"/>
          <w:szCs w:val="24"/>
        </w:rPr>
      </w:pPr>
    </w:p>
    <w:p w:rsidR="004D7BFE" w:rsidRPr="004B18F1" w:rsidRDefault="004D7BFE" w:rsidP="004D7BFE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4D7BFE" w:rsidRPr="004B18F1" w:rsidRDefault="004D7BFE" w:rsidP="004D7BF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4D7BFE" w:rsidRPr="004B18F1" w:rsidRDefault="004D7BFE" w:rsidP="004D7BF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D7BFE" w:rsidRDefault="004D7BFE" w:rsidP="004D7BF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D7BFE" w:rsidRPr="004B18F1" w:rsidRDefault="004D7BFE" w:rsidP="004D7BF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D7BFE" w:rsidRDefault="004D7BFE" w:rsidP="004D7BFE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4D7BFE" w:rsidRPr="004B18F1" w:rsidRDefault="004D7BFE" w:rsidP="004D7BFE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4D7BFE" w:rsidRDefault="004D7BFE" w:rsidP="004D7BFE"/>
    <w:p w:rsidR="004D7BFE" w:rsidRDefault="004D7BFE" w:rsidP="004D7BFE"/>
    <w:p w:rsidR="005A7534" w:rsidRDefault="005A7534"/>
    <w:sectPr w:rsidR="005A7534" w:rsidSect="00AA0829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29" w:rsidRDefault="004D7BFE" w:rsidP="00AA0829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A0829" w:rsidRPr="00BF0635" w:rsidRDefault="004D7BFE" w:rsidP="00AA0829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29" w:rsidRDefault="004D7BF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C8868F" wp14:editId="12DF084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FE"/>
    <w:rsid w:val="004D7BFE"/>
    <w:rsid w:val="005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7BFE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4D7BFE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4D7BFE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7BFE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4D7BFE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4D7BFE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D7BFE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4D7BFE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4D7B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4D7B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7BFE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4D7B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D7B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D7BFE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4D7B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D7BF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4D7BFE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4D7BF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4D7B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4D7BFE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4D7BFE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4D7BFE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4D7BFE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4D7BFE"/>
  </w:style>
  <w:style w:type="paragraph" w:customStyle="1" w:styleId="Cabedamensagemdepois">
    <w:name w:val="Cabeç. da mensagem depois"/>
    <w:basedOn w:val="Cabealhodamensagem"/>
    <w:next w:val="Corpodetexto"/>
    <w:rsid w:val="004D7BFE"/>
    <w:pPr>
      <w:pBdr>
        <w:bottom w:val="single" w:sz="6" w:space="22" w:color="auto"/>
      </w:pBdr>
      <w:spacing w:after="40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D7BF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D7BF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7BFE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4D7BFE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4D7BFE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7BFE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4D7BFE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4D7BFE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D7BFE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4D7BFE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4D7B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4D7B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7BFE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4D7B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D7B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D7BFE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4D7B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D7BF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4D7BFE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4D7BF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4D7B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4D7BFE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4D7BFE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4D7BFE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4D7BFE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4D7BFE"/>
  </w:style>
  <w:style w:type="paragraph" w:customStyle="1" w:styleId="Cabedamensagemdepois">
    <w:name w:val="Cabeç. da mensagem depois"/>
    <w:basedOn w:val="Cabealhodamensagem"/>
    <w:next w:val="Corpodetexto"/>
    <w:rsid w:val="004D7BFE"/>
    <w:pPr>
      <w:pBdr>
        <w:bottom w:val="single" w:sz="6" w:space="22" w:color="auto"/>
      </w:pBdr>
      <w:spacing w:after="40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D7BF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D7BF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E085-D6F8-4889-81F5-06F0839A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2018-08-01T13:33:00Z</dcterms:created>
  <dcterms:modified xsi:type="dcterms:W3CDTF">2018-08-01T13:33:00Z</dcterms:modified>
</cp:coreProperties>
</file>