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78" w:rsidRDefault="00D67C78" w:rsidP="00D67C78">
      <w:pPr>
        <w:pStyle w:val="Default"/>
        <w:jc w:val="center"/>
        <w:rPr>
          <w:b/>
          <w:bCs/>
        </w:rPr>
      </w:pPr>
    </w:p>
    <w:p w:rsidR="00D67C78" w:rsidRDefault="00D67C78" w:rsidP="00D67C78">
      <w:pPr>
        <w:pStyle w:val="Default"/>
        <w:jc w:val="center"/>
        <w:rPr>
          <w:b/>
          <w:bCs/>
        </w:rPr>
      </w:pPr>
    </w:p>
    <w:p w:rsidR="00D67C78" w:rsidRDefault="00D67C78" w:rsidP="00D67C78">
      <w:pPr>
        <w:pStyle w:val="Default"/>
        <w:jc w:val="center"/>
        <w:rPr>
          <w:b/>
          <w:bCs/>
        </w:rPr>
      </w:pPr>
    </w:p>
    <w:p w:rsidR="00D67C78" w:rsidRPr="00714EDA" w:rsidRDefault="00D67C78" w:rsidP="00D67C78">
      <w:pPr>
        <w:pStyle w:val="Default"/>
        <w:jc w:val="center"/>
        <w:rPr>
          <w:b/>
          <w:bCs/>
        </w:rPr>
      </w:pPr>
      <w:r w:rsidRPr="00714EDA">
        <w:rPr>
          <w:b/>
          <w:bCs/>
        </w:rPr>
        <w:t>TERMO DE RATIFICAÇÃO</w:t>
      </w:r>
    </w:p>
    <w:p w:rsidR="00D67C78" w:rsidRPr="00714EDA" w:rsidRDefault="00D67C78" w:rsidP="00D67C7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67C78" w:rsidRPr="009917A1" w:rsidRDefault="00D67C78" w:rsidP="00D67C78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/>
          <w:sz w:val="24"/>
          <w:szCs w:val="24"/>
        </w:rPr>
      </w:pPr>
      <w:r w:rsidRPr="00714EDA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042/2018 – Dispensa 13</w:t>
      </w:r>
      <w:r w:rsidRPr="00714EDA">
        <w:rPr>
          <w:rFonts w:ascii="Arial" w:hAnsi="Arial" w:cs="Arial"/>
          <w:sz w:val="24"/>
          <w:szCs w:val="24"/>
        </w:rPr>
        <w:t xml:space="preserve">/2018, de acordo com o Art. 24, inciso II, da Lei 8.666/93, tendo em vista o parecer da Comissão Permanente de Licitações, para contratação de pessoa jurídica para </w:t>
      </w:r>
      <w:r>
        <w:rPr>
          <w:rFonts w:ascii="Arial" w:hAnsi="Arial" w:cs="Arial"/>
          <w:sz w:val="24"/>
          <w:szCs w:val="24"/>
        </w:rPr>
        <w:t xml:space="preserve">fornecimento de serviços de </w:t>
      </w:r>
      <w:r>
        <w:rPr>
          <w:rFonts w:ascii="Arial" w:hAnsi="Arial" w:cs="Arial"/>
          <w:sz w:val="24"/>
          <w:szCs w:val="24"/>
        </w:rPr>
        <w:t xml:space="preserve">restauração da imagem sacra de Nossa Senhora do Desterro, tombada pelo Patrimônio Municipal, </w:t>
      </w:r>
      <w:r w:rsidRPr="00714EDA">
        <w:rPr>
          <w:rFonts w:ascii="Arial" w:hAnsi="Arial" w:cs="Arial"/>
          <w:sz w:val="24"/>
          <w:szCs w:val="24"/>
        </w:rPr>
        <w:t xml:space="preserve">realizado entre o Município de Desterro do Melo e a empresa </w:t>
      </w:r>
      <w:r>
        <w:rPr>
          <w:rFonts w:ascii="Arial" w:hAnsi="Arial" w:cs="Arial"/>
          <w:b/>
          <w:sz w:val="24"/>
          <w:szCs w:val="24"/>
        </w:rPr>
        <w:t>ANIMA CONSERVAÇÃO, RESTAURAÇÃO E ARTES EIRELI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05.069.538/0001-94, sediada na Av. Leite de Castro, nº 2254, bairro Fábrica, São João Del Rei, Minas Gerais, CEP: 36.301-182</w:t>
      </w:r>
      <w:r>
        <w:rPr>
          <w:rFonts w:ascii="Arial" w:hAnsi="Arial" w:cs="Arial"/>
          <w:sz w:val="24"/>
          <w:szCs w:val="24"/>
        </w:rPr>
        <w:t>, através de seu representante legal, Gilson Felipe Ribeiro, portador do RG M3446624 SSP/MG e do CPF: 410.256.606-68</w:t>
      </w:r>
      <w:r>
        <w:rPr>
          <w:rFonts w:ascii="Arial" w:hAnsi="Arial" w:cs="Arial"/>
          <w:sz w:val="24"/>
          <w:szCs w:val="24"/>
        </w:rPr>
        <w:t xml:space="preserve">, </w:t>
      </w:r>
      <w:r w:rsidRPr="00714EDA">
        <w:rPr>
          <w:rFonts w:ascii="Arial" w:hAnsi="Arial" w:cs="Arial"/>
          <w:sz w:val="24"/>
          <w:szCs w:val="24"/>
        </w:rPr>
        <w:t xml:space="preserve">com valor total de </w:t>
      </w:r>
      <w:r w:rsidRPr="009917A1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7.970,00</w:t>
      </w:r>
      <w:r w:rsidRPr="009917A1">
        <w:rPr>
          <w:rFonts w:ascii="Arial" w:hAnsi="Arial" w:cs="Arial"/>
          <w:b/>
          <w:sz w:val="24"/>
          <w:szCs w:val="24"/>
        </w:rPr>
        <w:t xml:space="preserve"> (sete mil </w:t>
      </w:r>
      <w:r>
        <w:rPr>
          <w:rFonts w:ascii="Arial" w:hAnsi="Arial" w:cs="Arial"/>
          <w:b/>
          <w:sz w:val="24"/>
          <w:szCs w:val="24"/>
        </w:rPr>
        <w:t>novecentos e setenta reais</w:t>
      </w:r>
      <w:r w:rsidRPr="009917A1">
        <w:rPr>
          <w:rFonts w:ascii="Arial" w:hAnsi="Arial" w:cs="Arial"/>
          <w:b/>
          <w:sz w:val="24"/>
          <w:szCs w:val="24"/>
        </w:rPr>
        <w:t>).</w:t>
      </w:r>
    </w:p>
    <w:p w:rsidR="00D67C78" w:rsidRPr="00714EDA" w:rsidRDefault="00D67C78" w:rsidP="00D67C78">
      <w:pPr>
        <w:spacing w:line="360" w:lineRule="auto"/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D67C78" w:rsidRPr="00714EDA" w:rsidRDefault="00D67C78" w:rsidP="00D67C78">
      <w:pPr>
        <w:spacing w:line="360" w:lineRule="auto"/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D67C78" w:rsidRPr="00714EDA" w:rsidRDefault="00D67C78" w:rsidP="00D67C78">
      <w:pPr>
        <w:pStyle w:val="Default"/>
        <w:spacing w:line="360" w:lineRule="auto"/>
        <w:ind w:firstLine="1800"/>
        <w:jc w:val="both"/>
      </w:pPr>
    </w:p>
    <w:p w:rsidR="00D67C78" w:rsidRPr="00714EDA" w:rsidRDefault="00D67C78" w:rsidP="00D67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14EDA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06</w:t>
      </w:r>
      <w:bookmarkStart w:id="0" w:name="_GoBack"/>
      <w:bookmarkEnd w:id="0"/>
      <w:r w:rsidRPr="00714ED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2018</w:t>
      </w:r>
      <w:r w:rsidRPr="00714EDA">
        <w:rPr>
          <w:rFonts w:ascii="Arial" w:hAnsi="Arial" w:cs="Arial"/>
          <w:sz w:val="24"/>
          <w:szCs w:val="24"/>
        </w:rPr>
        <w:t>.</w:t>
      </w:r>
    </w:p>
    <w:p w:rsidR="00D67C78" w:rsidRPr="00714EDA" w:rsidRDefault="00D67C78" w:rsidP="00D67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7C78" w:rsidRPr="00714EDA" w:rsidRDefault="00D67C78" w:rsidP="00D67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7C78" w:rsidRPr="00714EDA" w:rsidRDefault="00D67C78" w:rsidP="00D67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7C78" w:rsidRPr="00714EDA" w:rsidRDefault="00D67C78" w:rsidP="00D67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7C78" w:rsidRPr="00714EDA" w:rsidRDefault="00D67C78" w:rsidP="00D67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7C78" w:rsidRPr="00714EDA" w:rsidRDefault="00D67C78" w:rsidP="00D67C7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67C78" w:rsidRPr="00714EDA" w:rsidRDefault="00D67C78" w:rsidP="00D67C7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Márcia Cristina Machado Amaral</w:t>
      </w:r>
    </w:p>
    <w:p w:rsidR="00D67C78" w:rsidRPr="00714EDA" w:rsidRDefault="00D67C78" w:rsidP="00D67C7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D67C78" w:rsidRPr="00714EDA" w:rsidRDefault="00D67C78" w:rsidP="00D67C78">
      <w:pPr>
        <w:rPr>
          <w:sz w:val="24"/>
          <w:szCs w:val="24"/>
        </w:rPr>
      </w:pPr>
    </w:p>
    <w:p w:rsidR="00D67C78" w:rsidRPr="00714EDA" w:rsidRDefault="00D67C78" w:rsidP="00D67C78">
      <w:pPr>
        <w:rPr>
          <w:sz w:val="24"/>
          <w:szCs w:val="24"/>
        </w:rPr>
      </w:pPr>
    </w:p>
    <w:p w:rsidR="00D67C78" w:rsidRPr="00714EDA" w:rsidRDefault="00D67C78" w:rsidP="00D67C78">
      <w:pPr>
        <w:rPr>
          <w:sz w:val="24"/>
          <w:szCs w:val="24"/>
        </w:rPr>
      </w:pPr>
    </w:p>
    <w:p w:rsidR="003804F7" w:rsidRDefault="003804F7"/>
    <w:sectPr w:rsidR="003804F7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D67C7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D67C7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D67C7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24E2EB" wp14:editId="5E223EF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78"/>
    <w:rsid w:val="003804F7"/>
    <w:rsid w:val="00D6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67C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67C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67C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67C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67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67C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67C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67C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67C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67C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2018-06-06T11:53:00Z</cp:lastPrinted>
  <dcterms:created xsi:type="dcterms:W3CDTF">2018-06-06T11:48:00Z</dcterms:created>
  <dcterms:modified xsi:type="dcterms:W3CDTF">2018-06-06T11:54:00Z</dcterms:modified>
</cp:coreProperties>
</file>