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8E" w:rsidRPr="003271D9" w:rsidRDefault="00BE568E" w:rsidP="00BE568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E568E" w:rsidRPr="003271D9" w:rsidRDefault="00BE568E" w:rsidP="00BE568E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BE568E" w:rsidRPr="003271D9" w:rsidRDefault="00BE568E" w:rsidP="00BE568E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BE568E" w:rsidRPr="003271D9" w:rsidRDefault="00BE568E" w:rsidP="00BE568E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71</w:t>
      </w:r>
      <w:r>
        <w:rPr>
          <w:b/>
          <w:bCs/>
        </w:rPr>
        <w:t>/2018</w:t>
      </w:r>
    </w:p>
    <w:p w:rsidR="00BE568E" w:rsidRPr="003271D9" w:rsidRDefault="00BE568E" w:rsidP="00BE568E">
      <w:pPr>
        <w:pStyle w:val="Default"/>
        <w:jc w:val="both"/>
        <w:rPr>
          <w:b/>
          <w:bCs/>
        </w:rPr>
      </w:pPr>
      <w:r>
        <w:rPr>
          <w:b/>
          <w:bCs/>
        </w:rPr>
        <w:t>DISPENSA Nº 022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BE568E" w:rsidRPr="00600CE3" w:rsidRDefault="00BE568E" w:rsidP="00BE568E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</w:t>
      </w:r>
      <w:r>
        <w:t>suplementos alimentares para pacientes da Secretaria de Saúde</w:t>
      </w:r>
      <w:r>
        <w:rPr>
          <w:bCs/>
        </w:rPr>
        <w:t>.</w:t>
      </w:r>
    </w:p>
    <w:p w:rsidR="00BE568E" w:rsidRDefault="00BE568E" w:rsidP="00BE568E">
      <w:pPr>
        <w:pStyle w:val="Default"/>
        <w:jc w:val="both"/>
        <w:rPr>
          <w:bCs/>
        </w:rPr>
      </w:pPr>
    </w:p>
    <w:p w:rsidR="00BE568E" w:rsidRDefault="00BE568E" w:rsidP="00BE568E">
      <w:pPr>
        <w:pStyle w:val="Default"/>
        <w:jc w:val="both"/>
        <w:rPr>
          <w:bCs/>
        </w:rPr>
      </w:pPr>
    </w:p>
    <w:p w:rsidR="00BE568E" w:rsidRDefault="00BE568E" w:rsidP="00BE568E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BE568E" w:rsidRPr="003271D9" w:rsidRDefault="00BE568E" w:rsidP="00BE568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BE568E" w:rsidRPr="00D96484" w:rsidRDefault="00BE568E" w:rsidP="00BE568E">
      <w:pPr>
        <w:spacing w:line="360" w:lineRule="auto"/>
        <w:ind w:right="221" w:firstLine="1701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DB40AA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9.658,00</w:t>
      </w:r>
      <w:r w:rsidRPr="00DB40AA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nove mil seiscentos e cinquenta e oito reis</w:t>
      </w:r>
      <w:r>
        <w:rPr>
          <w:rFonts w:ascii="Arial" w:hAnsi="Arial" w:cs="Arial"/>
          <w:b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ALUGCLIN LOCAÇÃO E COMÉRCIO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23.163.467/0001-58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 xml:space="preserve">Av. Pedro Henrique </w:t>
      </w:r>
      <w:proofErr w:type="spellStart"/>
      <w:r>
        <w:rPr>
          <w:rFonts w:ascii="Arial" w:hAnsi="Arial" w:cs="Arial"/>
          <w:sz w:val="24"/>
          <w:szCs w:val="24"/>
        </w:rPr>
        <w:t>Kram</w:t>
      </w:r>
      <w:proofErr w:type="spellEnd"/>
      <w:r>
        <w:rPr>
          <w:rFonts w:ascii="Arial" w:hAnsi="Arial" w:cs="Arial"/>
          <w:sz w:val="24"/>
          <w:szCs w:val="24"/>
        </w:rPr>
        <w:t xml:space="preserve"> Beck</w:t>
      </w:r>
      <w:r w:rsidRPr="00504442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>1249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São Pedro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Juiz de Fora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36.036-445.</w:t>
      </w:r>
    </w:p>
    <w:p w:rsidR="00BE568E" w:rsidRPr="003271D9" w:rsidRDefault="00BE568E" w:rsidP="00BE568E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BE568E" w:rsidRDefault="00BE568E" w:rsidP="00BE568E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BE568E" w:rsidRDefault="00BE568E" w:rsidP="00BE568E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BE568E" w:rsidRDefault="00BE568E" w:rsidP="00BE568E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BE568E" w:rsidRDefault="00BE568E" w:rsidP="00BE568E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BE568E" w:rsidRDefault="00BE568E" w:rsidP="00BE568E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BE568E" w:rsidRDefault="00BE568E" w:rsidP="00BE568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BE568E" w:rsidRPr="003271D9" w:rsidRDefault="00BE568E" w:rsidP="00BE568E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BE568E" w:rsidRDefault="00BE568E" w:rsidP="00BE5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BE568E" w:rsidRPr="003271D9" w:rsidRDefault="00BE568E" w:rsidP="00BE5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BE568E" w:rsidRDefault="00BE568E" w:rsidP="00BE5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BE568E" w:rsidRPr="00E953ED" w:rsidRDefault="00BE568E" w:rsidP="00BE568E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BE568E" w:rsidRPr="00E953ED" w:rsidRDefault="00BE568E" w:rsidP="00BE568E">
      <w:pPr>
        <w:jc w:val="both"/>
        <w:rPr>
          <w:rFonts w:ascii="Arial" w:hAnsi="Arial" w:cs="Arial"/>
          <w:i/>
          <w:sz w:val="24"/>
          <w:szCs w:val="24"/>
        </w:rPr>
      </w:pPr>
    </w:p>
    <w:p w:rsidR="00BE568E" w:rsidRPr="003271D9" w:rsidRDefault="00BE568E" w:rsidP="00BE568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BE568E" w:rsidRPr="003271D9" w:rsidRDefault="00BE568E" w:rsidP="00BE568E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BE568E" w:rsidRPr="003271D9" w:rsidRDefault="00BE568E" w:rsidP="00BE568E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BE568E" w:rsidRPr="003271D9" w:rsidRDefault="00BE568E" w:rsidP="00BE568E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BE568E" w:rsidRPr="003271D9" w:rsidRDefault="00BE568E" w:rsidP="00BE568E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suplementos alimentares para distribuição imediata a pacientes da Secretaria Municipal de Saúde que estão em estado de subnutrição decorrentes de doenças graves</w:t>
      </w:r>
      <w:r>
        <w:rPr>
          <w:rFonts w:ascii="Arial" w:hAnsi="Arial" w:cs="Arial"/>
          <w:sz w:val="24"/>
          <w:szCs w:val="24"/>
        </w:rPr>
        <w:t>.</w:t>
      </w:r>
    </w:p>
    <w:p w:rsidR="00BE568E" w:rsidRPr="003271D9" w:rsidRDefault="00BE568E" w:rsidP="00BE568E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BE568E" w:rsidRPr="003271D9" w:rsidRDefault="00BE568E" w:rsidP="00BE568E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BE568E" w:rsidRPr="003271D9" w:rsidRDefault="00BE568E" w:rsidP="00BE568E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BE568E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BE568E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10)</w:t>
      </w:r>
      <w:proofErr w:type="gramEnd"/>
      <w:r>
        <w:rPr>
          <w:i/>
        </w:rPr>
        <w:t xml:space="preserve"> Alvará Municipal;</w:t>
      </w:r>
    </w:p>
    <w:p w:rsidR="00BE568E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11)</w:t>
      </w:r>
      <w:proofErr w:type="gramEnd"/>
      <w:r>
        <w:rPr>
          <w:i/>
        </w:rPr>
        <w:t xml:space="preserve"> Inscrição Estadual;</w:t>
      </w:r>
    </w:p>
    <w:p w:rsidR="00BE568E" w:rsidRPr="003271D9" w:rsidRDefault="00BE568E" w:rsidP="00BE568E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12)</w:t>
      </w:r>
      <w:proofErr w:type="gramEnd"/>
      <w:r>
        <w:rPr>
          <w:i/>
        </w:rPr>
        <w:t xml:space="preserve"> Alvará Sanitário.</w:t>
      </w:r>
    </w:p>
    <w:p w:rsidR="00BE568E" w:rsidRPr="003271D9" w:rsidRDefault="00BE568E" w:rsidP="00BE568E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BE568E" w:rsidRPr="003271D9" w:rsidRDefault="00BE568E" w:rsidP="00BE568E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E568E" w:rsidRPr="003271D9" w:rsidRDefault="00BE568E" w:rsidP="00BE568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06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BE568E" w:rsidRDefault="00BE568E" w:rsidP="00BE568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BE568E" w:rsidRPr="004B18F1" w:rsidRDefault="00BE568E" w:rsidP="00BE568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BE568E" w:rsidRPr="004B18F1" w:rsidRDefault="00BE568E" w:rsidP="00BE56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E568E" w:rsidRDefault="00BE568E" w:rsidP="00BE56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E568E" w:rsidRPr="004B18F1" w:rsidRDefault="00BE568E" w:rsidP="00BE568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E568E" w:rsidRDefault="00BE568E" w:rsidP="00BE568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BE568E" w:rsidRPr="004B18F1" w:rsidRDefault="00BE568E" w:rsidP="00BE568E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E568E" w:rsidRDefault="00BE568E" w:rsidP="00BE568E">
      <w:bookmarkStart w:id="3" w:name="_GoBack"/>
      <w:bookmarkEnd w:id="3"/>
    </w:p>
    <w:sectPr w:rsidR="00BE568E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E568E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E568E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E56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0CFF8" wp14:editId="22474F7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8E"/>
    <w:rsid w:val="006875E1"/>
    <w:rsid w:val="00B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E56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E5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E5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5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5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5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5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E56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E5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E568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E5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E5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5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5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5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5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E56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E5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2018-09-10T17:24:00Z</dcterms:created>
  <dcterms:modified xsi:type="dcterms:W3CDTF">2018-09-10T17:33:00Z</dcterms:modified>
</cp:coreProperties>
</file>