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099"/>
      </w:tblGrid>
      <w:tr w:rsidR="009D466E" w:rsidRPr="005C1A8D" w:rsidTr="00F25FA2">
        <w:tc>
          <w:tcPr>
            <w:tcW w:w="9705" w:type="dxa"/>
            <w:gridSpan w:val="2"/>
            <w:shd w:val="clear" w:color="auto" w:fill="FFFFFF"/>
          </w:tcPr>
          <w:p w:rsidR="009D466E" w:rsidRPr="005C1A8D" w:rsidRDefault="009D466E" w:rsidP="00F25FA2">
            <w:pPr>
              <w:pStyle w:val="Ttulo1"/>
              <w:ind w:left="-567" w:firstLine="142"/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45F371C" wp14:editId="23D1E538">
                  <wp:simplePos x="0" y="0"/>
                  <wp:positionH relativeFrom="column">
                    <wp:posOffset>5323840</wp:posOffset>
                  </wp:positionH>
                  <wp:positionV relativeFrom="paragraph">
                    <wp:posOffset>36195</wp:posOffset>
                  </wp:positionV>
                  <wp:extent cx="704850" cy="546100"/>
                  <wp:effectExtent l="0" t="0" r="0" b="6350"/>
                  <wp:wrapNone/>
                  <wp:docPr id="3" name="Imagem 3" descr="Sem títul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 títul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6536A16" wp14:editId="0919B88B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36195</wp:posOffset>
                  </wp:positionV>
                  <wp:extent cx="704850" cy="546100"/>
                  <wp:effectExtent l="0" t="0" r="0" b="6350"/>
                  <wp:wrapNone/>
                  <wp:docPr id="4" name="Imagem 4" descr="Sem títul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 títul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noProof/>
                <w:szCs w:val="24"/>
              </w:rPr>
              <w:t>MUNICÍPIO</w:t>
            </w:r>
            <w:r w:rsidRPr="005C1A8D">
              <w:rPr>
                <w:rFonts w:eastAsia="Times New Roman" w:cs="Arial"/>
                <w:noProof/>
                <w:szCs w:val="24"/>
              </w:rPr>
              <w:t xml:space="preserve"> DE DESTERRO DO MELO</w:t>
            </w:r>
          </w:p>
        </w:tc>
      </w:tr>
      <w:tr w:rsidR="009D466E" w:rsidRPr="005C1A8D" w:rsidTr="00F25FA2">
        <w:tc>
          <w:tcPr>
            <w:tcW w:w="9705" w:type="dxa"/>
            <w:gridSpan w:val="2"/>
            <w:shd w:val="clear" w:color="auto" w:fill="FFFFFF"/>
          </w:tcPr>
          <w:p w:rsidR="009D466E" w:rsidRPr="005C1A8D" w:rsidRDefault="009D466E" w:rsidP="00F25FA2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1627" w:hanging="162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5C1A8D">
              <w:rPr>
                <w:rFonts w:ascii="Arial" w:eastAsia="Times New Roman" w:hAnsi="Arial" w:cs="Arial"/>
                <w:b/>
                <w:sz w:val="18"/>
                <w:szCs w:val="18"/>
              </w:rPr>
              <w:t>EDITAL DE LICITAÇÃO E ANEXOS</w:t>
            </w:r>
          </w:p>
        </w:tc>
      </w:tr>
      <w:tr w:rsidR="009D466E" w:rsidRPr="005C1A8D" w:rsidTr="00F25FA2">
        <w:tc>
          <w:tcPr>
            <w:tcW w:w="9705" w:type="dxa"/>
            <w:gridSpan w:val="2"/>
            <w:shd w:val="clear" w:color="auto" w:fill="FFFFFF"/>
          </w:tcPr>
          <w:p w:rsidR="009D466E" w:rsidRPr="005C1A8D" w:rsidRDefault="009D466E" w:rsidP="00F25FA2">
            <w:pPr>
              <w:pStyle w:val="Ttulo1"/>
              <w:spacing w:before="120" w:after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PROCESSO DE LICITAÇÃO Nº 076/2019</w:t>
            </w:r>
          </w:p>
        </w:tc>
      </w:tr>
      <w:tr w:rsidR="009D466E" w:rsidRPr="00D97B08" w:rsidTr="00F25FA2">
        <w:trPr>
          <w:cantSplit/>
        </w:trPr>
        <w:tc>
          <w:tcPr>
            <w:tcW w:w="4606" w:type="dxa"/>
            <w:shd w:val="clear" w:color="auto" w:fill="FFFFFF"/>
          </w:tcPr>
          <w:p w:rsidR="009D466E" w:rsidRDefault="009D466E" w:rsidP="00F25FA2">
            <w:pPr>
              <w:pStyle w:val="Ttulo1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5C1A8D">
              <w:rPr>
                <w:rFonts w:eastAsia="Times New Roman" w:cs="Arial"/>
                <w:bCs/>
                <w:sz w:val="18"/>
                <w:szCs w:val="18"/>
                <w:lang w:val="pt-PT"/>
              </w:rPr>
              <w:t xml:space="preserve">MODALIDADE: </w:t>
            </w:r>
            <w:r>
              <w:rPr>
                <w:rFonts w:eastAsia="Times New Roman" w:cs="Arial"/>
                <w:bCs/>
                <w:sz w:val="18"/>
                <w:szCs w:val="18"/>
                <w:lang w:val="pt-PT"/>
              </w:rPr>
              <w:t>TOMADA DE PREÇOS Nº 03/2019</w:t>
            </w:r>
          </w:p>
          <w:p w:rsidR="009D466E" w:rsidRPr="005C1A8D" w:rsidRDefault="009D466E" w:rsidP="00F25FA2">
            <w:pPr>
              <w:pStyle w:val="Ttulo1"/>
              <w:jc w:val="left"/>
              <w:rPr>
                <w:rFonts w:eastAsia="Times New Roman" w:cs="Arial"/>
                <w:bCs/>
                <w:sz w:val="18"/>
                <w:szCs w:val="18"/>
                <w:lang w:val="pt-PT"/>
              </w:rPr>
            </w:pPr>
            <w:r w:rsidRPr="003F678A">
              <w:rPr>
                <w:rFonts w:cs="Arial"/>
                <w:sz w:val="18"/>
                <w:szCs w:val="18"/>
                <w:lang w:val="pt-PT"/>
              </w:rPr>
              <w:t>TIPO: MENOR PREÇO GLOBAL</w:t>
            </w:r>
          </w:p>
        </w:tc>
        <w:tc>
          <w:tcPr>
            <w:tcW w:w="5099" w:type="dxa"/>
            <w:shd w:val="clear" w:color="auto" w:fill="FFFFFF"/>
          </w:tcPr>
          <w:p w:rsidR="009D466E" w:rsidRPr="005C5956" w:rsidRDefault="009D466E" w:rsidP="00F25FA2">
            <w:pPr>
              <w:pStyle w:val="Ttulo1"/>
              <w:jc w:val="left"/>
              <w:rPr>
                <w:rFonts w:cs="Arial"/>
                <w:bCs/>
                <w:sz w:val="18"/>
                <w:szCs w:val="18"/>
                <w:lang w:val="pt-PT"/>
              </w:rPr>
            </w:pPr>
            <w:r w:rsidRPr="003F678A">
              <w:rPr>
                <w:rFonts w:cs="Arial"/>
                <w:bCs/>
                <w:sz w:val="18"/>
                <w:szCs w:val="18"/>
                <w:lang w:val="pt-PT"/>
              </w:rPr>
              <w:t xml:space="preserve">REGIME DE CONTRATAÇÃO: EMPREITADA </w:t>
            </w:r>
            <w:r>
              <w:rPr>
                <w:rFonts w:cs="Arial"/>
                <w:bCs/>
                <w:sz w:val="18"/>
                <w:szCs w:val="18"/>
                <w:lang w:val="pt-PT"/>
              </w:rPr>
              <w:t>GLOBAL COM FORNECIMENTO DE MATERIAL</w:t>
            </w:r>
          </w:p>
        </w:tc>
      </w:tr>
    </w:tbl>
    <w:p w:rsidR="009D466E" w:rsidRPr="009D466E" w:rsidRDefault="009D466E" w:rsidP="009D466E">
      <w:pPr>
        <w:spacing w:after="0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9D466E" w:rsidRPr="009D466E" w:rsidRDefault="009D466E" w:rsidP="009D466E">
      <w:pPr>
        <w:pStyle w:val="Default"/>
        <w:spacing w:line="360" w:lineRule="auto"/>
        <w:jc w:val="center"/>
        <w:rPr>
          <w:b/>
          <w:bCs/>
          <w:color w:val="auto"/>
        </w:rPr>
      </w:pPr>
      <w:bookmarkStart w:id="0" w:name="_GoBack"/>
      <w:bookmarkEnd w:id="0"/>
      <w:r w:rsidRPr="009D466E">
        <w:rPr>
          <w:b/>
          <w:bCs/>
          <w:color w:val="auto"/>
        </w:rPr>
        <w:t>DESPACHO DE RATIFICAÇÃO.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b/>
          <w:bCs/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>Considerando os termos da sessão de julgamento do processo realizada em 29/10/2019;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 xml:space="preserve">Considerando a interposição de recurso pela empresa </w:t>
      </w:r>
      <w:r w:rsidRPr="009D466E">
        <w:rPr>
          <w:b/>
          <w:color w:val="auto"/>
        </w:rPr>
        <w:t>COMPANHIA DA OBRA ENGENHARIA E CONSTRUÇÕES EIRELI</w:t>
      </w:r>
      <w:r w:rsidRPr="009D466E">
        <w:rPr>
          <w:color w:val="auto"/>
        </w:rPr>
        <w:t>, inscrita no CNPJ 00.711.110/0001-61</w:t>
      </w:r>
      <w:r w:rsidRPr="009D466E">
        <w:rPr>
          <w:color w:val="auto"/>
        </w:rPr>
        <w:t>;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>Considerando os termos do Parecer Jurídico datado de 06/11/2019;</w:t>
      </w:r>
    </w:p>
    <w:p w:rsid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>Considerando que foram respeitados os prazos e o amplo direito de defesa e contrarrazões;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 xml:space="preserve">Considerando por fim a decisão da Comissão de Licitações que deferiu o recurso interposto pela empresa </w:t>
      </w:r>
      <w:r w:rsidRPr="009D466E">
        <w:rPr>
          <w:b/>
          <w:color w:val="auto"/>
        </w:rPr>
        <w:t>COMPANHIA DA OBRA ENGENHARIA E CONSTRUÇÕES EIRELI</w:t>
      </w:r>
      <w:r w:rsidRPr="009D466E">
        <w:rPr>
          <w:color w:val="auto"/>
        </w:rPr>
        <w:t>, inscrita no CNPJ 00.711.110/0001-61</w:t>
      </w:r>
      <w:r w:rsidRPr="009D466E">
        <w:rPr>
          <w:color w:val="auto"/>
        </w:rPr>
        <w:t>;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tabs>
          <w:tab w:val="left" w:pos="0"/>
          <w:tab w:val="left" w:pos="9639"/>
        </w:tabs>
        <w:spacing w:before="240" w:line="360" w:lineRule="auto"/>
        <w:ind w:right="80" w:firstLine="1701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D466E">
        <w:rPr>
          <w:rFonts w:ascii="Arial" w:hAnsi="Arial" w:cs="Arial"/>
          <w:b/>
          <w:sz w:val="24"/>
          <w:szCs w:val="24"/>
        </w:rPr>
        <w:t>RATIFICO</w:t>
      </w:r>
      <w:r w:rsidRPr="009D466E">
        <w:rPr>
          <w:rFonts w:ascii="Arial" w:hAnsi="Arial" w:cs="Arial"/>
          <w:sz w:val="24"/>
          <w:szCs w:val="24"/>
        </w:rPr>
        <w:t>,</w:t>
      </w:r>
      <w:proofErr w:type="gramEnd"/>
      <w:r w:rsidRPr="009D466E">
        <w:rPr>
          <w:rFonts w:ascii="Arial" w:hAnsi="Arial" w:cs="Arial"/>
          <w:sz w:val="24"/>
          <w:szCs w:val="24"/>
        </w:rPr>
        <w:t xml:space="preserve"> a decisão da Comissão de Licitações com base no parecer jurídico exarado que </w:t>
      </w:r>
      <w:r w:rsidRPr="009D466E">
        <w:rPr>
          <w:rFonts w:ascii="Arial" w:hAnsi="Arial" w:cs="Arial"/>
          <w:i/>
          <w:sz w:val="24"/>
          <w:szCs w:val="24"/>
        </w:rPr>
        <w:t>julgou</w:t>
      </w:r>
      <w:r w:rsidRPr="009D466E">
        <w:rPr>
          <w:rFonts w:ascii="Arial" w:hAnsi="Arial" w:cs="Arial"/>
          <w:i/>
          <w:sz w:val="24"/>
          <w:szCs w:val="24"/>
        </w:rPr>
        <w:t xml:space="preserve"> procedente</w:t>
      </w:r>
      <w:r w:rsidRPr="009D466E">
        <w:rPr>
          <w:rFonts w:ascii="Arial" w:hAnsi="Arial" w:cs="Arial"/>
          <w:sz w:val="24"/>
          <w:szCs w:val="24"/>
        </w:rPr>
        <w:t xml:space="preserve"> o Recurso apresentado pela licitante</w:t>
      </w:r>
      <w:r w:rsidRPr="009D466E">
        <w:rPr>
          <w:rFonts w:ascii="Arial" w:hAnsi="Arial" w:cs="Arial"/>
          <w:i/>
          <w:sz w:val="24"/>
          <w:szCs w:val="24"/>
        </w:rPr>
        <w:t xml:space="preserve">, </w:t>
      </w:r>
      <w:r w:rsidRPr="009D466E">
        <w:rPr>
          <w:rFonts w:ascii="Arial" w:hAnsi="Arial" w:cs="Arial"/>
          <w:sz w:val="24"/>
          <w:szCs w:val="24"/>
        </w:rPr>
        <w:t>COMPANHIA DA OBRA ENGENHARIA E CONSTRUÇÕES EIRELI, para desclassificar a proposta da empresa GERENCONSULT GEOTÉCNICA E ENGENHARIA LTDA.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  <w:r w:rsidRPr="009D466E">
        <w:rPr>
          <w:color w:val="auto"/>
        </w:rPr>
        <w:t>Desterro do Melo,</w:t>
      </w:r>
      <w:r w:rsidRPr="009D466E">
        <w:rPr>
          <w:color w:val="auto"/>
        </w:rPr>
        <w:t xml:space="preserve"> 18</w:t>
      </w:r>
      <w:r w:rsidRPr="009D466E">
        <w:rPr>
          <w:color w:val="auto"/>
        </w:rPr>
        <w:t xml:space="preserve"> de </w:t>
      </w:r>
      <w:r w:rsidRPr="009D466E">
        <w:rPr>
          <w:color w:val="auto"/>
        </w:rPr>
        <w:t>novembro</w:t>
      </w:r>
      <w:r w:rsidRPr="009D466E">
        <w:rPr>
          <w:color w:val="auto"/>
        </w:rPr>
        <w:t xml:space="preserve"> de 2019.</w:t>
      </w:r>
    </w:p>
    <w:p w:rsidR="009D466E" w:rsidRPr="009D466E" w:rsidRDefault="009D466E" w:rsidP="009D466E">
      <w:pPr>
        <w:pStyle w:val="Default"/>
        <w:spacing w:line="360" w:lineRule="auto"/>
        <w:ind w:firstLine="1701"/>
        <w:jc w:val="both"/>
        <w:rPr>
          <w:color w:val="auto"/>
        </w:rPr>
      </w:pPr>
    </w:p>
    <w:p w:rsidR="009D466E" w:rsidRPr="009D466E" w:rsidRDefault="009D466E" w:rsidP="009D466E">
      <w:pPr>
        <w:pStyle w:val="Default"/>
        <w:spacing w:line="360" w:lineRule="auto"/>
        <w:jc w:val="center"/>
        <w:rPr>
          <w:color w:val="auto"/>
        </w:rPr>
      </w:pPr>
      <w:r w:rsidRPr="009D466E">
        <w:rPr>
          <w:b/>
          <w:bCs/>
          <w:i/>
          <w:iCs/>
          <w:color w:val="auto"/>
        </w:rPr>
        <w:t>Márcia Cristina Machado Amaral</w:t>
      </w:r>
    </w:p>
    <w:p w:rsidR="009D466E" w:rsidRPr="00543571" w:rsidRDefault="009D466E" w:rsidP="009D46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3571">
        <w:rPr>
          <w:rFonts w:ascii="Arial" w:hAnsi="Arial" w:cs="Arial"/>
          <w:i/>
          <w:iCs/>
          <w:sz w:val="24"/>
          <w:szCs w:val="24"/>
        </w:rPr>
        <w:t>Prefeita do Município de Desterro do Melo</w:t>
      </w:r>
    </w:p>
    <w:sectPr w:rsidR="009D466E" w:rsidRPr="00543571" w:rsidSect="008A715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6E"/>
    <w:rsid w:val="00953316"/>
    <w:rsid w:val="009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6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466E"/>
    <w:pPr>
      <w:keepNext/>
      <w:spacing w:after="0" w:line="240" w:lineRule="auto"/>
      <w:jc w:val="center"/>
      <w:outlineLvl w:val="0"/>
    </w:pPr>
    <w:rPr>
      <w:rFonts w:ascii="Arial" w:eastAsia="Batang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66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D4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D466E"/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D4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6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466E"/>
    <w:pPr>
      <w:keepNext/>
      <w:spacing w:after="0" w:line="240" w:lineRule="auto"/>
      <w:jc w:val="center"/>
      <w:outlineLvl w:val="0"/>
    </w:pPr>
    <w:rPr>
      <w:rFonts w:ascii="Arial" w:eastAsia="Batang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66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D4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D466E"/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D4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2019-11-25T17:42:00Z</cp:lastPrinted>
  <dcterms:created xsi:type="dcterms:W3CDTF">2019-11-25T17:34:00Z</dcterms:created>
  <dcterms:modified xsi:type="dcterms:W3CDTF">2019-11-25T17:49:00Z</dcterms:modified>
</cp:coreProperties>
</file>