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8D" w:rsidRPr="007A0C45" w:rsidRDefault="0043448D" w:rsidP="0043448D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A0C45"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43448D" w:rsidRPr="009B405D" w:rsidRDefault="0043448D" w:rsidP="0043448D">
      <w:pPr>
        <w:pStyle w:val="Default"/>
        <w:spacing w:line="360" w:lineRule="auto"/>
        <w:jc w:val="center"/>
        <w:rPr>
          <w:b/>
          <w:bCs/>
        </w:rPr>
      </w:pPr>
      <w:r w:rsidRPr="009B405D">
        <w:rPr>
          <w:b/>
          <w:bCs/>
        </w:rPr>
        <w:t>COMISSÃO PERMANENTE DE LICITAÇÕES</w:t>
      </w:r>
    </w:p>
    <w:p w:rsidR="0043448D" w:rsidRPr="009B405D" w:rsidRDefault="0043448D" w:rsidP="0043448D">
      <w:pPr>
        <w:pStyle w:val="Default"/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PARECER DE INEXIGIBILIDADE</w:t>
      </w:r>
    </w:p>
    <w:p w:rsidR="0043448D" w:rsidRPr="009B405D" w:rsidRDefault="0043448D" w:rsidP="0043448D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PROCESSO LICITATÓRIO Nº 019/2020</w:t>
      </w:r>
    </w:p>
    <w:p w:rsidR="0043448D" w:rsidRPr="009B405D" w:rsidRDefault="0043448D" w:rsidP="0043448D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INEXIGIBILIDADE Nº 001/2020</w:t>
      </w:r>
    </w:p>
    <w:p w:rsidR="0043448D" w:rsidRPr="009B405D" w:rsidRDefault="0043448D" w:rsidP="0043448D">
      <w:pPr>
        <w:pStyle w:val="Default"/>
        <w:spacing w:line="360" w:lineRule="auto"/>
        <w:jc w:val="both"/>
        <w:rPr>
          <w:b/>
          <w:bCs/>
        </w:rPr>
      </w:pPr>
      <w:proofErr w:type="gramStart"/>
      <w:r w:rsidRPr="009B405D">
        <w:rPr>
          <w:b/>
          <w:bCs/>
        </w:rPr>
        <w:t>EMENTA :</w:t>
      </w:r>
      <w:proofErr w:type="gramEnd"/>
      <w:r w:rsidRPr="009B405D">
        <w:rPr>
          <w:b/>
          <w:bCs/>
        </w:rPr>
        <w:t xml:space="preserve"> </w:t>
      </w:r>
      <w:r w:rsidRPr="009B405D">
        <w:t>Inexigibilidade de Licit</w:t>
      </w:r>
      <w:r>
        <w:t>ação, visando a necessidades a contratação de empresários ex</w:t>
      </w:r>
      <w:r>
        <w:t>clusivos para promoção dos show</w:t>
      </w:r>
      <w:r>
        <w:t xml:space="preserve"> da dupla sertaneja </w:t>
      </w:r>
      <w:r>
        <w:t>Pedro Paulo e Alex, para apresentação na XX</w:t>
      </w:r>
      <w:r>
        <w:t>X Exposição Agropecuária e Torneio Leiteiro do Município</w:t>
      </w:r>
      <w:r>
        <w:rPr>
          <w:bCs/>
          <w:i/>
        </w:rPr>
        <w:t>.</w:t>
      </w:r>
    </w:p>
    <w:p w:rsidR="0043448D" w:rsidRPr="009B405D" w:rsidRDefault="0043448D" w:rsidP="0043448D">
      <w:pPr>
        <w:spacing w:line="360" w:lineRule="auto"/>
        <w:ind w:firstLine="1620"/>
        <w:jc w:val="both"/>
        <w:rPr>
          <w:rFonts w:ascii="Arial" w:hAnsi="Arial" w:cs="Arial"/>
          <w:b/>
          <w:bCs/>
        </w:rPr>
      </w:pPr>
    </w:p>
    <w:p w:rsidR="0043448D" w:rsidRDefault="0043448D" w:rsidP="0043448D">
      <w:pPr>
        <w:pStyle w:val="Default"/>
        <w:spacing w:line="360" w:lineRule="auto"/>
        <w:ind w:firstLine="1620"/>
        <w:jc w:val="both"/>
      </w:pPr>
      <w:r w:rsidRPr="009B405D">
        <w:t>Diz a aludida Lei Federal nº 8.666/93 atualizada pelas Leis Federal nº 8.883/</w:t>
      </w:r>
      <w:r>
        <w:t>94, 9.648/98 e 9.854/99:</w:t>
      </w:r>
    </w:p>
    <w:p w:rsidR="0043448D" w:rsidRPr="009B405D" w:rsidRDefault="0043448D" w:rsidP="0043448D">
      <w:pPr>
        <w:pStyle w:val="Default"/>
        <w:spacing w:before="240"/>
        <w:jc w:val="both"/>
        <w:rPr>
          <w:i/>
        </w:rPr>
      </w:pPr>
      <w:r w:rsidRPr="009B405D">
        <w:rPr>
          <w:i/>
        </w:rPr>
        <w:t xml:space="preserve">Art. 25, - Art. 25. É inexigível a licitação quando houver inviabilidade de competição, em especial: </w:t>
      </w:r>
    </w:p>
    <w:p w:rsidR="0043448D" w:rsidRPr="009B405D" w:rsidRDefault="0043448D" w:rsidP="0043448D">
      <w:pPr>
        <w:pStyle w:val="Default"/>
        <w:spacing w:before="240"/>
        <w:jc w:val="both"/>
        <w:rPr>
          <w:i/>
        </w:rPr>
      </w:pPr>
      <w:r w:rsidRPr="009B405D">
        <w:rPr>
          <w:i/>
        </w:rPr>
        <w:t xml:space="preserve">III – Para contratação de profissionais de qualquer setor artístico, diretamente ou através de empresário exclusivo, desde que consagrado pela critica especializada ou pela opinião publica. </w:t>
      </w:r>
    </w:p>
    <w:p w:rsidR="0043448D" w:rsidRDefault="0043448D" w:rsidP="0043448D">
      <w:pPr>
        <w:pStyle w:val="Default"/>
        <w:spacing w:before="240" w:line="360" w:lineRule="auto"/>
        <w:ind w:firstLine="1620"/>
        <w:jc w:val="both"/>
      </w:pPr>
      <w:r w:rsidRPr="009B405D">
        <w:t>A realização d</w:t>
      </w:r>
      <w:r>
        <w:t>a Exposição Agropecuária e Torneio Leiteiro é</w:t>
      </w:r>
      <w:r w:rsidRPr="009B405D">
        <w:t xml:space="preserve"> uma tradição no cal</w:t>
      </w:r>
      <w:r>
        <w:t xml:space="preserve">endário de eventos do Município, </w:t>
      </w:r>
      <w:r w:rsidRPr="009B405D">
        <w:t>havend</w:t>
      </w:r>
      <w:r>
        <w:t>o um grande incremento no comé</w:t>
      </w:r>
      <w:r w:rsidRPr="009B405D">
        <w:t xml:space="preserve">rcio formal e informal </w:t>
      </w:r>
      <w:r>
        <w:t>dos munícipes.</w:t>
      </w:r>
    </w:p>
    <w:p w:rsidR="0043448D" w:rsidRDefault="0043448D" w:rsidP="0043448D">
      <w:pPr>
        <w:pStyle w:val="Default"/>
        <w:spacing w:line="360" w:lineRule="auto"/>
        <w:jc w:val="both"/>
      </w:pPr>
    </w:p>
    <w:p w:rsidR="0043448D" w:rsidRDefault="0043448D" w:rsidP="0043448D">
      <w:pPr>
        <w:pStyle w:val="Default"/>
        <w:spacing w:line="360" w:lineRule="auto"/>
        <w:ind w:firstLine="1701"/>
        <w:jc w:val="both"/>
        <w:rPr>
          <w:bCs/>
          <w:i/>
        </w:rPr>
      </w:pPr>
      <w:r>
        <w:t xml:space="preserve">Dos vários artistas com renome ponderados pela Administração, ao final houve consenso para contratação da dupla sertaneja </w:t>
      </w:r>
      <w:r>
        <w:t>Pedro Paulo e Alex</w:t>
      </w:r>
      <w:r>
        <w:rPr>
          <w:bCs/>
          <w:i/>
        </w:rPr>
        <w:t>, destacando-se que estes artistas possuem empresários exclusivos, detentores de direitos de representação para todo o País.</w:t>
      </w:r>
    </w:p>
    <w:p w:rsidR="0043448D" w:rsidRDefault="0043448D" w:rsidP="0043448D">
      <w:pPr>
        <w:pStyle w:val="Default"/>
        <w:spacing w:line="360" w:lineRule="auto"/>
        <w:ind w:firstLine="1701"/>
        <w:jc w:val="both"/>
        <w:rPr>
          <w:bCs/>
          <w:i/>
        </w:rPr>
      </w:pPr>
    </w:p>
    <w:p w:rsidR="0043448D" w:rsidRDefault="0043448D" w:rsidP="0043448D">
      <w:pPr>
        <w:pStyle w:val="Default"/>
        <w:spacing w:line="360" w:lineRule="auto"/>
        <w:ind w:firstLine="1701"/>
        <w:jc w:val="both"/>
        <w:rPr>
          <w:bCs/>
        </w:rPr>
      </w:pPr>
      <w:r>
        <w:rPr>
          <w:bCs/>
        </w:rPr>
        <w:t xml:space="preserve">Para a dupla sertaneja </w:t>
      </w:r>
      <w:proofErr w:type="gramStart"/>
      <w:r>
        <w:rPr>
          <w:bCs/>
        </w:rPr>
        <w:t>Pedro Paulo e Alex</w:t>
      </w:r>
      <w:r>
        <w:rPr>
          <w:bCs/>
        </w:rPr>
        <w:t xml:space="preserve"> foi</w:t>
      </w:r>
      <w:proofErr w:type="gramEnd"/>
      <w:r>
        <w:rPr>
          <w:bCs/>
        </w:rPr>
        <w:t xml:space="preserve"> contatado a empresa </w:t>
      </w:r>
      <w:r>
        <w:rPr>
          <w:bCs/>
        </w:rPr>
        <w:t>PPA MUSIC LTDA</w:t>
      </w:r>
      <w:r>
        <w:rPr>
          <w:bCs/>
        </w:rPr>
        <w:t xml:space="preserve">, pessoa jurídica de direito privado, inscrita no CNPJ: </w:t>
      </w:r>
      <w:r>
        <w:rPr>
          <w:bCs/>
        </w:rPr>
        <w:t>16.718.370/0001-07</w:t>
      </w:r>
      <w:r>
        <w:rPr>
          <w:bCs/>
        </w:rPr>
        <w:t xml:space="preserve">, sediada na </w:t>
      </w:r>
      <w:r>
        <w:rPr>
          <w:bCs/>
        </w:rPr>
        <w:t>Av. Centenário</w:t>
      </w:r>
      <w:r>
        <w:rPr>
          <w:bCs/>
        </w:rPr>
        <w:t xml:space="preserve">, nº </w:t>
      </w:r>
      <w:r>
        <w:rPr>
          <w:bCs/>
        </w:rPr>
        <w:t>532</w:t>
      </w:r>
      <w:r>
        <w:rPr>
          <w:bCs/>
        </w:rPr>
        <w:t xml:space="preserve">, bairro </w:t>
      </w:r>
      <w:r>
        <w:rPr>
          <w:bCs/>
        </w:rPr>
        <w:t xml:space="preserve">Vila </w:t>
      </w:r>
      <w:proofErr w:type="spellStart"/>
      <w:r>
        <w:rPr>
          <w:bCs/>
        </w:rPr>
        <w:t>Christino</w:t>
      </w:r>
      <w:proofErr w:type="spellEnd"/>
      <w:r>
        <w:rPr>
          <w:bCs/>
        </w:rPr>
        <w:t xml:space="preserve">, </w:t>
      </w:r>
      <w:r>
        <w:rPr>
          <w:bCs/>
        </w:rPr>
        <w:t>Maringá</w:t>
      </w:r>
      <w:r>
        <w:rPr>
          <w:bCs/>
        </w:rPr>
        <w:t xml:space="preserve">, Estado de </w:t>
      </w:r>
      <w:r>
        <w:rPr>
          <w:bCs/>
        </w:rPr>
        <w:t>Paraná</w:t>
      </w:r>
      <w:r>
        <w:rPr>
          <w:bCs/>
        </w:rPr>
        <w:t xml:space="preserve">, CEP: </w:t>
      </w:r>
      <w:r>
        <w:rPr>
          <w:bCs/>
        </w:rPr>
        <w:t>87.050-040</w:t>
      </w:r>
      <w:r>
        <w:rPr>
          <w:bCs/>
        </w:rPr>
        <w:t>, através de seu</w:t>
      </w:r>
      <w:r>
        <w:rPr>
          <w:bCs/>
        </w:rPr>
        <w:t>s</w:t>
      </w:r>
      <w:r>
        <w:rPr>
          <w:bCs/>
        </w:rPr>
        <w:t xml:space="preserve"> sócio</w:t>
      </w:r>
      <w:r>
        <w:rPr>
          <w:bCs/>
        </w:rPr>
        <w:t>s</w:t>
      </w:r>
      <w:r>
        <w:rPr>
          <w:bCs/>
        </w:rPr>
        <w:t xml:space="preserve"> administrador</w:t>
      </w:r>
      <w:r>
        <w:rPr>
          <w:bCs/>
        </w:rPr>
        <w:t>es</w:t>
      </w:r>
      <w:r>
        <w:rPr>
          <w:bCs/>
        </w:rPr>
        <w:t>.</w:t>
      </w:r>
    </w:p>
    <w:p w:rsidR="0043448D" w:rsidRDefault="0043448D" w:rsidP="0043448D">
      <w:pPr>
        <w:pStyle w:val="Default"/>
        <w:spacing w:before="240" w:line="360" w:lineRule="auto"/>
        <w:ind w:firstLine="1620"/>
        <w:jc w:val="both"/>
      </w:pPr>
      <w:r>
        <w:t>Há de se debater sobre o cumprimento da determinação do Art. 25, inc. III, quanto ao reconhecimento destes artistas pela crítica especializada, sendo essencialmente único, a ponto de tornar inviável a competição.</w:t>
      </w:r>
    </w:p>
    <w:p w:rsidR="0043448D" w:rsidRDefault="0043448D" w:rsidP="0043448D">
      <w:pPr>
        <w:pStyle w:val="Default"/>
        <w:spacing w:before="240" w:line="360" w:lineRule="auto"/>
        <w:ind w:firstLine="1620"/>
        <w:jc w:val="both"/>
      </w:pPr>
      <w:r>
        <w:lastRenderedPageBreak/>
        <w:t xml:space="preserve">Foram </w:t>
      </w:r>
      <w:proofErr w:type="gramStart"/>
      <w:r>
        <w:t>observados</w:t>
      </w:r>
      <w:proofErr w:type="gramEnd"/>
      <w:r>
        <w:t xml:space="preserve"> as agendas de shows dos artistas, com ampla publicidade em rádios, </w:t>
      </w:r>
      <w:proofErr w:type="spellStart"/>
      <w:r>
        <w:t>TV´s</w:t>
      </w:r>
      <w:proofErr w:type="spellEnd"/>
      <w:r>
        <w:t xml:space="preserve"> e internet, possuindo ainda musicas próprias e em parceria com outros artistas também renomados, sendo considerada a documentação anexa ao processo.</w:t>
      </w:r>
    </w:p>
    <w:p w:rsidR="0043448D" w:rsidRDefault="0043448D" w:rsidP="0043448D">
      <w:pPr>
        <w:pStyle w:val="Default"/>
        <w:spacing w:before="240" w:line="360" w:lineRule="auto"/>
        <w:ind w:firstLine="1620"/>
        <w:jc w:val="both"/>
      </w:pPr>
      <w:r>
        <w:t xml:space="preserve">Outro fato preponderante foi </w:t>
      </w:r>
      <w:proofErr w:type="gramStart"/>
      <w:r>
        <w:t>a</w:t>
      </w:r>
      <w:proofErr w:type="gramEnd"/>
      <w:r>
        <w:t xml:space="preserve"> avaliação dos valores referenciais para contratação, onde a Comissão atentamente verificou que o valor de R$ </w:t>
      </w:r>
      <w:r>
        <w:t>88.000,00</w:t>
      </w:r>
      <w:r>
        <w:t xml:space="preserve"> (</w:t>
      </w:r>
      <w:r>
        <w:t>oitenta e oito</w:t>
      </w:r>
      <w:r>
        <w:t xml:space="preserve"> mil reais) para contratação da dupla está compatível com outra</w:t>
      </w:r>
      <w:r>
        <w:t>s</w:t>
      </w:r>
      <w:r>
        <w:t xml:space="preserve"> apresentações comprovadas através de outros shows juntadas ao procedimento. </w:t>
      </w:r>
    </w:p>
    <w:p w:rsidR="0043448D" w:rsidRDefault="0043448D" w:rsidP="0043448D">
      <w:pPr>
        <w:pStyle w:val="Default"/>
        <w:spacing w:before="240" w:line="360" w:lineRule="auto"/>
        <w:ind w:firstLine="1620"/>
        <w:jc w:val="both"/>
      </w:pPr>
      <w:r>
        <w:t xml:space="preserve">Nestes termos resta comprovado o atendimento pleno às exigências do Art. 25, inc. III da Lei 8.666/93, quais sejam a condição de consagração pela opinião pública </w:t>
      </w:r>
      <w:proofErr w:type="gramStart"/>
      <w:r>
        <w:t>e</w:t>
      </w:r>
      <w:proofErr w:type="gramEnd"/>
      <w:r>
        <w:t xml:space="preserve"> a realização do contrato com empresário exclusivo do artista, e valores compatíveis de mercado, assim como comprovado pela documentação anexa.</w:t>
      </w:r>
    </w:p>
    <w:p w:rsidR="0043448D" w:rsidRDefault="0043448D" w:rsidP="0043448D">
      <w:pPr>
        <w:pStyle w:val="Default"/>
        <w:spacing w:line="360" w:lineRule="auto"/>
        <w:ind w:firstLine="1620"/>
        <w:jc w:val="both"/>
        <w:rPr>
          <w:b/>
          <w:bCs/>
        </w:rPr>
      </w:pPr>
      <w:r w:rsidRPr="009B405D">
        <w:rPr>
          <w:b/>
          <w:bCs/>
        </w:rPr>
        <w:t>DIANTE DO EXPOSTO</w:t>
      </w:r>
      <w:r>
        <w:rPr>
          <w:b/>
          <w:bCs/>
        </w:rPr>
        <w:t>;</w:t>
      </w:r>
    </w:p>
    <w:p w:rsidR="0043448D" w:rsidRDefault="0043448D" w:rsidP="0043448D">
      <w:pPr>
        <w:pStyle w:val="Default"/>
        <w:spacing w:line="360" w:lineRule="auto"/>
        <w:ind w:firstLine="1620"/>
        <w:jc w:val="both"/>
      </w:pPr>
      <w:r w:rsidRPr="009B405D">
        <w:t>A Comissão Permanent</w:t>
      </w:r>
      <w:r>
        <w:t>e de Licitações de acordo com a justificativa</w:t>
      </w:r>
      <w:r w:rsidRPr="009B405D">
        <w:t>, documentação apresentada</w:t>
      </w:r>
      <w:r>
        <w:t xml:space="preserve">, e considerando os gastos gerais com camarins e todas as exigências do artista, sendo certo que a Administração não conta com pessoal especializado para atendimento aos artistas, não havendo no Município hotel entre outras exigências, </w:t>
      </w:r>
      <w:r w:rsidRPr="009B405D">
        <w:t>opina pela abertura de processo de inexigibilidade</w:t>
      </w:r>
      <w:r>
        <w:t>,</w:t>
      </w:r>
      <w:r w:rsidRPr="009B405D">
        <w:t xml:space="preserve"> com base na fundamentação legal</w:t>
      </w:r>
      <w:r>
        <w:t xml:space="preserve">, para contratação das empresas referidas, detentoras de exclusividade em relação aos artistas </w:t>
      </w:r>
      <w:r>
        <w:t>Pedro Paulo e Alex</w:t>
      </w:r>
      <w:r>
        <w:t>, para</w:t>
      </w:r>
      <w:r>
        <w:t xml:space="preserve"> apresentação na XX</w:t>
      </w:r>
      <w:r>
        <w:t>X Exposição Agropecuária e Torneio Leiteiro do Município.</w:t>
      </w:r>
    </w:p>
    <w:p w:rsidR="0043448D" w:rsidRDefault="0043448D" w:rsidP="0043448D">
      <w:pPr>
        <w:pStyle w:val="Default"/>
        <w:spacing w:line="360" w:lineRule="auto"/>
        <w:ind w:firstLine="1620"/>
        <w:jc w:val="both"/>
      </w:pPr>
      <w:r w:rsidRPr="009B405D">
        <w:t xml:space="preserve">A Comissão Permanente de Licitação reconhece a hipótese da necessidade da inexigibilidade de Licitação, </w:t>
      </w:r>
      <w:r>
        <w:t>contratos de exclusividade</w:t>
      </w:r>
      <w:r w:rsidRPr="009B405D">
        <w:t xml:space="preserve"> inserid</w:t>
      </w:r>
      <w:r>
        <w:t>os nos autos do processo Licitató</w:t>
      </w:r>
      <w:r w:rsidRPr="009B405D">
        <w:t>rio, onde a</w:t>
      </w:r>
      <w:r>
        <w:t>s</w:t>
      </w:r>
      <w:r w:rsidRPr="009B405D">
        <w:t xml:space="preserve"> referida</w:t>
      </w:r>
      <w:r>
        <w:t>s</w:t>
      </w:r>
      <w:r w:rsidRPr="009B405D">
        <w:t xml:space="preserve"> empresa</w:t>
      </w:r>
      <w:r>
        <w:t>s apresentaram</w:t>
      </w:r>
      <w:r w:rsidRPr="009B405D">
        <w:t xml:space="preserve"> regularidade fiscal</w:t>
      </w:r>
      <w:r>
        <w:t xml:space="preserve">, tributária, </w:t>
      </w:r>
      <w:r w:rsidRPr="009B405D">
        <w:t>financeira</w:t>
      </w:r>
      <w:r>
        <w:t xml:space="preserve"> e judicial.</w:t>
      </w:r>
    </w:p>
    <w:p w:rsidR="0043448D" w:rsidRDefault="0043448D" w:rsidP="0043448D">
      <w:pPr>
        <w:spacing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AC5A3C">
        <w:rPr>
          <w:rFonts w:ascii="Arial" w:hAnsi="Arial" w:cs="Arial"/>
          <w:sz w:val="24"/>
          <w:szCs w:val="24"/>
        </w:rPr>
        <w:t xml:space="preserve">Nestes termos reconhece a Comissão de Licitações </w:t>
      </w:r>
      <w:proofErr w:type="gramStart"/>
      <w:r w:rsidRPr="00AC5A3C">
        <w:rPr>
          <w:rFonts w:ascii="Arial" w:hAnsi="Arial" w:cs="Arial"/>
          <w:sz w:val="24"/>
          <w:szCs w:val="24"/>
        </w:rPr>
        <w:t>a</w:t>
      </w:r>
      <w:proofErr w:type="gramEnd"/>
      <w:r w:rsidRPr="00AC5A3C">
        <w:rPr>
          <w:rFonts w:ascii="Arial" w:hAnsi="Arial" w:cs="Arial"/>
          <w:sz w:val="24"/>
          <w:szCs w:val="24"/>
        </w:rPr>
        <w:t xml:space="preserve"> realização do presente Processo de Inexigibilidade, pugnando pela ratificação e assinatura do contrato com a referida empresa.</w:t>
      </w:r>
      <w:bookmarkStart w:id="0" w:name="_GoBack"/>
      <w:bookmarkEnd w:id="0"/>
    </w:p>
    <w:p w:rsidR="0043448D" w:rsidRDefault="0043448D" w:rsidP="0043448D">
      <w:pPr>
        <w:spacing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</w:t>
      </w:r>
      <w:r>
        <w:rPr>
          <w:rFonts w:ascii="Arial" w:hAnsi="Arial" w:cs="Arial"/>
          <w:sz w:val="24"/>
          <w:szCs w:val="24"/>
        </w:rPr>
        <w:t xml:space="preserve"> 10 de fevereiro de 2020</w:t>
      </w:r>
      <w:r>
        <w:rPr>
          <w:rFonts w:ascii="Arial" w:hAnsi="Arial" w:cs="Arial"/>
          <w:sz w:val="24"/>
          <w:szCs w:val="24"/>
        </w:rPr>
        <w:t>.</w:t>
      </w:r>
    </w:p>
    <w:p w:rsidR="0043448D" w:rsidRDefault="0043448D" w:rsidP="0043448D">
      <w:pPr>
        <w:spacing w:line="360" w:lineRule="auto"/>
        <w:ind w:right="283"/>
      </w:pPr>
    </w:p>
    <w:p w:rsidR="0043448D" w:rsidRDefault="0043448D" w:rsidP="0043448D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Rafaela Dornelas Couto</w:t>
      </w:r>
    </w:p>
    <w:p w:rsidR="0043448D" w:rsidRPr="004B18F1" w:rsidRDefault="0043448D" w:rsidP="0043448D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43448D" w:rsidRPr="004B18F1" w:rsidRDefault="0043448D" w:rsidP="0043448D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43448D" w:rsidRDefault="0043448D" w:rsidP="0043448D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Elaine Silveira Campos</w:t>
      </w:r>
    </w:p>
    <w:p w:rsidR="0043448D" w:rsidRPr="004B18F1" w:rsidRDefault="0043448D" w:rsidP="0043448D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sectPr w:rsidR="0043448D" w:rsidRPr="004B18F1" w:rsidSect="00A17600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00" w:rsidRDefault="0043448D" w:rsidP="00A1760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17600" w:rsidRPr="00BF0635" w:rsidRDefault="0043448D" w:rsidP="00A17600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00" w:rsidRDefault="0043448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2636C9" wp14:editId="3A1074E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8D"/>
    <w:rsid w:val="0043448D"/>
    <w:rsid w:val="0069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344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344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344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344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4344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3448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434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344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344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344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3448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4344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3448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434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608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2020-02-10T13:12:00Z</cp:lastPrinted>
  <dcterms:created xsi:type="dcterms:W3CDTF">2020-02-10T13:05:00Z</dcterms:created>
  <dcterms:modified xsi:type="dcterms:W3CDTF">2020-02-10T13:17:00Z</dcterms:modified>
</cp:coreProperties>
</file>