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9D" w:rsidRDefault="008E3804">
      <w:pPr>
        <w:spacing w:beforeAutospacing="1" w:afterAutospacing="1"/>
        <w:jc w:val="center"/>
        <w:rPr>
          <w:rFonts w:ascii="Arial" w:eastAsia="Times New Roman" w:hAnsi="Arial" w:cs="Arial"/>
          <w:b/>
          <w:sz w:val="24"/>
          <w:szCs w:val="24"/>
        </w:rPr>
      </w:pPr>
      <w:r>
        <w:rPr>
          <w:rFonts w:ascii="Arial" w:eastAsia="Times New Roman" w:hAnsi="Arial" w:cs="Arial"/>
          <w:b/>
          <w:sz w:val="24"/>
          <w:szCs w:val="24"/>
        </w:rPr>
        <w:t>PREFEITURA MUNICIPAL DE DESTERRO DO MELO/MG</w:t>
      </w:r>
    </w:p>
    <w:p w:rsidR="00F6069D" w:rsidRDefault="008E3804">
      <w:pPr>
        <w:spacing w:after="120"/>
        <w:jc w:val="center"/>
        <w:rPr>
          <w:sz w:val="24"/>
          <w:szCs w:val="24"/>
        </w:rPr>
      </w:pPr>
      <w:r>
        <w:rPr>
          <w:rFonts w:ascii="Arial" w:eastAsia="Times New Roman" w:hAnsi="Arial" w:cs="Arial"/>
          <w:b/>
          <w:sz w:val="24"/>
          <w:szCs w:val="24"/>
        </w:rPr>
        <w:t>CHAMAMENTO PÚBLICO SIMPLIFICADO PARA CESSÃO TEMPORÁRIA DE EXPLORAÇÃO DAS BARRACAS DO PARQUE DE EXPOSIÇÃO NOS EVENTOS NO DECORRER DO ANO DE 2023 E CESSÃO DO QUIOSQUE DO PARQUE XOPOTÓ DURANTE O ANO DE 2023</w:t>
      </w:r>
    </w:p>
    <w:p w:rsidR="00F6069D" w:rsidRDefault="008E3804">
      <w:pPr>
        <w:ind w:right="-1"/>
        <w:jc w:val="both"/>
      </w:pPr>
      <w:r>
        <w:rPr>
          <w:rFonts w:ascii="Arial" w:hAnsi="Arial" w:cs="Arial"/>
          <w:bCs/>
          <w:sz w:val="24"/>
          <w:szCs w:val="24"/>
        </w:rPr>
        <w:t>PROCESSO LICITATÓRIO Nº 011/2023</w:t>
      </w:r>
    </w:p>
    <w:p w:rsidR="00F6069D" w:rsidRDefault="008E3804">
      <w:pPr>
        <w:ind w:right="-1"/>
        <w:jc w:val="both"/>
      </w:pPr>
      <w:r>
        <w:rPr>
          <w:rFonts w:ascii="Arial" w:hAnsi="Arial" w:cs="Arial"/>
          <w:bCs/>
          <w:sz w:val="24"/>
          <w:szCs w:val="24"/>
        </w:rPr>
        <w:t>DISPENSA nº 007/2023</w:t>
      </w:r>
    </w:p>
    <w:p w:rsidR="00F6069D" w:rsidRDefault="008E3804">
      <w:pPr>
        <w:ind w:right="-1"/>
        <w:jc w:val="both"/>
      </w:pPr>
      <w:r>
        <w:rPr>
          <w:rFonts w:ascii="Arial" w:hAnsi="Arial" w:cs="Arial"/>
          <w:bCs/>
          <w:sz w:val="24"/>
          <w:szCs w:val="24"/>
        </w:rPr>
        <w:t>CHAMADA PÚBLICA Nº. 001/2023</w:t>
      </w:r>
    </w:p>
    <w:p w:rsidR="00F6069D" w:rsidRDefault="008E3804">
      <w:pPr>
        <w:rPr>
          <w:rFonts w:ascii="Arial" w:hAnsi="Arial" w:cs="Arial"/>
          <w:bCs/>
          <w:sz w:val="24"/>
          <w:szCs w:val="24"/>
        </w:rPr>
      </w:pPr>
      <w:r>
        <w:rPr>
          <w:rFonts w:ascii="Arial" w:hAnsi="Arial" w:cs="Arial"/>
          <w:bCs/>
          <w:sz w:val="24"/>
          <w:szCs w:val="24"/>
        </w:rPr>
        <w:t>TIPO: CREDENCIAMENTO</w:t>
      </w:r>
    </w:p>
    <w:p w:rsidR="00F6069D" w:rsidRDefault="00F6069D">
      <w:pPr>
        <w:rPr>
          <w:rFonts w:ascii="Arial" w:hAnsi="Arial" w:cs="Arial"/>
          <w:bCs/>
          <w:color w:val="000000" w:themeColor="text1"/>
          <w:sz w:val="24"/>
          <w:szCs w:val="24"/>
        </w:rPr>
      </w:pPr>
    </w:p>
    <w:p w:rsidR="00F6069D" w:rsidRDefault="008E3804">
      <w:pPr>
        <w:jc w:val="both"/>
      </w:pPr>
      <w:r>
        <w:rPr>
          <w:rFonts w:ascii="Arial" w:hAnsi="Arial" w:cs="Arial"/>
          <w:sz w:val="24"/>
          <w:szCs w:val="24"/>
        </w:rPr>
        <w:t xml:space="preserve">A Prefeitura Municipal Desterro do Melo, pessoa jurídica de direito público, com sede à Avenida Silvério Augusto de Melo, n°158, bairro Fábrica, Desterro do Melo/MG, inscrita no CNPJ sob nº 18.094.813/0001-53, representada neste ato pela Prefeita Municipal, a Senhora Mayara Garcia Lopes da Silva </w:t>
      </w:r>
      <w:proofErr w:type="spellStart"/>
      <w:r>
        <w:rPr>
          <w:rFonts w:ascii="Arial" w:hAnsi="Arial" w:cs="Arial"/>
          <w:sz w:val="24"/>
          <w:szCs w:val="24"/>
        </w:rPr>
        <w:t>Tafuri</w:t>
      </w:r>
      <w:proofErr w:type="spellEnd"/>
      <w:r>
        <w:rPr>
          <w:rFonts w:ascii="Arial" w:hAnsi="Arial" w:cs="Arial"/>
          <w:sz w:val="24"/>
          <w:szCs w:val="24"/>
        </w:rPr>
        <w:t xml:space="preserve">, no uso de suas prerrogativas legais e considerando o disposto na Lei Federal 8.666/93 e suas alterações, </w:t>
      </w:r>
      <w:r>
        <w:rPr>
          <w:rFonts w:ascii="Arial" w:hAnsi="Arial" w:cs="Arial"/>
          <w:sz w:val="24"/>
          <w:szCs w:val="24"/>
        </w:rPr>
        <w:tab/>
        <w:t>Lei Federal 10.520/02, Leis Complementares 123/2006 e 147/2014 e suas alterações, Decreto Federal Nº 8.538/2015, Decreto Municipal 047/2012, torna pública a realização de Chamamento Público Simplificado para a cessão temporária de exploração de barraca</w:t>
      </w:r>
      <w:r w:rsidR="00C66AC7">
        <w:rPr>
          <w:rFonts w:ascii="Arial" w:hAnsi="Arial" w:cs="Arial"/>
          <w:sz w:val="24"/>
          <w:szCs w:val="24"/>
        </w:rPr>
        <w:t>s</w:t>
      </w:r>
      <w:r>
        <w:rPr>
          <w:rFonts w:ascii="Arial" w:hAnsi="Arial" w:cs="Arial"/>
          <w:sz w:val="24"/>
          <w:szCs w:val="24"/>
        </w:rPr>
        <w:t xml:space="preserve"> do Parque de Exposições nos eventos no decorrer do ano de 2023 e cessão do quiosque do Parque Xopotó durante o ano de 2023. Os interessados deverão apresentar a documentação a partir das 0</w:t>
      </w:r>
      <w:bookmarkStart w:id="0" w:name="__DdeLink__464_1567657698"/>
      <w:r>
        <w:rPr>
          <w:rFonts w:ascii="Arial" w:hAnsi="Arial" w:cs="Arial"/>
          <w:sz w:val="24"/>
          <w:szCs w:val="24"/>
        </w:rPr>
        <w:t>9 horas do dia 27/01/2023 até às 17 horas do dia 31/01/2023</w:t>
      </w:r>
      <w:bookmarkEnd w:id="0"/>
      <w:r>
        <w:rPr>
          <w:rFonts w:ascii="Arial" w:hAnsi="Arial" w:cs="Arial"/>
          <w:sz w:val="24"/>
          <w:szCs w:val="24"/>
        </w:rPr>
        <w:t>, na sede da Prefeitura Municipal, localizada à Avenida Silvério Augusto de Melo, n°158, bairro Fábrica, Desterro do Melo/MG.</w:t>
      </w:r>
    </w:p>
    <w:p w:rsidR="00F6069D" w:rsidRDefault="00F6069D">
      <w:pPr>
        <w:rPr>
          <w:rFonts w:ascii="Arial" w:hAnsi="Arial" w:cs="Arial"/>
          <w:bCs/>
          <w:color w:val="000000" w:themeColor="text1"/>
          <w:sz w:val="24"/>
          <w:szCs w:val="24"/>
        </w:rPr>
      </w:pPr>
    </w:p>
    <w:p w:rsidR="00F6069D" w:rsidRDefault="008E3804">
      <w:pPr>
        <w:spacing w:beforeAutospacing="1" w:afterAutospacing="1"/>
        <w:jc w:val="both"/>
      </w:pPr>
      <w:r>
        <w:rPr>
          <w:rFonts w:ascii="Arial" w:eastAsia="Times New Roman" w:hAnsi="Arial" w:cs="Arial"/>
          <w:sz w:val="24"/>
          <w:szCs w:val="24"/>
        </w:rPr>
        <w:t>1-OBJETO: Chamada Pública através de credenciamento para cessão de espaço público precário, temporário e excepcional para uso e exploração de barraca</w:t>
      </w:r>
      <w:r w:rsidR="002A0310">
        <w:rPr>
          <w:rFonts w:ascii="Arial" w:eastAsia="Times New Roman" w:hAnsi="Arial" w:cs="Arial"/>
          <w:sz w:val="24"/>
          <w:szCs w:val="24"/>
        </w:rPr>
        <w:t>s</w:t>
      </w:r>
      <w:r>
        <w:rPr>
          <w:rFonts w:ascii="Arial" w:eastAsia="Times New Roman" w:hAnsi="Arial" w:cs="Arial"/>
          <w:sz w:val="24"/>
          <w:szCs w:val="24"/>
        </w:rPr>
        <w:t xml:space="preserve"> de alvenaria do Parque de Exposição nos eventos no decorrer do ano de 2023 e cessão do quiosque do Parque Xopotó durante o ano de 2023.</w:t>
      </w:r>
    </w:p>
    <w:p w:rsidR="00F6069D" w:rsidRDefault="008E3804">
      <w:pPr>
        <w:pStyle w:val="PargrafodaLista"/>
        <w:numPr>
          <w:ilvl w:val="1"/>
          <w:numId w:val="4"/>
        </w:numPr>
        <w:spacing w:after="120"/>
        <w:jc w:val="both"/>
        <w:rPr>
          <w:rFonts w:ascii="Arial" w:hAnsi="Arial" w:cs="Arial"/>
        </w:rPr>
      </w:pPr>
      <w:r>
        <w:rPr>
          <w:rFonts w:ascii="Arial" w:hAnsi="Arial" w:cs="Arial"/>
        </w:rPr>
        <w:t>- DO ESPAÇO A SER CEDIDO:</w:t>
      </w:r>
    </w:p>
    <w:p w:rsidR="00F6069D" w:rsidRDefault="008E3804">
      <w:pPr>
        <w:pStyle w:val="PargrafodaLista"/>
        <w:widowControl w:val="0"/>
        <w:numPr>
          <w:ilvl w:val="2"/>
          <w:numId w:val="4"/>
        </w:numPr>
        <w:tabs>
          <w:tab w:val="left" w:pos="0"/>
        </w:tabs>
        <w:spacing w:after="120"/>
        <w:ind w:right="62"/>
        <w:jc w:val="both"/>
      </w:pPr>
      <w:r>
        <w:rPr>
          <w:rFonts w:ascii="Arial" w:hAnsi="Arial" w:cs="Arial"/>
        </w:rPr>
        <w:t>A</w:t>
      </w:r>
      <w:r w:rsidR="005A240B">
        <w:rPr>
          <w:rFonts w:ascii="Arial" w:hAnsi="Arial" w:cs="Arial"/>
        </w:rPr>
        <w:t>s</w:t>
      </w:r>
      <w:r>
        <w:rPr>
          <w:rFonts w:ascii="Arial" w:hAnsi="Arial" w:cs="Arial"/>
        </w:rPr>
        <w:t xml:space="preserve"> ba</w:t>
      </w:r>
      <w:r>
        <w:rPr>
          <w:rFonts w:ascii="Arial" w:hAnsi="Arial" w:cs="Arial"/>
          <w:color w:val="000000"/>
        </w:rPr>
        <w:t>rraca</w:t>
      </w:r>
      <w:r w:rsidR="005A240B">
        <w:rPr>
          <w:rFonts w:ascii="Arial" w:hAnsi="Arial" w:cs="Arial"/>
          <w:color w:val="000000"/>
        </w:rPr>
        <w:t>s</w:t>
      </w:r>
      <w:r>
        <w:rPr>
          <w:rFonts w:ascii="Arial" w:hAnsi="Arial" w:cs="Arial"/>
          <w:color w:val="000000"/>
        </w:rPr>
        <w:t xml:space="preserve"> e quiosque que serão objeto de cessão são especificados no Anexo II deste edital.</w:t>
      </w:r>
    </w:p>
    <w:p w:rsidR="00F6069D" w:rsidRDefault="008E3804">
      <w:pPr>
        <w:pStyle w:val="PargrafodaLista"/>
        <w:widowControl w:val="0"/>
        <w:numPr>
          <w:ilvl w:val="2"/>
          <w:numId w:val="4"/>
        </w:numPr>
        <w:tabs>
          <w:tab w:val="left" w:pos="0"/>
        </w:tabs>
        <w:spacing w:after="120"/>
        <w:ind w:right="62"/>
        <w:jc w:val="both"/>
        <w:rPr>
          <w:rFonts w:ascii="Arial" w:hAnsi="Arial" w:cs="Arial"/>
        </w:rPr>
      </w:pPr>
      <w:r>
        <w:rPr>
          <w:rFonts w:ascii="Arial" w:hAnsi="Arial" w:cs="Arial"/>
        </w:rPr>
        <w:t>Os</w:t>
      </w:r>
      <w:r>
        <w:rPr>
          <w:rFonts w:ascii="Arial" w:hAnsi="Arial" w:cs="Arial"/>
          <w:spacing w:val="9"/>
        </w:rPr>
        <w:t xml:space="preserve"> </w:t>
      </w:r>
      <w:r>
        <w:rPr>
          <w:rFonts w:ascii="Arial" w:hAnsi="Arial" w:cs="Arial"/>
        </w:rPr>
        <w:t>l</w:t>
      </w:r>
      <w:r>
        <w:rPr>
          <w:rFonts w:ascii="Arial" w:hAnsi="Arial" w:cs="Arial"/>
          <w:spacing w:val="1"/>
        </w:rPr>
        <w:t>o</w:t>
      </w:r>
      <w:r>
        <w:rPr>
          <w:rFonts w:ascii="Arial" w:hAnsi="Arial" w:cs="Arial"/>
        </w:rPr>
        <w:t>c</w:t>
      </w:r>
      <w:r>
        <w:rPr>
          <w:rFonts w:ascii="Arial" w:hAnsi="Arial" w:cs="Arial"/>
          <w:spacing w:val="1"/>
        </w:rPr>
        <w:t>a</w:t>
      </w:r>
      <w:r>
        <w:rPr>
          <w:rFonts w:ascii="Arial" w:hAnsi="Arial" w:cs="Arial"/>
        </w:rPr>
        <w:t xml:space="preserve">is das barracas/quiosque </w:t>
      </w:r>
      <w:r>
        <w:rPr>
          <w:rFonts w:ascii="Arial" w:hAnsi="Arial" w:cs="Arial"/>
          <w:spacing w:val="1"/>
        </w:rPr>
        <w:t>pode</w:t>
      </w:r>
      <w:r>
        <w:rPr>
          <w:rFonts w:ascii="Arial" w:hAnsi="Arial" w:cs="Arial"/>
          <w:spacing w:val="-1"/>
        </w:rPr>
        <w:t>r</w:t>
      </w:r>
      <w:r>
        <w:rPr>
          <w:rFonts w:ascii="Arial" w:hAnsi="Arial" w:cs="Arial"/>
        </w:rPr>
        <w:t>ão</w:t>
      </w:r>
      <w:r>
        <w:rPr>
          <w:rFonts w:ascii="Arial" w:hAnsi="Arial" w:cs="Arial"/>
          <w:spacing w:val="8"/>
        </w:rPr>
        <w:t xml:space="preserve"> </w:t>
      </w:r>
      <w:r>
        <w:rPr>
          <w:rFonts w:ascii="Arial" w:hAnsi="Arial" w:cs="Arial"/>
        </w:rPr>
        <w:t>s</w:t>
      </w:r>
      <w:r>
        <w:rPr>
          <w:rFonts w:ascii="Arial" w:hAnsi="Arial" w:cs="Arial"/>
          <w:spacing w:val="1"/>
        </w:rPr>
        <w:t>e</w:t>
      </w:r>
      <w:r>
        <w:rPr>
          <w:rFonts w:ascii="Arial" w:hAnsi="Arial" w:cs="Arial"/>
        </w:rPr>
        <w:t>r</w:t>
      </w:r>
      <w:r>
        <w:rPr>
          <w:rFonts w:ascii="Arial" w:hAnsi="Arial" w:cs="Arial"/>
          <w:spacing w:val="4"/>
        </w:rPr>
        <w:t xml:space="preserve"> </w:t>
      </w:r>
      <w:r>
        <w:rPr>
          <w:rFonts w:ascii="Arial" w:hAnsi="Arial" w:cs="Arial"/>
          <w:spacing w:val="-2"/>
        </w:rPr>
        <w:t>v</w:t>
      </w:r>
      <w:r>
        <w:rPr>
          <w:rFonts w:ascii="Arial" w:hAnsi="Arial" w:cs="Arial"/>
        </w:rPr>
        <w:t>isi</w:t>
      </w:r>
      <w:r>
        <w:rPr>
          <w:rFonts w:ascii="Arial" w:hAnsi="Arial" w:cs="Arial"/>
          <w:spacing w:val="1"/>
        </w:rPr>
        <w:t>tad</w:t>
      </w:r>
      <w:r>
        <w:rPr>
          <w:rFonts w:ascii="Arial" w:hAnsi="Arial" w:cs="Arial"/>
        </w:rPr>
        <w:t>os</w:t>
      </w:r>
      <w:r>
        <w:rPr>
          <w:rFonts w:ascii="Arial" w:hAnsi="Arial" w:cs="Arial"/>
          <w:spacing w:val="5"/>
        </w:rPr>
        <w:t xml:space="preserve"> </w:t>
      </w:r>
      <w:r>
        <w:rPr>
          <w:rFonts w:ascii="Arial" w:hAnsi="Arial" w:cs="Arial"/>
          <w:spacing w:val="1"/>
        </w:rPr>
        <w:t>de segunda a sexta-feira</w:t>
      </w:r>
      <w:r>
        <w:rPr>
          <w:rFonts w:ascii="Arial" w:hAnsi="Arial" w:cs="Arial"/>
        </w:rPr>
        <w:t>,</w:t>
      </w:r>
      <w:r>
        <w:rPr>
          <w:rFonts w:ascii="Arial" w:hAnsi="Arial" w:cs="Arial"/>
          <w:spacing w:val="6"/>
        </w:rPr>
        <w:t xml:space="preserve"> </w:t>
      </w:r>
      <w:r>
        <w:rPr>
          <w:rFonts w:ascii="Arial" w:hAnsi="Arial" w:cs="Arial"/>
          <w:spacing w:val="1"/>
        </w:rPr>
        <w:t>n</w:t>
      </w:r>
      <w:r>
        <w:rPr>
          <w:rFonts w:ascii="Arial" w:hAnsi="Arial" w:cs="Arial"/>
        </w:rPr>
        <w:t>o</w:t>
      </w:r>
      <w:r>
        <w:rPr>
          <w:rFonts w:ascii="Arial" w:hAnsi="Arial" w:cs="Arial"/>
          <w:spacing w:val="6"/>
        </w:rPr>
        <w:t xml:space="preserve"> </w:t>
      </w:r>
      <w:r>
        <w:rPr>
          <w:rFonts w:ascii="Arial" w:hAnsi="Arial" w:cs="Arial"/>
          <w:spacing w:val="1"/>
        </w:rPr>
        <w:t>pe</w:t>
      </w:r>
      <w:r>
        <w:rPr>
          <w:rFonts w:ascii="Arial" w:hAnsi="Arial" w:cs="Arial"/>
          <w:spacing w:val="-1"/>
        </w:rPr>
        <w:t>r</w:t>
      </w:r>
      <w:r>
        <w:rPr>
          <w:rFonts w:ascii="Arial" w:hAnsi="Arial" w:cs="Arial"/>
          <w:spacing w:val="-2"/>
        </w:rPr>
        <w:t>í</w:t>
      </w:r>
      <w:r>
        <w:rPr>
          <w:rFonts w:ascii="Arial" w:hAnsi="Arial" w:cs="Arial"/>
          <w:spacing w:val="1"/>
        </w:rPr>
        <w:t>od</w:t>
      </w:r>
      <w:r>
        <w:rPr>
          <w:rFonts w:ascii="Arial" w:hAnsi="Arial" w:cs="Arial"/>
        </w:rPr>
        <w:t>o</w:t>
      </w:r>
      <w:r>
        <w:rPr>
          <w:rFonts w:ascii="Arial" w:hAnsi="Arial" w:cs="Arial"/>
          <w:spacing w:val="5"/>
        </w:rPr>
        <w:t xml:space="preserve"> </w:t>
      </w:r>
      <w:r>
        <w:rPr>
          <w:rFonts w:ascii="Arial" w:hAnsi="Arial" w:cs="Arial"/>
          <w:spacing w:val="1"/>
        </w:rPr>
        <w:t>d</w:t>
      </w:r>
      <w:r>
        <w:rPr>
          <w:rFonts w:ascii="Arial" w:hAnsi="Arial" w:cs="Arial"/>
        </w:rPr>
        <w:t>e</w:t>
      </w:r>
      <w:r>
        <w:rPr>
          <w:rFonts w:ascii="Arial" w:hAnsi="Arial" w:cs="Arial"/>
          <w:spacing w:val="1"/>
        </w:rPr>
        <w:t xml:space="preserve"> 09h00min às 15h00min</w:t>
      </w:r>
      <w:r>
        <w:rPr>
          <w:rFonts w:ascii="Arial" w:hAnsi="Arial" w:cs="Arial"/>
        </w:rPr>
        <w:t>.</w:t>
      </w:r>
    </w:p>
    <w:p w:rsidR="00F6069D" w:rsidRDefault="008E3804">
      <w:pPr>
        <w:spacing w:beforeAutospacing="1" w:afterAutospacing="1"/>
        <w:jc w:val="both"/>
      </w:pPr>
      <w:r>
        <w:rPr>
          <w:rFonts w:ascii="Arial" w:eastAsia="Times New Roman" w:hAnsi="Arial" w:cs="Arial"/>
          <w:sz w:val="24"/>
          <w:szCs w:val="24"/>
        </w:rPr>
        <w:t xml:space="preserve">2- SÍNTESE DOS DEVERES: </w:t>
      </w:r>
    </w:p>
    <w:p w:rsidR="00F6069D" w:rsidRDefault="008E3804">
      <w:pPr>
        <w:spacing w:beforeAutospacing="1" w:afterAutospacing="1"/>
        <w:jc w:val="both"/>
        <w:rPr>
          <w:u w:val="single"/>
        </w:rPr>
      </w:pPr>
      <w:bookmarkStart w:id="1" w:name="__DdeLink__444_1007892002"/>
      <w:bookmarkStart w:id="2" w:name="__DdeLink__425_1833045733"/>
      <w:r>
        <w:rPr>
          <w:rFonts w:ascii="Arial" w:eastAsia="Times New Roman" w:hAnsi="Arial" w:cs="Arial"/>
          <w:sz w:val="24"/>
          <w:szCs w:val="24"/>
          <w:u w:val="single"/>
        </w:rPr>
        <w:t>2.1 – Síntese dos deveres para o cessionário do</w:t>
      </w:r>
      <w:bookmarkEnd w:id="1"/>
      <w:r>
        <w:rPr>
          <w:rFonts w:ascii="Arial" w:eastAsia="Times New Roman" w:hAnsi="Arial" w:cs="Arial"/>
          <w:sz w:val="24"/>
          <w:szCs w:val="24"/>
          <w:u w:val="single"/>
        </w:rPr>
        <w:t xml:space="preserve"> Quiosque do Parque Xopotó:</w:t>
      </w:r>
      <w:bookmarkEnd w:id="2"/>
    </w:p>
    <w:p w:rsidR="00F6069D" w:rsidRDefault="008E3804">
      <w:pPr>
        <w:spacing w:beforeAutospacing="1" w:afterAutospacing="1"/>
        <w:jc w:val="both"/>
      </w:pPr>
      <w:r>
        <w:rPr>
          <w:rFonts w:ascii="Arial" w:eastAsia="Times New Roman" w:hAnsi="Arial" w:cs="Arial"/>
          <w:sz w:val="24"/>
          <w:szCs w:val="24"/>
        </w:rPr>
        <w:lastRenderedPageBreak/>
        <w:t>Explorar o bar/quiosque do Parque Xopotó, responsabilizando-se integralmente pela manutenção, limpeza e conservação do bar/quiosque, da piscina, dos banheiros e de toda a área paisagística que integra o Parque.</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u w:val="single"/>
        </w:rPr>
        <w:t>2.2 – Síntese dos deveres para o cessionário das barracas do Parque de Exposições:</w:t>
      </w:r>
    </w:p>
    <w:p w:rsidR="00F6069D" w:rsidRDefault="008E3804">
      <w:pPr>
        <w:spacing w:beforeAutospacing="1" w:afterAutospacing="1"/>
        <w:jc w:val="both"/>
      </w:pPr>
      <w:r>
        <w:rPr>
          <w:rFonts w:ascii="Arial" w:eastAsia="Times New Roman" w:hAnsi="Arial" w:cs="Arial"/>
          <w:sz w:val="24"/>
          <w:szCs w:val="24"/>
        </w:rPr>
        <w:t xml:space="preserve">Explorar as barracas do Parque de Exposições, responsabilizando-se integralmente pela manutenção, limpeza e conservação das partes interna e externa da </w:t>
      </w:r>
      <w:r w:rsidR="00B223EC">
        <w:rPr>
          <w:rFonts w:ascii="Arial" w:eastAsia="Times New Roman" w:hAnsi="Arial" w:cs="Arial"/>
          <w:sz w:val="24"/>
          <w:szCs w:val="24"/>
        </w:rPr>
        <w:t>b</w:t>
      </w:r>
      <w:r>
        <w:rPr>
          <w:rFonts w:ascii="Arial" w:eastAsia="Times New Roman" w:hAnsi="Arial" w:cs="Arial"/>
          <w:sz w:val="24"/>
          <w:szCs w:val="24"/>
        </w:rPr>
        <w:t>arraca.</w:t>
      </w:r>
    </w:p>
    <w:p w:rsidR="00F6069D" w:rsidRDefault="008E3804">
      <w:pPr>
        <w:spacing w:beforeAutospacing="1" w:afterAutospacing="1"/>
        <w:jc w:val="both"/>
      </w:pPr>
      <w:r>
        <w:rPr>
          <w:rFonts w:ascii="Arial" w:eastAsia="Times New Roman" w:hAnsi="Arial" w:cs="Arial"/>
          <w:sz w:val="24"/>
          <w:szCs w:val="24"/>
        </w:rPr>
        <w:t xml:space="preserve">Montar, no mínimo, 10 jogos de mesas plásticas em dia de Eventos promovidos pela Administração, a fim de receber e oferecer mais conforto ao público presente. </w:t>
      </w:r>
    </w:p>
    <w:p w:rsidR="00F6069D" w:rsidRDefault="008E3804">
      <w:pPr>
        <w:spacing w:beforeAutospacing="1" w:afterAutospacing="1"/>
        <w:jc w:val="both"/>
      </w:pPr>
      <w:r>
        <w:rPr>
          <w:rFonts w:ascii="Arial" w:eastAsia="Times New Roman" w:hAnsi="Arial" w:cs="Arial"/>
          <w:sz w:val="24"/>
          <w:szCs w:val="24"/>
        </w:rPr>
        <w:t xml:space="preserve">3- EXEMPLOS DE ATRIBUIÇÕES: </w:t>
      </w:r>
    </w:p>
    <w:p w:rsidR="00F6069D" w:rsidRDefault="008E3804">
      <w:pPr>
        <w:spacing w:beforeAutospacing="1" w:afterAutospacing="1"/>
        <w:jc w:val="both"/>
        <w:rPr>
          <w:u w:val="single"/>
        </w:rPr>
      </w:pPr>
      <w:r>
        <w:rPr>
          <w:rFonts w:ascii="Arial" w:eastAsia="Times New Roman" w:hAnsi="Arial" w:cs="Arial"/>
          <w:sz w:val="24"/>
          <w:szCs w:val="24"/>
          <w:u w:val="single"/>
        </w:rPr>
        <w:t>3.1 -  Exemplos de atribuições do cessionário do quiosque do Parque Xopotó e das barracas do Parque de Exposições:</w:t>
      </w:r>
    </w:p>
    <w:p w:rsidR="00F6069D" w:rsidRDefault="008E3804">
      <w:pPr>
        <w:spacing w:beforeAutospacing="1" w:afterAutospacing="1"/>
        <w:jc w:val="both"/>
      </w:pPr>
      <w:r>
        <w:rPr>
          <w:rFonts w:ascii="Arial" w:eastAsia="Times New Roman" w:hAnsi="Arial" w:cs="Arial"/>
          <w:sz w:val="24"/>
          <w:szCs w:val="24"/>
        </w:rPr>
        <w:t>Explorar a comercialização de produtos vendidos diretamente ao público, como bebidas e comidas diversas, cumprindo a legislação criminal, trabalhista e sanitária.</w:t>
      </w:r>
    </w:p>
    <w:p w:rsidR="00F6069D" w:rsidRDefault="008E3804">
      <w:pPr>
        <w:spacing w:beforeAutospacing="1" w:afterAutospacing="1"/>
        <w:jc w:val="both"/>
      </w:pPr>
      <w:bookmarkStart w:id="3" w:name="__DdeLink__437_4051257368"/>
      <w:bookmarkEnd w:id="3"/>
      <w:r>
        <w:rPr>
          <w:rFonts w:ascii="Arial" w:eastAsia="Times New Roman" w:hAnsi="Arial" w:cs="Arial"/>
          <w:sz w:val="24"/>
          <w:szCs w:val="24"/>
        </w:rPr>
        <w:t>4- HORÁRIOS: As barracas de alvenaria do Parque de Exposições e o quiosque do Parque Xopotó poderão funcionar livremente durante qualquer dia da semana, ficando adstrito aos horários constantes do alvará de funcionamento.</w:t>
      </w:r>
    </w:p>
    <w:p w:rsidR="00F6069D" w:rsidRDefault="008E3804">
      <w:pPr>
        <w:spacing w:beforeAutospacing="1" w:afterAutospacing="1"/>
        <w:jc w:val="both"/>
        <w:rPr>
          <w:color w:val="000000"/>
        </w:rPr>
      </w:pPr>
      <w:r>
        <w:rPr>
          <w:rFonts w:ascii="Arial" w:eastAsia="Times New Roman" w:hAnsi="Arial" w:cs="Arial"/>
          <w:color w:val="000000"/>
          <w:sz w:val="24"/>
          <w:szCs w:val="24"/>
        </w:rPr>
        <w:t xml:space="preserve">4.1- VALOR: </w:t>
      </w:r>
    </w:p>
    <w:p w:rsidR="00F6069D" w:rsidRDefault="008E3804">
      <w:pPr>
        <w:spacing w:beforeAutospacing="1" w:afterAutospacing="1"/>
        <w:jc w:val="both"/>
        <w:rPr>
          <w:color w:val="000000"/>
        </w:rPr>
      </w:pPr>
      <w:r>
        <w:rPr>
          <w:rFonts w:ascii="Arial" w:eastAsia="Times New Roman" w:hAnsi="Arial" w:cs="Arial"/>
          <w:color w:val="000000"/>
          <w:sz w:val="24"/>
          <w:szCs w:val="24"/>
          <w:u w:val="single"/>
        </w:rPr>
        <w:t>4.1.1 – Valor estipulado para o quiosque/bar do Parque Xopotó:</w:t>
      </w:r>
    </w:p>
    <w:p w:rsidR="00F6069D" w:rsidRDefault="008E3804">
      <w:pPr>
        <w:spacing w:beforeAutospacing="1" w:afterAutospacing="1"/>
        <w:jc w:val="both"/>
      </w:pPr>
      <w:bookmarkStart w:id="4" w:name="__DdeLink__456_931425877"/>
      <w:r>
        <w:rPr>
          <w:rFonts w:ascii="Arial" w:eastAsia="Times New Roman" w:hAnsi="Arial" w:cs="Arial"/>
          <w:color w:val="000000"/>
          <w:sz w:val="24"/>
          <w:szCs w:val="24"/>
        </w:rPr>
        <w:t>Fica estipulado, de acordo com avaliação prévia, o</w:t>
      </w:r>
      <w:bookmarkStart w:id="5" w:name="__DdeLink__909_157936209"/>
      <w:r>
        <w:rPr>
          <w:rFonts w:ascii="Arial" w:eastAsia="Times New Roman" w:hAnsi="Arial" w:cs="Arial"/>
          <w:color w:val="000000"/>
          <w:sz w:val="24"/>
          <w:szCs w:val="24"/>
        </w:rPr>
        <w:t xml:space="preserve"> valor de R$ 180,00 (cento e oitenta reais) por mês, a serem quitados até o 5º dia útil subsequente a exploração do local.</w:t>
      </w:r>
      <w:bookmarkEnd w:id="4"/>
      <w:bookmarkEnd w:id="5"/>
    </w:p>
    <w:p w:rsidR="00F6069D" w:rsidRDefault="008E3804">
      <w:pPr>
        <w:spacing w:beforeAutospacing="1" w:afterAutospacing="1"/>
        <w:jc w:val="both"/>
        <w:rPr>
          <w:color w:val="000000"/>
        </w:rPr>
      </w:pPr>
      <w:r>
        <w:rPr>
          <w:rFonts w:ascii="Arial" w:eastAsia="Times New Roman" w:hAnsi="Arial" w:cs="Arial"/>
          <w:color w:val="000000"/>
          <w:sz w:val="24"/>
          <w:szCs w:val="24"/>
          <w:u w:val="single"/>
        </w:rPr>
        <w:t>4.1.2 – Valor estipulado para as barracas do Parque de Exposições:</w:t>
      </w:r>
    </w:p>
    <w:p w:rsidR="00F6069D" w:rsidRDefault="008E3804">
      <w:pPr>
        <w:spacing w:beforeAutospacing="1" w:afterAutospacing="1"/>
        <w:jc w:val="both"/>
        <w:rPr>
          <w:color w:val="000000"/>
        </w:rPr>
      </w:pPr>
      <w:r>
        <w:rPr>
          <w:rFonts w:ascii="Arial" w:eastAsia="Times New Roman" w:hAnsi="Arial" w:cs="Arial"/>
          <w:color w:val="000000"/>
          <w:sz w:val="24"/>
          <w:szCs w:val="24"/>
        </w:rPr>
        <w:t>Fica estipulado, de acordo com avaliação prévia, o valor de R$ 250,00 (duzentos e cinquenta reais) por mês, a</w:t>
      </w:r>
      <w:bookmarkStart w:id="6" w:name="__DdeLink__476_1688790556"/>
      <w:r>
        <w:rPr>
          <w:rFonts w:ascii="Arial" w:eastAsia="Times New Roman" w:hAnsi="Arial" w:cs="Arial"/>
          <w:color w:val="000000"/>
          <w:sz w:val="24"/>
          <w:szCs w:val="24"/>
        </w:rPr>
        <w:t xml:space="preserve"> serem quitados até o 5º dia útil subsequente a exploração do local</w:t>
      </w:r>
      <w:bookmarkEnd w:id="6"/>
      <w:r>
        <w:rPr>
          <w:rFonts w:ascii="Arial" w:eastAsia="Times New Roman" w:hAnsi="Arial" w:cs="Arial"/>
          <w:color w:val="000000"/>
          <w:sz w:val="24"/>
          <w:szCs w:val="24"/>
        </w:rPr>
        <w:t>.</w:t>
      </w:r>
    </w:p>
    <w:p w:rsidR="00F6069D" w:rsidRDefault="008E3804">
      <w:pPr>
        <w:spacing w:beforeAutospacing="1" w:afterAutospacing="1"/>
        <w:jc w:val="both"/>
      </w:pPr>
      <w:r>
        <w:rPr>
          <w:rFonts w:ascii="Arial" w:eastAsia="Times New Roman" w:hAnsi="Arial" w:cs="Arial"/>
          <w:sz w:val="24"/>
          <w:szCs w:val="24"/>
        </w:rPr>
        <w:t>4.2- Período de contratação: até 31/12/2023.</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5- REQUISITOS PARA CONTRATAÇÃO:</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lastRenderedPageBreak/>
        <w:t>5.1- Ser brasileiro (a) ou gozar das prerrogativas do artigo 12 da Constituição Federal e ter, na data de inscrição, idade mínima de 18 (dezoito) anos;</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5.2- Conhecer, atender e estar de acordo com as exigências contidas neste chamamento;</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5.3- Possuir CPF e Carteira de Identidade;</w:t>
      </w:r>
    </w:p>
    <w:p w:rsidR="00F6069D" w:rsidRDefault="008E3804">
      <w:pPr>
        <w:spacing w:beforeAutospacing="1" w:afterAutospacing="1"/>
        <w:jc w:val="both"/>
      </w:pPr>
      <w:r>
        <w:rPr>
          <w:rFonts w:ascii="Arial" w:eastAsia="Times New Roman" w:hAnsi="Arial" w:cs="Arial"/>
          <w:sz w:val="24"/>
          <w:szCs w:val="24"/>
        </w:rPr>
        <w:t xml:space="preserve">6 - DA CONTRATAÇÃO E FORMA DE AVALIAÇÃO: </w:t>
      </w:r>
      <w:proofErr w:type="gramStart"/>
      <w:r>
        <w:rPr>
          <w:rFonts w:ascii="Arial" w:eastAsia="Times New Roman" w:hAnsi="Arial" w:cs="Arial"/>
          <w:sz w:val="24"/>
          <w:szCs w:val="24"/>
        </w:rPr>
        <w:t xml:space="preserve"> Será</w:t>
      </w:r>
      <w:proofErr w:type="gramEnd"/>
      <w:r>
        <w:rPr>
          <w:rFonts w:ascii="Arial" w:eastAsia="Times New Roman" w:hAnsi="Arial" w:cs="Arial"/>
          <w:sz w:val="24"/>
          <w:szCs w:val="24"/>
        </w:rPr>
        <w:t xml:space="preserve"> cedido o espaço à pessoa que atender os requisitos do item 5, no prazo e condições definidos no item 7 e 8 deste edital.</w:t>
      </w:r>
    </w:p>
    <w:p w:rsidR="00F6069D" w:rsidRDefault="008E3804">
      <w:pPr>
        <w:spacing w:beforeAutospacing="1" w:afterAutospacing="1"/>
        <w:jc w:val="both"/>
      </w:pPr>
      <w:r>
        <w:rPr>
          <w:rFonts w:ascii="Arial" w:eastAsia="Times New Roman" w:hAnsi="Arial" w:cs="Arial"/>
          <w:sz w:val="24"/>
          <w:szCs w:val="24"/>
        </w:rPr>
        <w:t>7- DO CREDENCIAMENTO: O credenciamento dos interessados será recebido no Setor de Compras e Licitações da Prefeitura de Desterro do Melo, na Av. Silvério Augusto de Melo, nº 158, Bairro Fábrica, Desterro do Melo, Minas Gerais, iniciando 09 horas do dia 27/01/2023 e encerrando às 17 horas do dia 31/01/2023</w:t>
      </w:r>
      <w:r>
        <w:rPr>
          <w:rFonts w:ascii="Arial" w:hAnsi="Arial" w:cs="Arial"/>
          <w:sz w:val="24"/>
          <w:szCs w:val="24"/>
        </w:rPr>
        <w:t>,</w:t>
      </w:r>
      <w:r>
        <w:rPr>
          <w:rFonts w:ascii="Arial" w:eastAsia="Times New Roman" w:hAnsi="Arial" w:cs="Arial"/>
          <w:sz w:val="24"/>
          <w:szCs w:val="24"/>
        </w:rPr>
        <w:t xml:space="preserve"> quando será realizado o fechamento do credenciamento.</w:t>
      </w:r>
    </w:p>
    <w:p w:rsidR="00F6069D" w:rsidRDefault="008E3804">
      <w:pPr>
        <w:jc w:val="both"/>
        <w:rPr>
          <w:rFonts w:ascii="Arial" w:eastAsia="Times New Roman" w:hAnsi="Arial" w:cs="Arial"/>
          <w:sz w:val="24"/>
          <w:szCs w:val="24"/>
        </w:rPr>
      </w:pPr>
      <w:r>
        <w:rPr>
          <w:rFonts w:ascii="Arial" w:eastAsia="Times New Roman" w:hAnsi="Arial" w:cs="Arial"/>
          <w:sz w:val="24"/>
          <w:szCs w:val="24"/>
        </w:rPr>
        <w:t>7.1- Documentos obrigatórios:</w:t>
      </w:r>
    </w:p>
    <w:p w:rsidR="00F6069D" w:rsidRDefault="00F6069D">
      <w:pPr>
        <w:jc w:val="both"/>
        <w:rPr>
          <w:rFonts w:ascii="Arial" w:eastAsia="Times New Roman" w:hAnsi="Arial" w:cs="Arial"/>
          <w:sz w:val="24"/>
          <w:szCs w:val="24"/>
        </w:rPr>
      </w:pPr>
    </w:p>
    <w:p w:rsidR="00F6069D" w:rsidRDefault="008E3804">
      <w:pPr>
        <w:jc w:val="both"/>
        <w:rPr>
          <w:rFonts w:ascii="Arial" w:eastAsia="Times New Roman" w:hAnsi="Arial" w:cs="Arial"/>
          <w:sz w:val="24"/>
          <w:szCs w:val="24"/>
        </w:rPr>
      </w:pPr>
      <w:r>
        <w:rPr>
          <w:rFonts w:ascii="Arial" w:eastAsia="Times New Roman" w:hAnsi="Arial" w:cs="Arial"/>
          <w:sz w:val="24"/>
          <w:szCs w:val="24"/>
        </w:rPr>
        <w:t>7.1.1- Prova de inscrição no Cadastro de Pessoa Física - CPF;</w:t>
      </w:r>
    </w:p>
    <w:p w:rsidR="00F6069D" w:rsidRDefault="008E3804">
      <w:pPr>
        <w:jc w:val="both"/>
        <w:rPr>
          <w:rFonts w:ascii="Arial" w:eastAsia="Times New Roman" w:hAnsi="Arial" w:cs="Arial"/>
          <w:sz w:val="24"/>
          <w:szCs w:val="24"/>
        </w:rPr>
      </w:pPr>
      <w:r>
        <w:rPr>
          <w:rFonts w:ascii="Arial" w:eastAsia="Times New Roman" w:hAnsi="Arial" w:cs="Arial"/>
          <w:sz w:val="24"/>
          <w:szCs w:val="24"/>
        </w:rPr>
        <w:t>7.1.2- Carteira de Identidade ou Registro Geral – RG;</w:t>
      </w:r>
    </w:p>
    <w:p w:rsidR="00F6069D" w:rsidRDefault="008E3804">
      <w:pPr>
        <w:jc w:val="both"/>
        <w:rPr>
          <w:rFonts w:ascii="Arial" w:eastAsia="Times New Roman" w:hAnsi="Arial" w:cs="Arial"/>
          <w:sz w:val="24"/>
          <w:szCs w:val="24"/>
        </w:rPr>
      </w:pPr>
      <w:r>
        <w:rPr>
          <w:rFonts w:ascii="Arial" w:eastAsia="Times New Roman" w:hAnsi="Arial" w:cs="Arial"/>
          <w:sz w:val="24"/>
          <w:szCs w:val="24"/>
        </w:rPr>
        <w:t>7.1.3- Comprovante de residência do interessado;</w:t>
      </w:r>
    </w:p>
    <w:p w:rsidR="00F6069D" w:rsidRDefault="008E3804">
      <w:pPr>
        <w:jc w:val="both"/>
      </w:pPr>
      <w:r>
        <w:rPr>
          <w:rFonts w:ascii="Arial" w:eastAsia="Times New Roman" w:hAnsi="Arial" w:cs="Arial"/>
          <w:sz w:val="24"/>
          <w:szCs w:val="24"/>
        </w:rPr>
        <w:t>7.1.4 – Declaração de qual local pretende ocupar, conforme Anexo IV deste edital.</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7.2- Não haverá cobrança de taxa de inscrição;</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7.3- Na entrega dos documentos o (a) interessado (a) deverá encaminhar cópias acompanhadas dos originais e será feita pessoalmente pelo candidato ou por procurador legalmente habilitado;</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7.4- Não será aceita documentação incompleta, nem em caráter condicional;</w:t>
      </w:r>
    </w:p>
    <w:p w:rsidR="00F6069D" w:rsidRDefault="008E3804">
      <w:pPr>
        <w:spacing w:beforeAutospacing="1" w:afterAutospacing="1"/>
        <w:jc w:val="both"/>
      </w:pPr>
      <w:r>
        <w:rPr>
          <w:rFonts w:ascii="Arial" w:eastAsia="Times New Roman" w:hAnsi="Arial" w:cs="Arial"/>
          <w:sz w:val="24"/>
          <w:szCs w:val="24"/>
        </w:rPr>
        <w:t>7.5- Uma vez constatadas falsidades ou irregularidades nos documentos apresentados, o candidato será eliminado do Chamamento Público.</w:t>
      </w:r>
    </w:p>
    <w:p w:rsidR="00F6069D" w:rsidRDefault="008E3804">
      <w:pPr>
        <w:spacing w:beforeAutospacing="1" w:afterAutospacing="1"/>
        <w:jc w:val="both"/>
      </w:pPr>
      <w:r>
        <w:rPr>
          <w:rFonts w:ascii="Arial" w:eastAsia="Times New Roman" w:hAnsi="Arial" w:cs="Arial"/>
          <w:sz w:val="24"/>
          <w:szCs w:val="24"/>
        </w:rPr>
        <w:t>7.6 – Cada pessoa só poderá se credenciar para apenas uma barraca/quiosque.</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 xml:space="preserve">8- DA CLASSIFICAÇÃO: </w:t>
      </w:r>
    </w:p>
    <w:p w:rsidR="00F6069D" w:rsidRDefault="008E3804">
      <w:pPr>
        <w:pStyle w:val="PargrafodaLista"/>
        <w:numPr>
          <w:ilvl w:val="1"/>
          <w:numId w:val="5"/>
        </w:numPr>
        <w:spacing w:beforeAutospacing="1" w:afterAutospacing="1"/>
        <w:jc w:val="both"/>
      </w:pPr>
      <w:r>
        <w:rPr>
          <w:rFonts w:ascii="Arial" w:hAnsi="Arial" w:cs="Arial"/>
        </w:rPr>
        <w:t xml:space="preserve"> - Havendo mais credenciados que barracas/quiosque disponíveis, será realizado sorteio entre os credenciados.</w:t>
      </w:r>
    </w:p>
    <w:p w:rsidR="00F6069D" w:rsidRDefault="008E3804">
      <w:pPr>
        <w:spacing w:beforeAutospacing="1" w:afterAutospacing="1"/>
        <w:ind w:left="1080"/>
        <w:jc w:val="both"/>
        <w:rPr>
          <w:rFonts w:ascii="Arial" w:hAnsi="Arial" w:cs="Arial"/>
          <w:sz w:val="24"/>
          <w:szCs w:val="24"/>
        </w:rPr>
      </w:pPr>
      <w:r>
        <w:rPr>
          <w:rFonts w:ascii="Arial" w:eastAsia="Times New Roman" w:hAnsi="Arial" w:cs="Arial"/>
          <w:sz w:val="24"/>
          <w:szCs w:val="24"/>
        </w:rPr>
        <w:lastRenderedPageBreak/>
        <w:t xml:space="preserve">8.1.1 – </w:t>
      </w:r>
      <w:r>
        <w:rPr>
          <w:rFonts w:ascii="Arial" w:hAnsi="Arial" w:cs="Arial"/>
          <w:sz w:val="24"/>
          <w:szCs w:val="24"/>
        </w:rPr>
        <w:t>O sorteio será feito através da aposição em cédulas dos nomes dos licitantes empatados, sendo que as ditas cédulas deverão ser colocadas em urna fechada, da qual será retirada apenas uma das cédulas, sendo esta a primeira classificada, e assim retirando-se as cédulas sucessivamente, até que se classifiquem todos os licitantes então empatados.</w:t>
      </w:r>
    </w:p>
    <w:p w:rsidR="00F6069D" w:rsidRDefault="008E3804">
      <w:pPr>
        <w:spacing w:beforeAutospacing="1" w:afterAutospacing="1"/>
        <w:ind w:left="1080"/>
        <w:jc w:val="both"/>
        <w:rPr>
          <w:rFonts w:ascii="Arial" w:hAnsi="Arial" w:cs="Arial"/>
          <w:sz w:val="24"/>
          <w:szCs w:val="24"/>
        </w:rPr>
      </w:pPr>
      <w:r>
        <w:rPr>
          <w:rFonts w:ascii="Arial" w:hAnsi="Arial" w:cs="Arial"/>
          <w:sz w:val="24"/>
          <w:szCs w:val="24"/>
        </w:rPr>
        <w:t xml:space="preserve">8.1.2 </w:t>
      </w:r>
      <w:r>
        <w:rPr>
          <w:rFonts w:ascii="Arial" w:eastAsia="Times New Roman" w:hAnsi="Arial" w:cs="Arial"/>
          <w:sz w:val="24"/>
          <w:szCs w:val="24"/>
        </w:rPr>
        <w:t xml:space="preserve">– </w:t>
      </w:r>
      <w:r>
        <w:rPr>
          <w:rFonts w:ascii="Arial" w:hAnsi="Arial" w:cs="Arial"/>
          <w:sz w:val="24"/>
          <w:szCs w:val="24"/>
        </w:rPr>
        <w:t>Decorridos trinta minutos da hora marcada, sem que compareçam todas as convocadas, o sorteio será realizado, a despeito das ausências.</w:t>
      </w:r>
    </w:p>
    <w:p w:rsidR="00F6069D" w:rsidRDefault="008E3804">
      <w:pPr>
        <w:spacing w:beforeAutospacing="1" w:afterAutospacing="1"/>
        <w:jc w:val="both"/>
        <w:rPr>
          <w:rFonts w:ascii="Arial" w:hAnsi="Arial" w:cs="Arial"/>
          <w:sz w:val="24"/>
          <w:szCs w:val="24"/>
        </w:rPr>
      </w:pPr>
      <w:r>
        <w:rPr>
          <w:rFonts w:ascii="Arial" w:hAnsi="Arial" w:cs="Arial"/>
          <w:sz w:val="24"/>
          <w:szCs w:val="24"/>
        </w:rPr>
        <w:tab/>
        <w:t>8.2 – Caso a quantidade de credenciados seja igual ou inferior a quantidade de barracas/quiosque disponíveis, a classificação será dada pela ordem de chegada no credenciamento.</w:t>
      </w:r>
    </w:p>
    <w:p w:rsidR="00F6069D" w:rsidRDefault="008E3804">
      <w:pPr>
        <w:spacing w:beforeAutospacing="1" w:afterAutospacing="1"/>
        <w:jc w:val="both"/>
      </w:pPr>
      <w:r>
        <w:rPr>
          <w:rFonts w:ascii="Arial" w:hAnsi="Arial" w:cs="Arial"/>
          <w:sz w:val="24"/>
          <w:szCs w:val="24"/>
        </w:rPr>
        <w:tab/>
        <w:t>8.3 – Ao primeiro licitante classificado, será dado a oportunidade de escolher a barraca</w:t>
      </w:r>
      <w:r w:rsidR="00A223D6">
        <w:rPr>
          <w:rFonts w:ascii="Arial" w:hAnsi="Arial" w:cs="Arial"/>
          <w:sz w:val="24"/>
          <w:szCs w:val="24"/>
        </w:rPr>
        <w:t>s</w:t>
      </w:r>
      <w:r>
        <w:rPr>
          <w:rFonts w:ascii="Arial" w:hAnsi="Arial" w:cs="Arial"/>
          <w:sz w:val="24"/>
          <w:szCs w:val="24"/>
        </w:rPr>
        <w:t>/quiosque de seu interesse por meio do preenchimento da Declaração do Anexo IV, sendo que o primeiro licitante poderá escolher entre todas as disponíveis, e o segundo somente as restantes, sendo adotado o mesmo procedimento para os licitantes subsequentes.</w:t>
      </w:r>
    </w:p>
    <w:p w:rsidR="00F6069D" w:rsidRDefault="008E3804">
      <w:pPr>
        <w:spacing w:beforeAutospacing="1" w:afterAutospacing="1"/>
        <w:jc w:val="both"/>
      </w:pPr>
      <w:r>
        <w:rPr>
          <w:rFonts w:ascii="Arial" w:hAnsi="Arial" w:cs="Arial"/>
          <w:sz w:val="24"/>
          <w:szCs w:val="24"/>
        </w:rPr>
        <w:tab/>
      </w:r>
      <w:r>
        <w:rPr>
          <w:rFonts w:ascii="Arial" w:hAnsi="Arial" w:cs="Arial"/>
          <w:color w:val="000000"/>
          <w:sz w:val="24"/>
          <w:szCs w:val="24"/>
        </w:rPr>
        <w:t>8.4 – A classificação dos credenciados será realizada no dia 01</w:t>
      </w:r>
      <w:r>
        <w:rPr>
          <w:rFonts w:ascii="Arial" w:eastAsia="Times New Roman" w:hAnsi="Arial" w:cs="Arial"/>
          <w:color w:val="000000"/>
          <w:sz w:val="24"/>
          <w:szCs w:val="24"/>
        </w:rPr>
        <w:t>/02/2023 às 13:00 horas.</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color w:val="000000"/>
          <w:sz w:val="24"/>
          <w:szCs w:val="24"/>
        </w:rPr>
        <w:t>9- DOS RECU</w:t>
      </w:r>
      <w:r>
        <w:rPr>
          <w:rFonts w:ascii="Arial" w:eastAsia="Times New Roman" w:hAnsi="Arial" w:cs="Arial"/>
          <w:sz w:val="24"/>
          <w:szCs w:val="24"/>
        </w:rPr>
        <w:t>RSOS: Os recursos e fatos extraordinários deverão ser dirigidos à Comissão de Licitações, no prazo de dois dias úteis após a publicação do edital de classificação.</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10- DA VALIDADE: O presente chamamento terá a validade para o período de contratação prevista no item 4.2.</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11- DOS CASOS OMISSOS: Os casos omissos neste instrumento serão dirimidos pelo Setor de Compra e Licitações.</w:t>
      </w:r>
    </w:p>
    <w:p w:rsidR="00F6069D" w:rsidRDefault="008E3804">
      <w:pPr>
        <w:spacing w:beforeAutospacing="1" w:afterAutospacing="1"/>
        <w:jc w:val="both"/>
        <w:rPr>
          <w:rFonts w:ascii="Arial" w:eastAsia="Times New Roman" w:hAnsi="Arial" w:cs="Arial"/>
          <w:sz w:val="24"/>
          <w:szCs w:val="24"/>
        </w:rPr>
      </w:pPr>
      <w:r>
        <w:rPr>
          <w:rFonts w:ascii="Arial" w:eastAsia="Times New Roman" w:hAnsi="Arial" w:cs="Arial"/>
          <w:sz w:val="24"/>
          <w:szCs w:val="24"/>
        </w:rPr>
        <w:t>12- DA RETIFICAÇÃO: Quaisquer alterações nas regras fixadas neste instrumento somente poderão ser realizadas por meio de retificação divulgada no quadro Mural de átrios do Poder Executivo e no site do Município em atendimento à Lei de Acesso à Informação.</w:t>
      </w:r>
    </w:p>
    <w:p w:rsidR="00F6069D" w:rsidRDefault="008E3804">
      <w:pPr>
        <w:spacing w:beforeAutospacing="1" w:afterAutospacing="1"/>
        <w:jc w:val="both"/>
        <w:rPr>
          <w:rFonts w:ascii="Arial" w:hAnsi="Arial" w:cs="Arial"/>
          <w:sz w:val="24"/>
          <w:szCs w:val="24"/>
        </w:rPr>
      </w:pPr>
      <w:r>
        <w:rPr>
          <w:rFonts w:ascii="Arial" w:eastAsia="Times New Roman" w:hAnsi="Arial" w:cs="Arial"/>
          <w:sz w:val="24"/>
          <w:szCs w:val="24"/>
        </w:rPr>
        <w:t>13- DAS DISPOSIÇÕES FINAIS: A inscrição do (a) candidato (a) implicará a aceitação das normas para o processo de seleção pública contidas neste instrumento</w:t>
      </w:r>
    </w:p>
    <w:p w:rsidR="00F6069D" w:rsidRDefault="008E3804">
      <w:pPr>
        <w:spacing w:after="120"/>
        <w:jc w:val="center"/>
      </w:pPr>
      <w:r>
        <w:rPr>
          <w:rStyle w:val="fontstyle21"/>
          <w:rFonts w:ascii="Arial" w:hAnsi="Arial" w:cs="Arial"/>
          <w:color w:val="auto"/>
          <w:sz w:val="24"/>
          <w:szCs w:val="24"/>
        </w:rPr>
        <w:t>Desterro do Melo, 26 de janeiro de 2023.</w:t>
      </w:r>
    </w:p>
    <w:p w:rsidR="00F6069D" w:rsidRDefault="00F6069D">
      <w:pPr>
        <w:widowControl w:val="0"/>
        <w:tabs>
          <w:tab w:val="left" w:pos="396"/>
          <w:tab w:val="left" w:pos="493"/>
        </w:tabs>
        <w:ind w:right="-196"/>
        <w:jc w:val="center"/>
        <w:rPr>
          <w:rFonts w:ascii="Arial" w:hAnsi="Arial" w:cs="Arial"/>
          <w:b/>
          <w:i/>
          <w:sz w:val="24"/>
          <w:szCs w:val="24"/>
          <w:lang w:val="pt-PT"/>
        </w:rPr>
      </w:pPr>
    </w:p>
    <w:p w:rsidR="00F6069D" w:rsidRDefault="00F6069D">
      <w:pPr>
        <w:widowControl w:val="0"/>
        <w:tabs>
          <w:tab w:val="left" w:pos="396"/>
          <w:tab w:val="left" w:pos="493"/>
        </w:tabs>
        <w:ind w:right="-196"/>
        <w:jc w:val="center"/>
        <w:rPr>
          <w:rFonts w:ascii="Arial" w:hAnsi="Arial" w:cs="Arial"/>
          <w:b/>
          <w:i/>
          <w:sz w:val="24"/>
          <w:szCs w:val="24"/>
          <w:lang w:val="pt-PT"/>
        </w:rPr>
      </w:pPr>
    </w:p>
    <w:p w:rsidR="00F6069D" w:rsidRDefault="008E3804">
      <w:pPr>
        <w:widowControl w:val="0"/>
        <w:tabs>
          <w:tab w:val="left" w:pos="396"/>
          <w:tab w:val="left" w:pos="493"/>
        </w:tabs>
        <w:ind w:right="-196"/>
        <w:jc w:val="center"/>
        <w:rPr>
          <w:rFonts w:ascii="Arial" w:hAnsi="Arial" w:cs="Arial"/>
          <w:sz w:val="24"/>
          <w:szCs w:val="24"/>
          <w:lang w:val="pt-PT"/>
        </w:rPr>
      </w:pPr>
      <w:r>
        <w:rPr>
          <w:rFonts w:ascii="Arial" w:hAnsi="Arial" w:cs="Arial"/>
          <w:b/>
          <w:i/>
          <w:sz w:val="24"/>
          <w:szCs w:val="24"/>
          <w:lang w:val="pt-PT"/>
        </w:rPr>
        <w:t>Mayara Garcia Lopes da Silva Tafuri</w:t>
      </w:r>
    </w:p>
    <w:p w:rsidR="00F6069D" w:rsidRDefault="008E3804">
      <w:pPr>
        <w:widowControl w:val="0"/>
        <w:tabs>
          <w:tab w:val="left" w:pos="396"/>
          <w:tab w:val="left" w:pos="493"/>
        </w:tabs>
        <w:ind w:right="-196"/>
        <w:jc w:val="center"/>
        <w:rPr>
          <w:rFonts w:ascii="Arial" w:hAnsi="Arial" w:cs="Arial"/>
          <w:sz w:val="24"/>
          <w:szCs w:val="24"/>
          <w:lang w:val="pt-PT"/>
        </w:rPr>
      </w:pPr>
      <w:r>
        <w:rPr>
          <w:rFonts w:ascii="Arial" w:hAnsi="Arial" w:cs="Arial"/>
          <w:sz w:val="24"/>
          <w:szCs w:val="24"/>
          <w:lang w:val="pt-PT"/>
        </w:rPr>
        <w:lastRenderedPageBreak/>
        <w:t>Prefeita do Município de Desterro do Melo</w:t>
      </w:r>
    </w:p>
    <w:p w:rsidR="00F6069D" w:rsidRDefault="00F6069D">
      <w:pPr>
        <w:widowControl w:val="0"/>
        <w:tabs>
          <w:tab w:val="left" w:pos="204"/>
        </w:tabs>
        <w:ind w:right="-196"/>
        <w:jc w:val="center"/>
        <w:rPr>
          <w:rFonts w:ascii="Arial" w:hAnsi="Arial" w:cs="Arial"/>
          <w:b/>
          <w:sz w:val="24"/>
          <w:szCs w:val="24"/>
          <w:lang w:val="pt-PT"/>
        </w:rPr>
      </w:pPr>
    </w:p>
    <w:p w:rsidR="00F6069D" w:rsidRDefault="00F6069D">
      <w:pPr>
        <w:widowControl w:val="0"/>
        <w:tabs>
          <w:tab w:val="left" w:pos="204"/>
        </w:tabs>
        <w:ind w:right="-196"/>
        <w:jc w:val="center"/>
        <w:rPr>
          <w:rFonts w:ascii="Arial" w:hAnsi="Arial" w:cs="Arial"/>
          <w:b/>
          <w:sz w:val="24"/>
          <w:szCs w:val="24"/>
          <w:lang w:val="pt-PT"/>
        </w:rPr>
      </w:pPr>
    </w:p>
    <w:p w:rsidR="00F6069D" w:rsidRDefault="008E3804">
      <w:pPr>
        <w:widowControl w:val="0"/>
        <w:tabs>
          <w:tab w:val="left" w:pos="204"/>
        </w:tabs>
        <w:ind w:right="-196"/>
        <w:jc w:val="center"/>
        <w:rPr>
          <w:rFonts w:ascii="Arial" w:hAnsi="Arial" w:cs="Arial"/>
          <w:i/>
          <w:sz w:val="24"/>
          <w:szCs w:val="24"/>
        </w:rPr>
      </w:pPr>
      <w:r>
        <w:rPr>
          <w:rFonts w:ascii="Arial" w:hAnsi="Arial" w:cs="Arial"/>
          <w:i/>
          <w:sz w:val="24"/>
          <w:szCs w:val="24"/>
        </w:rPr>
        <w:t xml:space="preserve">Silvania da Silva Lima </w:t>
      </w:r>
    </w:p>
    <w:p w:rsidR="00F6069D" w:rsidRDefault="008E3804">
      <w:pPr>
        <w:widowControl w:val="0"/>
        <w:tabs>
          <w:tab w:val="left" w:pos="204"/>
        </w:tabs>
        <w:ind w:right="-196"/>
        <w:jc w:val="center"/>
        <w:rPr>
          <w:rFonts w:ascii="Arial" w:hAnsi="Arial" w:cs="Arial"/>
          <w:i/>
          <w:sz w:val="24"/>
          <w:szCs w:val="24"/>
        </w:rPr>
      </w:pPr>
      <w:r>
        <w:rPr>
          <w:rFonts w:ascii="Arial" w:hAnsi="Arial" w:cs="Arial"/>
          <w:i/>
          <w:sz w:val="24"/>
          <w:szCs w:val="24"/>
        </w:rPr>
        <w:t>Presidente da Comissão de Licitações</w:t>
      </w:r>
    </w:p>
    <w:p w:rsidR="00F6069D" w:rsidRDefault="00F6069D">
      <w:pPr>
        <w:widowControl w:val="0"/>
        <w:tabs>
          <w:tab w:val="left" w:pos="204"/>
        </w:tabs>
        <w:ind w:right="-196"/>
        <w:jc w:val="center"/>
        <w:rPr>
          <w:rFonts w:ascii="Arial" w:hAnsi="Arial" w:cs="Arial"/>
          <w:i/>
          <w:sz w:val="24"/>
          <w:szCs w:val="24"/>
        </w:rPr>
      </w:pPr>
    </w:p>
    <w:p w:rsidR="00F6069D" w:rsidRDefault="00F6069D">
      <w:pPr>
        <w:widowControl w:val="0"/>
        <w:tabs>
          <w:tab w:val="left" w:pos="204"/>
        </w:tabs>
        <w:ind w:right="-196"/>
        <w:jc w:val="center"/>
        <w:rPr>
          <w:rFonts w:ascii="Arial" w:hAnsi="Arial" w:cs="Arial"/>
          <w:i/>
          <w:sz w:val="24"/>
          <w:szCs w:val="24"/>
        </w:rPr>
      </w:pPr>
    </w:p>
    <w:p w:rsidR="00F6069D" w:rsidRDefault="00F6069D">
      <w:pPr>
        <w:widowControl w:val="0"/>
        <w:tabs>
          <w:tab w:val="left" w:pos="204"/>
        </w:tabs>
        <w:ind w:right="-196"/>
        <w:jc w:val="center"/>
        <w:rPr>
          <w:rFonts w:ascii="Arial" w:hAnsi="Arial" w:cs="Arial"/>
          <w:i/>
          <w:sz w:val="24"/>
          <w:szCs w:val="24"/>
        </w:rPr>
      </w:pPr>
    </w:p>
    <w:p w:rsidR="00F6069D" w:rsidRDefault="00F6069D">
      <w:pPr>
        <w:widowControl w:val="0"/>
        <w:tabs>
          <w:tab w:val="left" w:pos="204"/>
        </w:tabs>
        <w:ind w:right="-196"/>
        <w:jc w:val="center"/>
        <w:rPr>
          <w:rFonts w:ascii="Arial" w:hAnsi="Arial" w:cs="Arial"/>
          <w:i/>
          <w:sz w:val="24"/>
          <w:szCs w:val="24"/>
        </w:rPr>
      </w:pPr>
    </w:p>
    <w:p w:rsidR="00F6069D" w:rsidRDefault="00F6069D">
      <w:pPr>
        <w:widowControl w:val="0"/>
        <w:tabs>
          <w:tab w:val="left" w:pos="204"/>
        </w:tabs>
        <w:ind w:right="-196"/>
        <w:jc w:val="center"/>
        <w:rPr>
          <w:rFonts w:ascii="Arial" w:hAnsi="Arial" w:cs="Arial"/>
          <w:i/>
          <w:sz w:val="24"/>
          <w:szCs w:val="24"/>
        </w:rPr>
      </w:pPr>
    </w:p>
    <w:p w:rsidR="00F6069D" w:rsidRDefault="00F6069D">
      <w:pPr>
        <w:widowControl w:val="0"/>
        <w:tabs>
          <w:tab w:val="left" w:pos="204"/>
        </w:tabs>
        <w:ind w:right="-196"/>
        <w:jc w:val="center"/>
        <w:rPr>
          <w:rFonts w:ascii="Arial" w:hAnsi="Arial" w:cs="Arial"/>
          <w:i/>
          <w:sz w:val="24"/>
          <w:szCs w:val="24"/>
        </w:rPr>
      </w:pPr>
    </w:p>
    <w:p w:rsidR="00F6069D" w:rsidRDefault="008E3804">
      <w:pPr>
        <w:widowControl w:val="0"/>
        <w:tabs>
          <w:tab w:val="left" w:pos="204"/>
        </w:tabs>
        <w:ind w:right="-196"/>
        <w:jc w:val="center"/>
        <w:rPr>
          <w:rFonts w:ascii="Arial" w:hAnsi="Arial" w:cs="Arial"/>
          <w:i/>
          <w:sz w:val="24"/>
          <w:szCs w:val="24"/>
        </w:rPr>
      </w:pPr>
      <w:proofErr w:type="spellStart"/>
      <w:r>
        <w:rPr>
          <w:rFonts w:ascii="Arial" w:hAnsi="Arial" w:cs="Arial"/>
          <w:i/>
          <w:sz w:val="24"/>
          <w:szCs w:val="24"/>
        </w:rPr>
        <w:t>Luciléia</w:t>
      </w:r>
      <w:proofErr w:type="spellEnd"/>
      <w:r>
        <w:rPr>
          <w:rFonts w:ascii="Arial" w:hAnsi="Arial" w:cs="Arial"/>
          <w:i/>
          <w:sz w:val="24"/>
          <w:szCs w:val="24"/>
        </w:rPr>
        <w:t xml:space="preserve"> Nunes Martins</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Tatiane Aparecida Amaral da Silva</w:t>
      </w:r>
      <w:r>
        <w:rPr>
          <w:rFonts w:ascii="Arial" w:hAnsi="Arial" w:cs="Arial"/>
          <w:i/>
          <w:sz w:val="24"/>
          <w:szCs w:val="24"/>
        </w:rPr>
        <w:tab/>
      </w:r>
    </w:p>
    <w:p w:rsidR="00F6069D" w:rsidRDefault="008E3804">
      <w:pPr>
        <w:widowControl w:val="0"/>
        <w:tabs>
          <w:tab w:val="left" w:pos="204"/>
        </w:tabs>
        <w:ind w:right="-196"/>
        <w:jc w:val="center"/>
        <w:rPr>
          <w:rFonts w:ascii="Arial" w:hAnsi="Arial" w:cs="Arial"/>
          <w:i/>
          <w:sz w:val="24"/>
          <w:szCs w:val="24"/>
        </w:rPr>
      </w:pPr>
      <w:r>
        <w:rPr>
          <w:rFonts w:ascii="Arial" w:hAnsi="Arial" w:cs="Arial"/>
          <w:i/>
          <w:sz w:val="24"/>
          <w:szCs w:val="24"/>
        </w:rPr>
        <w:t xml:space="preserve">Membro da Comissão de Licitações </w:t>
      </w:r>
      <w:r>
        <w:rPr>
          <w:rFonts w:ascii="Arial" w:hAnsi="Arial" w:cs="Arial"/>
          <w:i/>
          <w:sz w:val="24"/>
          <w:szCs w:val="24"/>
        </w:rPr>
        <w:tab/>
        <w:t xml:space="preserve">                 Membro da Comissão de Licitações</w:t>
      </w:r>
    </w:p>
    <w:p w:rsidR="00F6069D" w:rsidRDefault="00F6069D">
      <w:pPr>
        <w:pStyle w:val="Default"/>
        <w:jc w:val="right"/>
        <w:rPr>
          <w:rFonts w:ascii="Arial" w:hAnsi="Arial" w:cs="Arial"/>
          <w:color w:val="auto"/>
          <w:lang w:val="pt-PT"/>
        </w:rPr>
      </w:pPr>
    </w:p>
    <w:p w:rsidR="00F6069D" w:rsidRDefault="00F6069D">
      <w:pPr>
        <w:pStyle w:val="Default"/>
        <w:ind w:left="3544"/>
        <w:jc w:val="right"/>
        <w:rPr>
          <w:rFonts w:ascii="Arial" w:hAnsi="Arial" w:cs="Arial"/>
          <w:color w:val="auto"/>
        </w:rPr>
      </w:pPr>
    </w:p>
    <w:p w:rsidR="00F6069D" w:rsidRDefault="008E3804">
      <w:pPr>
        <w:pStyle w:val="Default"/>
        <w:ind w:left="3119"/>
        <w:jc w:val="both"/>
        <w:rPr>
          <w:rFonts w:ascii="Arial" w:hAnsi="Arial" w:cs="Arial"/>
        </w:rPr>
      </w:pPr>
      <w:r>
        <w:rPr>
          <w:rFonts w:ascii="Arial" w:hAnsi="Arial" w:cs="Arial"/>
        </w:rPr>
        <w:t xml:space="preserve">O presente edital está conforme o disposto da Lei </w:t>
      </w:r>
      <w:proofErr w:type="gramStart"/>
      <w:r>
        <w:rPr>
          <w:rFonts w:ascii="Arial" w:hAnsi="Arial" w:cs="Arial"/>
        </w:rPr>
        <w:t>n.º</w:t>
      </w:r>
      <w:proofErr w:type="gramEnd"/>
      <w:r>
        <w:rPr>
          <w:rFonts w:ascii="Arial" w:hAnsi="Arial" w:cs="Arial"/>
        </w:rPr>
        <w:t xml:space="preserve"> 8.666/93 e alterações posteriores.</w:t>
      </w:r>
    </w:p>
    <w:p w:rsidR="00F6069D" w:rsidRDefault="008E3804">
      <w:pPr>
        <w:pStyle w:val="Default"/>
        <w:ind w:left="3119"/>
        <w:jc w:val="both"/>
        <w:rPr>
          <w:rFonts w:ascii="Arial" w:hAnsi="Arial" w:cs="Arial"/>
          <w:color w:val="auto"/>
        </w:rPr>
      </w:pPr>
      <w:r>
        <w:rPr>
          <w:rFonts w:ascii="Arial" w:hAnsi="Arial" w:cs="Arial"/>
        </w:rPr>
        <w:t>É o parecer.</w:t>
      </w:r>
    </w:p>
    <w:p w:rsidR="00F6069D" w:rsidRDefault="008E3804">
      <w:pPr>
        <w:widowControl w:val="0"/>
        <w:tabs>
          <w:tab w:val="left" w:pos="204"/>
        </w:tabs>
        <w:ind w:left="4253"/>
        <w:jc w:val="right"/>
        <w:rPr>
          <w:rFonts w:ascii="Arial" w:hAnsi="Arial" w:cs="Arial"/>
          <w:b/>
          <w:sz w:val="24"/>
          <w:szCs w:val="24"/>
        </w:rPr>
      </w:pPr>
      <w:r>
        <w:rPr>
          <w:rFonts w:ascii="Arial" w:hAnsi="Arial" w:cs="Arial"/>
          <w:b/>
          <w:sz w:val="24"/>
          <w:szCs w:val="24"/>
        </w:rPr>
        <w:t xml:space="preserve">Karla Maria de Paula </w:t>
      </w:r>
    </w:p>
    <w:p w:rsidR="00F6069D" w:rsidRDefault="008E3804">
      <w:pPr>
        <w:widowControl w:val="0"/>
        <w:tabs>
          <w:tab w:val="left" w:pos="204"/>
        </w:tabs>
        <w:ind w:left="4253"/>
        <w:jc w:val="right"/>
        <w:rPr>
          <w:rFonts w:ascii="Arial" w:hAnsi="Arial" w:cs="Arial"/>
          <w:b/>
          <w:sz w:val="24"/>
          <w:szCs w:val="24"/>
        </w:rPr>
      </w:pPr>
      <w:r>
        <w:rPr>
          <w:rFonts w:ascii="Arial" w:hAnsi="Arial" w:cs="Arial"/>
          <w:b/>
          <w:sz w:val="24"/>
          <w:szCs w:val="24"/>
        </w:rPr>
        <w:t>OAB/MG 219.368</w:t>
      </w:r>
    </w:p>
    <w:p w:rsidR="00F6069D" w:rsidRDefault="008E3804">
      <w:pPr>
        <w:widowControl w:val="0"/>
        <w:tabs>
          <w:tab w:val="left" w:pos="204"/>
        </w:tabs>
        <w:ind w:left="4253"/>
        <w:jc w:val="right"/>
        <w:rPr>
          <w:rFonts w:ascii="Arial" w:hAnsi="Arial" w:cs="Arial"/>
          <w:b/>
          <w:sz w:val="24"/>
          <w:szCs w:val="24"/>
        </w:rPr>
      </w:pPr>
      <w:r>
        <w:rPr>
          <w:rFonts w:ascii="Arial" w:hAnsi="Arial" w:cs="Arial"/>
          <w:b/>
          <w:sz w:val="24"/>
          <w:szCs w:val="24"/>
        </w:rPr>
        <w:t>Procuradora-Geral do Município</w:t>
      </w:r>
    </w:p>
    <w:p w:rsidR="00F6069D" w:rsidRDefault="008E3804">
      <w:pPr>
        <w:widowControl w:val="0"/>
        <w:tabs>
          <w:tab w:val="left" w:pos="0"/>
          <w:tab w:val="left" w:pos="9633"/>
        </w:tabs>
        <w:ind w:right="-6"/>
        <w:jc w:val="center"/>
        <w:rPr>
          <w:rFonts w:ascii="Arial" w:hAnsi="Arial" w:cs="Arial"/>
          <w:b/>
          <w:bCs/>
          <w:sz w:val="24"/>
          <w:szCs w:val="24"/>
        </w:rPr>
      </w:pPr>
      <w:r>
        <w:br w:type="page"/>
      </w:r>
    </w:p>
    <w:p w:rsidR="00F6069D" w:rsidRDefault="008E3804">
      <w:pPr>
        <w:widowControl w:val="0"/>
        <w:tabs>
          <w:tab w:val="left" w:pos="0"/>
          <w:tab w:val="left" w:pos="9633"/>
        </w:tabs>
        <w:ind w:right="-6"/>
        <w:jc w:val="center"/>
        <w:rPr>
          <w:rFonts w:ascii="Arial" w:hAnsi="Arial" w:cs="Arial"/>
          <w:b/>
          <w:bCs/>
          <w:sz w:val="24"/>
          <w:szCs w:val="24"/>
        </w:rPr>
      </w:pPr>
      <w:r>
        <w:rPr>
          <w:rFonts w:ascii="Arial" w:hAnsi="Arial" w:cs="Arial"/>
          <w:b/>
          <w:bCs/>
          <w:sz w:val="24"/>
          <w:szCs w:val="24"/>
        </w:rPr>
        <w:lastRenderedPageBreak/>
        <w:t>AN</w:t>
      </w:r>
      <w:r>
        <w:rPr>
          <w:rFonts w:ascii="Arial" w:hAnsi="Arial" w:cs="Arial"/>
          <w:b/>
          <w:bCs/>
          <w:spacing w:val="1"/>
          <w:sz w:val="24"/>
          <w:szCs w:val="24"/>
        </w:rPr>
        <w:t>EX</w:t>
      </w:r>
      <w:r>
        <w:rPr>
          <w:rFonts w:ascii="Arial" w:hAnsi="Arial" w:cs="Arial"/>
          <w:b/>
          <w:bCs/>
          <w:sz w:val="24"/>
          <w:szCs w:val="24"/>
        </w:rPr>
        <w:t>O</w:t>
      </w:r>
      <w:r>
        <w:rPr>
          <w:rFonts w:ascii="Arial" w:hAnsi="Arial" w:cs="Arial"/>
          <w:b/>
          <w:bCs/>
          <w:spacing w:val="-1"/>
          <w:sz w:val="24"/>
          <w:szCs w:val="24"/>
        </w:rPr>
        <w:t xml:space="preserve"> </w:t>
      </w:r>
      <w:r>
        <w:rPr>
          <w:rFonts w:ascii="Arial" w:hAnsi="Arial" w:cs="Arial"/>
          <w:b/>
          <w:bCs/>
          <w:sz w:val="24"/>
          <w:szCs w:val="24"/>
        </w:rPr>
        <w:t>I</w:t>
      </w:r>
    </w:p>
    <w:p w:rsidR="00F6069D" w:rsidRDefault="00F6069D">
      <w:pPr>
        <w:widowControl w:val="0"/>
        <w:tabs>
          <w:tab w:val="left" w:pos="0"/>
          <w:tab w:val="left" w:pos="9633"/>
        </w:tabs>
        <w:ind w:right="-6"/>
        <w:jc w:val="center"/>
        <w:rPr>
          <w:rFonts w:ascii="Arial" w:hAnsi="Arial" w:cs="Arial"/>
          <w:b/>
          <w:bCs/>
          <w:sz w:val="24"/>
          <w:szCs w:val="24"/>
        </w:rPr>
      </w:pPr>
    </w:p>
    <w:p w:rsidR="00F6069D" w:rsidRDefault="008E3804">
      <w:pPr>
        <w:widowControl w:val="0"/>
        <w:tabs>
          <w:tab w:val="left" w:pos="0"/>
        </w:tabs>
        <w:ind w:right="14"/>
        <w:jc w:val="center"/>
        <w:rPr>
          <w:rFonts w:ascii="Arial" w:hAnsi="Arial" w:cs="Arial"/>
          <w:b/>
          <w:bCs/>
          <w:sz w:val="24"/>
          <w:szCs w:val="24"/>
        </w:rPr>
      </w:pPr>
      <w:r>
        <w:rPr>
          <w:rFonts w:ascii="Arial" w:hAnsi="Arial" w:cs="Arial"/>
          <w:b/>
          <w:bCs/>
          <w:sz w:val="24"/>
          <w:szCs w:val="24"/>
        </w:rPr>
        <w:t>MINUTA DE CONTRATO</w:t>
      </w:r>
    </w:p>
    <w:p w:rsidR="00F6069D" w:rsidRDefault="00F6069D">
      <w:pPr>
        <w:widowControl w:val="0"/>
        <w:tabs>
          <w:tab w:val="left" w:pos="0"/>
        </w:tabs>
        <w:ind w:right="4577"/>
        <w:jc w:val="center"/>
        <w:rPr>
          <w:rFonts w:ascii="Arial" w:hAnsi="Arial" w:cs="Arial"/>
          <w:b/>
          <w:bCs/>
          <w:sz w:val="24"/>
          <w:szCs w:val="24"/>
        </w:rPr>
      </w:pPr>
    </w:p>
    <w:p w:rsidR="00F6069D" w:rsidRDefault="008E3804">
      <w:pPr>
        <w:tabs>
          <w:tab w:val="left" w:pos="0"/>
        </w:tabs>
        <w:jc w:val="both"/>
      </w:pPr>
      <w:r>
        <w:rPr>
          <w:rFonts w:ascii="Arial" w:hAnsi="Arial" w:cs="Arial"/>
          <w:b/>
          <w:i/>
          <w:sz w:val="24"/>
          <w:szCs w:val="24"/>
        </w:rPr>
        <w:t xml:space="preserve">CONTRATO </w:t>
      </w:r>
      <w:r>
        <w:rPr>
          <w:rFonts w:ascii="Arial" w:hAnsi="Arial" w:cs="Arial"/>
          <w:b/>
          <w:bCs/>
          <w:i/>
          <w:sz w:val="24"/>
          <w:szCs w:val="24"/>
        </w:rPr>
        <w:t>DE CESSÃO TEMPORÁRIA DE EXPLORAÇÃO DAS BARRACAS DO PARQUE DE EXPOSIÇÃO NOS EVENTOS NO DECORRER DO ANO DE 2023 E CESSÃO DO QUIOSQUE DO PARQUE XOPOTÓ DURANTE O ANO DE 2023,</w:t>
      </w:r>
      <w:r>
        <w:rPr>
          <w:rFonts w:ascii="Arial" w:hAnsi="Arial" w:cs="Arial"/>
          <w:b/>
          <w:i/>
          <w:sz w:val="24"/>
          <w:szCs w:val="24"/>
        </w:rPr>
        <w:t xml:space="preserve"> QUE ENTRE SI CELEBRAM (cessionário) E A PREFEITURA MUNICIPAL DE DESTERRO DO MELO ESTADO DE MINAS GERAIS.</w:t>
      </w:r>
    </w:p>
    <w:p w:rsidR="00F6069D" w:rsidRDefault="00F6069D">
      <w:pPr>
        <w:tabs>
          <w:tab w:val="left" w:pos="0"/>
        </w:tabs>
        <w:jc w:val="both"/>
        <w:rPr>
          <w:rFonts w:ascii="Arial" w:hAnsi="Arial" w:cs="Arial"/>
          <w:sz w:val="24"/>
          <w:szCs w:val="24"/>
        </w:rPr>
      </w:pPr>
    </w:p>
    <w:p w:rsidR="00F6069D" w:rsidRDefault="008E3804">
      <w:pPr>
        <w:tabs>
          <w:tab w:val="left" w:pos="0"/>
        </w:tabs>
        <w:jc w:val="center"/>
      </w:pPr>
      <w:r>
        <w:rPr>
          <w:rFonts w:ascii="Arial" w:hAnsi="Arial" w:cs="Arial"/>
          <w:sz w:val="24"/>
          <w:szCs w:val="24"/>
        </w:rPr>
        <w:t>CONTRATO Nº - XXXX/2023</w:t>
      </w:r>
    </w:p>
    <w:p w:rsidR="00F6069D" w:rsidRDefault="00F6069D">
      <w:pPr>
        <w:tabs>
          <w:tab w:val="left" w:pos="0"/>
        </w:tabs>
        <w:jc w:val="both"/>
        <w:rPr>
          <w:rFonts w:ascii="Arial" w:hAnsi="Arial" w:cs="Arial"/>
          <w:sz w:val="24"/>
          <w:szCs w:val="24"/>
        </w:rPr>
      </w:pPr>
    </w:p>
    <w:p w:rsidR="00F6069D" w:rsidRDefault="008E3804">
      <w:pPr>
        <w:tabs>
          <w:tab w:val="left" w:pos="0"/>
        </w:tabs>
        <w:jc w:val="both"/>
      </w:pPr>
      <w:r>
        <w:rPr>
          <w:rFonts w:ascii="Arial" w:hAnsi="Arial" w:cs="Arial"/>
          <w:sz w:val="24"/>
          <w:szCs w:val="24"/>
        </w:rPr>
        <w:t xml:space="preserve">MUNICÍPIO DE DESTERRO DO MELO, com sede em sua Prefeitura Municipal, situada na Avenida Silvério Augusto de Melo, 158, Centro, Desterro do Melo/MG, inscrita no CNPJ sob o nº 18.094.813/0001-53, neste ato representado pela Prefeita Municipal, a Senhora Mayara Garcia Lopes da Silva </w:t>
      </w:r>
      <w:proofErr w:type="spellStart"/>
      <w:r>
        <w:rPr>
          <w:rFonts w:ascii="Arial" w:hAnsi="Arial" w:cs="Arial"/>
          <w:sz w:val="24"/>
          <w:szCs w:val="24"/>
        </w:rPr>
        <w:t>Tafuri</w:t>
      </w:r>
      <w:proofErr w:type="spellEnd"/>
      <w:r>
        <w:rPr>
          <w:rFonts w:ascii="Arial" w:hAnsi="Arial" w:cs="Arial"/>
          <w:sz w:val="24"/>
          <w:szCs w:val="24"/>
        </w:rPr>
        <w:t xml:space="preserve">, doravante denominado cedente e </w:t>
      </w:r>
      <w:r>
        <w:rPr>
          <w:rFonts w:ascii="Arial" w:hAnsi="Arial" w:cs="Arial"/>
          <w:b/>
          <w:sz w:val="24"/>
          <w:szCs w:val="24"/>
        </w:rPr>
        <w:t xml:space="preserve">......................, </w:t>
      </w:r>
      <w:r>
        <w:rPr>
          <w:rFonts w:ascii="Arial" w:hAnsi="Arial" w:cs="Arial"/>
          <w:sz w:val="24"/>
          <w:szCs w:val="24"/>
        </w:rPr>
        <w:t xml:space="preserve">portador do RG nº, e inscrito no CPF nº,  residente e domiciliado em ...,  denominado </w:t>
      </w:r>
      <w:r>
        <w:rPr>
          <w:rFonts w:ascii="Arial" w:hAnsi="Arial" w:cs="Arial"/>
          <w:b/>
          <w:sz w:val="24"/>
          <w:szCs w:val="24"/>
        </w:rPr>
        <w:t>cessionário,</w:t>
      </w:r>
      <w:r>
        <w:rPr>
          <w:rFonts w:ascii="Arial" w:hAnsi="Arial" w:cs="Arial"/>
          <w:sz w:val="24"/>
          <w:szCs w:val="24"/>
        </w:rPr>
        <w:t xml:space="preserve"> de conformidade com o </w:t>
      </w:r>
      <w:r>
        <w:rPr>
          <w:rFonts w:ascii="Arial" w:hAnsi="Arial" w:cs="Arial"/>
          <w:b/>
          <w:sz w:val="24"/>
          <w:szCs w:val="24"/>
        </w:rPr>
        <w:t>Processo Licitatório nº 011/2023 – Dispensa nº 007/2023</w:t>
      </w:r>
      <w:r>
        <w:rPr>
          <w:rFonts w:ascii="Arial" w:hAnsi="Arial" w:cs="Arial"/>
          <w:sz w:val="24"/>
          <w:szCs w:val="24"/>
        </w:rPr>
        <w:t xml:space="preserve"> – </w:t>
      </w:r>
      <w:r>
        <w:rPr>
          <w:rFonts w:ascii="Arial" w:hAnsi="Arial" w:cs="Arial"/>
          <w:b/>
          <w:sz w:val="24"/>
          <w:szCs w:val="24"/>
          <w:lang w:val="pt-PT"/>
        </w:rPr>
        <w:t xml:space="preserve">Chamada Pública nº 01/2023, </w:t>
      </w:r>
      <w:r>
        <w:rPr>
          <w:rFonts w:ascii="Arial" w:hAnsi="Arial" w:cs="Arial"/>
          <w:sz w:val="24"/>
          <w:szCs w:val="24"/>
          <w:lang w:val="pt-PT"/>
        </w:rPr>
        <w:t>com a proposta respectiva, nos termos da Lei n</w:t>
      </w:r>
      <w:r>
        <w:rPr>
          <w:rFonts w:ascii="Arial" w:hAnsi="Arial" w:cs="Arial"/>
          <w:sz w:val="24"/>
          <w:szCs w:val="24"/>
          <w:vertAlign w:val="superscript"/>
          <w:lang w:val="pt-PT"/>
        </w:rPr>
        <w:t xml:space="preserve">0 </w:t>
      </w:r>
      <w:r>
        <w:rPr>
          <w:rFonts w:ascii="Arial" w:hAnsi="Arial" w:cs="Arial"/>
          <w:sz w:val="24"/>
          <w:szCs w:val="24"/>
          <w:lang w:val="pt-PT"/>
        </w:rPr>
        <w:t>8.666/93, mediante as seguintes cláusulas e condições:</w:t>
      </w:r>
    </w:p>
    <w:p w:rsidR="00F6069D" w:rsidRDefault="00F6069D">
      <w:pPr>
        <w:widowControl w:val="0"/>
        <w:tabs>
          <w:tab w:val="left" w:pos="0"/>
          <w:tab w:val="left" w:pos="6576"/>
        </w:tabs>
        <w:jc w:val="both"/>
        <w:rPr>
          <w:rFonts w:ascii="Arial" w:hAnsi="Arial" w:cs="Arial"/>
          <w:sz w:val="24"/>
          <w:szCs w:val="24"/>
          <w:lang w:val="pt-PT"/>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bCs/>
          <w:sz w:val="24"/>
          <w:szCs w:val="24"/>
          <w:lang w:val="pt-PT"/>
        </w:rPr>
        <w:t xml:space="preserve">CLÁUSULA PRIMEIRA </w:t>
      </w:r>
      <w:r>
        <w:rPr>
          <w:rFonts w:ascii="Arial" w:hAnsi="Arial" w:cs="Arial"/>
          <w:sz w:val="24"/>
          <w:szCs w:val="24"/>
          <w:lang w:val="pt-PT"/>
        </w:rPr>
        <w:t xml:space="preserve">- </w:t>
      </w:r>
      <w:r>
        <w:rPr>
          <w:rFonts w:ascii="Arial" w:hAnsi="Arial" w:cs="Arial"/>
          <w:b/>
          <w:bCs/>
          <w:sz w:val="24"/>
          <w:szCs w:val="24"/>
          <w:lang w:val="pt-PT"/>
        </w:rPr>
        <w:t xml:space="preserve">DO OBJETO </w:t>
      </w:r>
    </w:p>
    <w:p w:rsidR="00F6069D" w:rsidRDefault="008E3804">
      <w:pPr>
        <w:widowControl w:val="0"/>
        <w:tabs>
          <w:tab w:val="left" w:pos="0"/>
          <w:tab w:val="left" w:pos="7494"/>
        </w:tabs>
        <w:jc w:val="both"/>
      </w:pPr>
      <w:r>
        <w:rPr>
          <w:rFonts w:ascii="Arial" w:hAnsi="Arial" w:cs="Arial"/>
          <w:sz w:val="24"/>
          <w:szCs w:val="24"/>
          <w:lang w:val="pt-PT"/>
        </w:rPr>
        <w:t xml:space="preserve">Este contrato tem por objeto </w:t>
      </w:r>
      <w:r>
        <w:rPr>
          <w:rFonts w:ascii="Arial" w:hAnsi="Arial" w:cs="Arial"/>
          <w:b/>
          <w:bCs/>
          <w:i/>
          <w:sz w:val="24"/>
          <w:szCs w:val="24"/>
        </w:rPr>
        <w:t>CESSÃO TEMPORÁRIA DE EXPLORAÇÃO DAS BARRACAS DO PARQUE DE EXPOSIÇÃO NOS EVENTOS NO DECORRER DO ANO DE 2023 E CESSÃO DO QUIOSQUE DO PARQUE XOPOTÓ DURANTE O ANO DE 2023,</w:t>
      </w:r>
      <w:r>
        <w:rPr>
          <w:rFonts w:ascii="Arial" w:hAnsi="Arial" w:cs="Arial"/>
          <w:sz w:val="24"/>
          <w:szCs w:val="24"/>
          <w:lang w:val="pt-PT"/>
        </w:rPr>
        <w:t xml:space="preserve"> </w:t>
      </w:r>
      <w:r>
        <w:rPr>
          <w:rFonts w:ascii="Arial" w:hAnsi="Arial" w:cs="Arial"/>
          <w:sz w:val="24"/>
          <w:szCs w:val="24"/>
        </w:rPr>
        <w:fldChar w:fldCharType="begin"/>
      </w:r>
      <w:r>
        <w:rPr>
          <w:rFonts w:ascii="Arial" w:hAnsi="Arial" w:cs="Arial"/>
          <w:sz w:val="24"/>
          <w:szCs w:val="24"/>
        </w:rPr>
        <w:instrText>MERGEFIELD OBJETO</w:instrText>
      </w:r>
      <w:r>
        <w:rPr>
          <w:rFonts w:ascii="Arial" w:hAnsi="Arial" w:cs="Arial"/>
          <w:sz w:val="24"/>
          <w:szCs w:val="24"/>
        </w:rPr>
        <w:fldChar w:fldCharType="end"/>
      </w:r>
      <w:r>
        <w:rPr>
          <w:rFonts w:ascii="Arial" w:hAnsi="Arial" w:cs="Arial"/>
          <w:sz w:val="24"/>
          <w:szCs w:val="24"/>
          <w:lang w:val="pt-PT"/>
        </w:rPr>
        <w:t>conforme descrição, características, prazos e demais obrigações e informações constantes neste contrato.</w:t>
      </w:r>
    </w:p>
    <w:p w:rsidR="00F6069D" w:rsidRDefault="00F6069D">
      <w:pPr>
        <w:widowControl w:val="0"/>
        <w:tabs>
          <w:tab w:val="left" w:pos="0"/>
          <w:tab w:val="left" w:pos="357"/>
          <w:tab w:val="left" w:pos="527"/>
        </w:tabs>
        <w:jc w:val="both"/>
        <w:rPr>
          <w:rFonts w:ascii="Arial" w:hAnsi="Arial" w:cs="Arial"/>
          <w:sz w:val="24"/>
          <w:szCs w:val="24"/>
          <w:lang w:val="pt-PT"/>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bCs/>
          <w:sz w:val="24"/>
          <w:szCs w:val="24"/>
          <w:lang w:val="pt-PT"/>
        </w:rPr>
        <w:t>CLÁUSULA SEGUNDA - DO PREÇO</w:t>
      </w:r>
    </w:p>
    <w:p w:rsidR="00F6069D" w:rsidRDefault="008E3804">
      <w:pPr>
        <w:widowControl w:val="0"/>
        <w:tabs>
          <w:tab w:val="left" w:pos="0"/>
          <w:tab w:val="left" w:pos="725"/>
          <w:tab w:val="left" w:pos="952"/>
        </w:tabs>
        <w:jc w:val="both"/>
      </w:pPr>
      <w:r>
        <w:rPr>
          <w:rFonts w:ascii="Arial" w:hAnsi="Arial" w:cs="Arial"/>
          <w:sz w:val="24"/>
          <w:szCs w:val="24"/>
          <w:lang w:val="pt-PT"/>
        </w:rPr>
        <w:t>O valor para o presente contrato é de R$ ....... (..…) mensais, correspondente à cessão da (</w:t>
      </w:r>
      <w:r>
        <w:rPr>
          <w:rFonts w:ascii="Arial" w:hAnsi="Arial" w:cs="Arial"/>
          <w:sz w:val="24"/>
          <w:szCs w:val="24"/>
          <w:highlight w:val="yellow"/>
          <w:lang w:val="pt-PT"/>
        </w:rPr>
        <w:t>Barraca nº ___ do Parque de Exposições / Quiosque do Parque Xopotó</w:t>
      </w:r>
      <w:r>
        <w:rPr>
          <w:rFonts w:ascii="Arial" w:hAnsi="Arial" w:cs="Arial"/>
          <w:sz w:val="24"/>
          <w:szCs w:val="24"/>
          <w:lang w:val="pt-PT"/>
        </w:rPr>
        <w:t>), nos termos da oferta proposta do CESSIONÁRIO.</w:t>
      </w:r>
    </w:p>
    <w:p w:rsidR="00F6069D" w:rsidRDefault="00F6069D">
      <w:pPr>
        <w:widowControl w:val="0"/>
        <w:tabs>
          <w:tab w:val="left" w:pos="0"/>
          <w:tab w:val="left" w:pos="725"/>
          <w:tab w:val="left" w:pos="952"/>
        </w:tabs>
        <w:jc w:val="both"/>
        <w:rPr>
          <w:rFonts w:ascii="Arial" w:hAnsi="Arial" w:cs="Arial"/>
          <w:sz w:val="24"/>
          <w:szCs w:val="24"/>
          <w:lang w:val="pt-PT"/>
        </w:rPr>
      </w:pPr>
    </w:p>
    <w:p w:rsidR="00F6069D" w:rsidRDefault="008E3804">
      <w:pPr>
        <w:widowControl w:val="0"/>
        <w:tabs>
          <w:tab w:val="left" w:pos="0"/>
          <w:tab w:val="left" w:pos="204"/>
        </w:tabs>
        <w:jc w:val="both"/>
        <w:outlineLvl w:val="0"/>
        <w:rPr>
          <w:rFonts w:ascii="Arial" w:hAnsi="Arial" w:cs="Arial"/>
          <w:b/>
          <w:sz w:val="24"/>
          <w:szCs w:val="24"/>
          <w:lang w:val="pt-PT"/>
        </w:rPr>
      </w:pPr>
      <w:r>
        <w:rPr>
          <w:rFonts w:ascii="Arial" w:hAnsi="Arial" w:cs="Arial"/>
          <w:b/>
          <w:sz w:val="24"/>
          <w:szCs w:val="24"/>
          <w:lang w:val="pt-PT"/>
        </w:rPr>
        <w:t>CLAUSULA TERCEIRA</w:t>
      </w:r>
    </w:p>
    <w:p w:rsidR="00F6069D" w:rsidRDefault="008E3804">
      <w:pPr>
        <w:widowControl w:val="0"/>
        <w:tabs>
          <w:tab w:val="left" w:pos="0"/>
          <w:tab w:val="left" w:pos="204"/>
        </w:tabs>
        <w:jc w:val="both"/>
      </w:pPr>
      <w:r>
        <w:rPr>
          <w:rFonts w:ascii="Arial" w:hAnsi="Arial" w:cs="Arial"/>
          <w:sz w:val="24"/>
          <w:szCs w:val="24"/>
          <w:lang w:val="pt-PT"/>
        </w:rPr>
        <w:t xml:space="preserve">O cessionário obriga-se a comercializar os objetos relativos ao </w:t>
      </w:r>
      <w:r>
        <w:rPr>
          <w:rFonts w:ascii="Arial" w:hAnsi="Arial" w:cs="Arial"/>
          <w:b/>
          <w:sz w:val="24"/>
          <w:szCs w:val="24"/>
          <w:lang w:val="pt-PT"/>
        </w:rPr>
        <w:t>Processo Licitatório nº 011/2023 – Dispensa nº 007/2023</w:t>
      </w:r>
      <w:r>
        <w:rPr>
          <w:rFonts w:ascii="Arial" w:hAnsi="Arial" w:cs="Arial"/>
          <w:sz w:val="24"/>
          <w:szCs w:val="24"/>
          <w:lang w:val="pt-PT"/>
        </w:rPr>
        <w:t xml:space="preserve"> – </w:t>
      </w:r>
      <w:r>
        <w:rPr>
          <w:rFonts w:ascii="Arial" w:hAnsi="Arial" w:cs="Arial"/>
          <w:b/>
          <w:sz w:val="24"/>
          <w:szCs w:val="24"/>
          <w:lang w:val="pt-PT"/>
        </w:rPr>
        <w:t>Chamada Pública nº 01/2023,</w:t>
      </w:r>
      <w:r>
        <w:rPr>
          <w:rFonts w:ascii="Arial" w:hAnsi="Arial" w:cs="Arial"/>
          <w:sz w:val="24"/>
          <w:szCs w:val="24"/>
          <w:lang w:val="pt-PT"/>
        </w:rPr>
        <w:t xml:space="preserve"> que dá origem ao presente instrumento, citados nas </w:t>
      </w:r>
      <w:r>
        <w:rPr>
          <w:rFonts w:ascii="Arial" w:hAnsi="Arial" w:cs="Arial"/>
          <w:sz w:val="24"/>
          <w:szCs w:val="24"/>
          <w:u w:val="single"/>
          <w:lang w:val="pt-PT"/>
        </w:rPr>
        <w:t>Cláusulas Primeira e Segunda</w:t>
      </w:r>
      <w:r>
        <w:rPr>
          <w:rFonts w:ascii="Arial" w:hAnsi="Arial" w:cs="Arial"/>
          <w:sz w:val="24"/>
          <w:szCs w:val="24"/>
          <w:lang w:val="pt-PT"/>
        </w:rPr>
        <w:t xml:space="preserve">, exclusivamente no local de sua arrematação, sob pena de aplicação das sanções previstas na </w:t>
      </w:r>
      <w:r>
        <w:rPr>
          <w:rFonts w:ascii="Arial" w:hAnsi="Arial" w:cs="Arial"/>
          <w:sz w:val="24"/>
          <w:szCs w:val="24"/>
          <w:u w:val="single"/>
          <w:lang w:val="pt-PT"/>
        </w:rPr>
        <w:t>Cláusula Sétima</w:t>
      </w:r>
      <w:r>
        <w:rPr>
          <w:rFonts w:ascii="Arial" w:hAnsi="Arial" w:cs="Arial"/>
          <w:sz w:val="24"/>
          <w:szCs w:val="24"/>
          <w:lang w:val="pt-PT"/>
        </w:rPr>
        <w:t xml:space="preserve"> deste instrumento.</w:t>
      </w:r>
    </w:p>
    <w:p w:rsidR="00F6069D" w:rsidRDefault="00F6069D">
      <w:pPr>
        <w:widowControl w:val="0"/>
        <w:tabs>
          <w:tab w:val="left" w:pos="0"/>
          <w:tab w:val="left" w:pos="204"/>
        </w:tabs>
        <w:jc w:val="both"/>
        <w:rPr>
          <w:rFonts w:ascii="Arial" w:hAnsi="Arial" w:cs="Arial"/>
          <w:b/>
          <w:bCs/>
          <w:sz w:val="24"/>
          <w:szCs w:val="24"/>
          <w:lang w:val="pt-PT"/>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bCs/>
          <w:sz w:val="24"/>
          <w:szCs w:val="24"/>
          <w:lang w:val="pt-PT"/>
        </w:rPr>
        <w:t xml:space="preserve">CLÁUSULA QUARTA </w:t>
      </w:r>
      <w:r>
        <w:rPr>
          <w:rFonts w:ascii="Arial" w:hAnsi="Arial" w:cs="Arial"/>
          <w:sz w:val="24"/>
          <w:szCs w:val="24"/>
          <w:lang w:val="pt-PT"/>
        </w:rPr>
        <w:t xml:space="preserve">- </w:t>
      </w:r>
      <w:r>
        <w:rPr>
          <w:rFonts w:ascii="Arial" w:hAnsi="Arial" w:cs="Arial"/>
          <w:b/>
          <w:bCs/>
          <w:sz w:val="24"/>
          <w:szCs w:val="24"/>
          <w:lang w:val="pt-PT"/>
        </w:rPr>
        <w:t>DO PAGAMENTO:</w:t>
      </w:r>
    </w:p>
    <w:p w:rsidR="00F6069D" w:rsidRDefault="008E3804">
      <w:pPr>
        <w:widowControl w:val="0"/>
        <w:tabs>
          <w:tab w:val="left" w:pos="0"/>
        </w:tabs>
        <w:spacing w:before="29"/>
        <w:ind w:right="63"/>
        <w:jc w:val="both"/>
      </w:pPr>
      <w:r>
        <w:rPr>
          <w:rFonts w:ascii="Arial" w:hAnsi="Arial" w:cs="Arial"/>
          <w:color w:val="000000"/>
          <w:spacing w:val="1"/>
          <w:sz w:val="24"/>
          <w:szCs w:val="24"/>
        </w:rPr>
        <w:t>4.1</w:t>
      </w:r>
      <w:r>
        <w:rPr>
          <w:rFonts w:ascii="Arial" w:hAnsi="Arial" w:cs="Arial"/>
          <w:color w:val="000000"/>
          <w:sz w:val="24"/>
          <w:szCs w:val="24"/>
        </w:rPr>
        <w:t>. O</w:t>
      </w:r>
      <w:r>
        <w:rPr>
          <w:rFonts w:ascii="Arial" w:hAnsi="Arial" w:cs="Arial"/>
          <w:color w:val="000000"/>
          <w:spacing w:val="1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0"/>
          <w:sz w:val="24"/>
          <w:szCs w:val="24"/>
        </w:rPr>
        <w:t xml:space="preserve"> </w:t>
      </w:r>
      <w:r>
        <w:rPr>
          <w:rFonts w:ascii="Arial" w:hAnsi="Arial" w:cs="Arial"/>
          <w:color w:val="000000"/>
          <w:spacing w:val="1"/>
          <w:sz w:val="24"/>
          <w:szCs w:val="24"/>
        </w:rPr>
        <w:t>relativo a aluguel da barraca/quiosque deverá ser pago mensalmente, até o</w:t>
      </w:r>
      <w:r>
        <w:rPr>
          <w:rFonts w:ascii="Arial" w:eastAsia="Times New Roman" w:hAnsi="Arial" w:cs="Arial"/>
          <w:color w:val="000000"/>
          <w:sz w:val="24"/>
          <w:szCs w:val="24"/>
        </w:rPr>
        <w:t xml:space="preserve"> </w:t>
      </w:r>
      <w:r>
        <w:rPr>
          <w:rFonts w:ascii="Arial" w:eastAsia="Times New Roman" w:hAnsi="Arial" w:cs="Arial"/>
          <w:color w:val="000000"/>
          <w:sz w:val="24"/>
          <w:szCs w:val="24"/>
        </w:rPr>
        <w:lastRenderedPageBreak/>
        <w:t>5º dia útil subsequente a exploração do local.</w:t>
      </w:r>
    </w:p>
    <w:p w:rsidR="00F6069D" w:rsidRDefault="00F6069D">
      <w:pPr>
        <w:widowControl w:val="0"/>
        <w:tabs>
          <w:tab w:val="left" w:pos="0"/>
          <w:tab w:val="left" w:pos="629"/>
        </w:tabs>
        <w:jc w:val="both"/>
        <w:rPr>
          <w:rFonts w:ascii="Arial" w:hAnsi="Arial" w:cs="Arial"/>
          <w:sz w:val="24"/>
          <w:szCs w:val="24"/>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bCs/>
          <w:sz w:val="24"/>
          <w:szCs w:val="24"/>
          <w:lang w:val="pt-PT"/>
        </w:rPr>
        <w:t>CLÁUSULA QUINTA – DAS OBRIGAÇÕES</w:t>
      </w:r>
    </w:p>
    <w:p w:rsidR="00F6069D" w:rsidRDefault="00F6069D">
      <w:pPr>
        <w:widowControl w:val="0"/>
        <w:tabs>
          <w:tab w:val="left" w:pos="0"/>
          <w:tab w:val="left" w:pos="204"/>
        </w:tabs>
        <w:jc w:val="both"/>
        <w:outlineLvl w:val="0"/>
        <w:rPr>
          <w:rFonts w:ascii="Arial" w:hAnsi="Arial" w:cs="Arial"/>
          <w:b/>
          <w:bCs/>
          <w:sz w:val="24"/>
          <w:szCs w:val="24"/>
          <w:lang w:val="pt-PT"/>
        </w:rPr>
      </w:pPr>
    </w:p>
    <w:p w:rsidR="00F6069D" w:rsidRDefault="008E3804">
      <w:pPr>
        <w:widowControl w:val="0"/>
        <w:tabs>
          <w:tab w:val="left" w:pos="0"/>
          <w:tab w:val="left" w:pos="204"/>
        </w:tabs>
        <w:jc w:val="both"/>
        <w:outlineLvl w:val="0"/>
        <w:rPr>
          <w:rFonts w:ascii="Arial" w:hAnsi="Arial" w:cs="Arial"/>
          <w:b/>
          <w:sz w:val="24"/>
          <w:szCs w:val="24"/>
          <w:lang w:val="pt-PT"/>
        </w:rPr>
      </w:pPr>
      <w:r>
        <w:rPr>
          <w:rFonts w:ascii="Arial" w:hAnsi="Arial" w:cs="Arial"/>
          <w:b/>
          <w:sz w:val="24"/>
          <w:szCs w:val="24"/>
          <w:lang w:val="pt-PT"/>
        </w:rPr>
        <w:t>Obrigações I – DO CESSIONÁRIO:</w:t>
      </w:r>
    </w:p>
    <w:p w:rsidR="00F6069D" w:rsidRDefault="00F6069D">
      <w:pPr>
        <w:widowControl w:val="0"/>
        <w:tabs>
          <w:tab w:val="left" w:pos="0"/>
          <w:tab w:val="left" w:pos="204"/>
        </w:tabs>
        <w:jc w:val="both"/>
        <w:outlineLvl w:val="0"/>
        <w:rPr>
          <w:rFonts w:ascii="Arial" w:hAnsi="Arial" w:cs="Arial"/>
          <w:b/>
          <w:sz w:val="24"/>
          <w:szCs w:val="24"/>
          <w:lang w:val="pt-PT"/>
        </w:rPr>
      </w:pPr>
    </w:p>
    <w:p w:rsidR="00F6069D" w:rsidRDefault="008E3804">
      <w:pPr>
        <w:keepNext/>
        <w:tabs>
          <w:tab w:val="left" w:pos="0"/>
        </w:tabs>
        <w:jc w:val="both"/>
      </w:pPr>
      <w:r>
        <w:rPr>
          <w:rFonts w:ascii="Arial" w:hAnsi="Arial" w:cs="Arial"/>
          <w:b/>
          <w:sz w:val="24"/>
          <w:szCs w:val="24"/>
          <w:lang w:val="pt-PT"/>
        </w:rPr>
        <w:t xml:space="preserve">1) </w:t>
      </w:r>
      <w:r>
        <w:rPr>
          <w:rFonts w:ascii="Arial" w:hAnsi="Arial" w:cs="Arial"/>
          <w:sz w:val="24"/>
          <w:szCs w:val="24"/>
        </w:rPr>
        <w:t xml:space="preserve">São de total e exclusiva responsabilidade do </w:t>
      </w:r>
      <w:r>
        <w:rPr>
          <w:rFonts w:ascii="Arial" w:hAnsi="Arial" w:cs="Arial"/>
          <w:b/>
          <w:sz w:val="24"/>
          <w:szCs w:val="24"/>
        </w:rPr>
        <w:t>CESSIONÁRIO</w:t>
      </w:r>
      <w:r>
        <w:rPr>
          <w:rFonts w:ascii="Arial" w:hAnsi="Arial" w:cs="Arial"/>
          <w:sz w:val="24"/>
          <w:szCs w:val="24"/>
        </w:rPr>
        <w:t xml:space="preserve"> todos os encargos de natureza Fiscal, Sanitária, Trabalhista e Previdenciária, decorrentes de sua atividade no locais que serão cedidos.</w:t>
      </w:r>
    </w:p>
    <w:p w:rsidR="00F6069D" w:rsidRDefault="008E3804">
      <w:pPr>
        <w:keepNext/>
        <w:tabs>
          <w:tab w:val="left" w:pos="0"/>
        </w:tabs>
        <w:jc w:val="both"/>
        <w:rPr>
          <w:rFonts w:ascii="Arial" w:hAnsi="Arial" w:cs="Arial"/>
          <w:sz w:val="24"/>
          <w:szCs w:val="24"/>
        </w:rPr>
      </w:pPr>
      <w:proofErr w:type="gramStart"/>
      <w:r>
        <w:rPr>
          <w:rFonts w:ascii="Arial" w:hAnsi="Arial" w:cs="Arial"/>
          <w:b/>
          <w:sz w:val="24"/>
          <w:szCs w:val="24"/>
        </w:rPr>
        <w:t xml:space="preserve">2) </w:t>
      </w:r>
      <w:r>
        <w:rPr>
          <w:rFonts w:ascii="Arial" w:hAnsi="Arial" w:cs="Arial"/>
          <w:sz w:val="24"/>
          <w:szCs w:val="24"/>
        </w:rPr>
        <w:t>Os</w:t>
      </w:r>
      <w:proofErr w:type="gramEnd"/>
      <w:r>
        <w:rPr>
          <w:rFonts w:ascii="Arial" w:hAnsi="Arial" w:cs="Arial"/>
          <w:sz w:val="24"/>
          <w:szCs w:val="24"/>
        </w:rPr>
        <w:t xml:space="preserve"> bens de propriedade do </w:t>
      </w:r>
      <w:r>
        <w:rPr>
          <w:rFonts w:ascii="Arial" w:hAnsi="Arial" w:cs="Arial"/>
          <w:b/>
          <w:sz w:val="24"/>
          <w:szCs w:val="24"/>
        </w:rPr>
        <w:t>CESSIONÁRIO</w:t>
      </w:r>
      <w:r>
        <w:rPr>
          <w:rFonts w:ascii="Arial" w:hAnsi="Arial" w:cs="Arial"/>
          <w:sz w:val="24"/>
          <w:szCs w:val="24"/>
        </w:rPr>
        <w:t xml:space="preserve"> deverão por este ser segurados, não cabendo nenhuma responsabilidade a </w:t>
      </w:r>
      <w:r>
        <w:rPr>
          <w:rFonts w:ascii="Arial" w:hAnsi="Arial" w:cs="Arial"/>
          <w:b/>
          <w:sz w:val="24"/>
          <w:szCs w:val="24"/>
        </w:rPr>
        <w:t>CEDENTE</w:t>
      </w:r>
      <w:r>
        <w:rPr>
          <w:rFonts w:ascii="Arial" w:hAnsi="Arial" w:cs="Arial"/>
          <w:sz w:val="24"/>
          <w:szCs w:val="24"/>
        </w:rPr>
        <w:t xml:space="preserve"> pelo ressarcimento de eventuais prejuízos sofridos;</w:t>
      </w:r>
    </w:p>
    <w:p w:rsidR="00F6069D" w:rsidRDefault="008E3804">
      <w:pPr>
        <w:pStyle w:val="Recuodecorpodetexto3"/>
        <w:tabs>
          <w:tab w:val="left" w:pos="0"/>
        </w:tabs>
        <w:ind w:firstLine="0"/>
        <w:rPr>
          <w:sz w:val="24"/>
          <w:szCs w:val="24"/>
        </w:rPr>
      </w:pPr>
      <w:r>
        <w:rPr>
          <w:b/>
          <w:sz w:val="24"/>
          <w:szCs w:val="24"/>
        </w:rPr>
        <w:t xml:space="preserve">3) </w:t>
      </w:r>
      <w:r>
        <w:rPr>
          <w:sz w:val="24"/>
          <w:szCs w:val="24"/>
        </w:rPr>
        <w:t>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atos infralegais forem devidos.</w:t>
      </w:r>
    </w:p>
    <w:p w:rsidR="00F6069D" w:rsidRDefault="008E3804">
      <w:pPr>
        <w:keepNext/>
        <w:tabs>
          <w:tab w:val="left" w:pos="0"/>
        </w:tabs>
        <w:jc w:val="both"/>
        <w:rPr>
          <w:rFonts w:ascii="Arial" w:hAnsi="Arial" w:cs="Arial"/>
          <w:sz w:val="24"/>
          <w:szCs w:val="24"/>
        </w:rPr>
      </w:pPr>
      <w:r>
        <w:rPr>
          <w:rFonts w:ascii="Arial" w:hAnsi="Arial" w:cs="Arial"/>
          <w:b/>
          <w:sz w:val="24"/>
          <w:szCs w:val="24"/>
          <w:lang w:val="pt-PT"/>
        </w:rPr>
        <w:t xml:space="preserve">4) </w:t>
      </w:r>
      <w:r>
        <w:rPr>
          <w:rFonts w:ascii="Arial" w:hAnsi="Arial" w:cs="Arial"/>
          <w:sz w:val="24"/>
          <w:szCs w:val="24"/>
        </w:rPr>
        <w:t xml:space="preserve">Obriga-se o (a) </w:t>
      </w:r>
      <w:r>
        <w:rPr>
          <w:rFonts w:ascii="Arial" w:hAnsi="Arial" w:cs="Arial"/>
          <w:b/>
          <w:sz w:val="24"/>
          <w:szCs w:val="24"/>
        </w:rPr>
        <w:t>CESSIONÁRIO</w:t>
      </w:r>
      <w:r>
        <w:rPr>
          <w:rFonts w:ascii="Arial" w:hAnsi="Arial" w:cs="Arial"/>
          <w:sz w:val="24"/>
          <w:szCs w:val="24"/>
        </w:rPr>
        <w:t xml:space="preserve">, a requerer a exclusão da lide da </w:t>
      </w:r>
      <w:r>
        <w:rPr>
          <w:rFonts w:ascii="Arial" w:hAnsi="Arial" w:cs="Arial"/>
          <w:b/>
          <w:sz w:val="24"/>
          <w:szCs w:val="24"/>
        </w:rPr>
        <w:t>CEDENTE,</w:t>
      </w:r>
      <w:r>
        <w:rPr>
          <w:rFonts w:ascii="Arial" w:hAnsi="Arial" w:cs="Arial"/>
          <w:sz w:val="24"/>
          <w:szCs w:val="24"/>
        </w:rPr>
        <w:t xml:space="preserve"> do polo passivo, não só na hipótese de reclamação trabalhista, resultante de autuação fiscal imposta pelos respectivos órgãos competentes ou não, mas de qualquer demanda e em que esfera for, administrativa e/ou judicial, que tenha como origem o presente, assumindo a obrigação de dar como Ilegítima a </w:t>
      </w:r>
      <w:r>
        <w:rPr>
          <w:rFonts w:ascii="Arial" w:hAnsi="Arial" w:cs="Arial"/>
          <w:b/>
          <w:bCs/>
          <w:sz w:val="24"/>
          <w:szCs w:val="24"/>
        </w:rPr>
        <w:t>CEDENTE</w:t>
      </w:r>
      <w:r>
        <w:rPr>
          <w:rFonts w:ascii="Arial" w:hAnsi="Arial" w:cs="Arial"/>
          <w:sz w:val="24"/>
          <w:szCs w:val="24"/>
        </w:rPr>
        <w:t xml:space="preserve">, conforme art. 267, VI do Código de Processo Civil, anuindo também, no que disciplina o art. </w:t>
      </w:r>
      <w:proofErr w:type="gramStart"/>
      <w:r>
        <w:rPr>
          <w:rFonts w:ascii="Arial" w:hAnsi="Arial" w:cs="Arial"/>
          <w:sz w:val="24"/>
          <w:szCs w:val="24"/>
        </w:rPr>
        <w:t>70,III</w:t>
      </w:r>
      <w:proofErr w:type="gramEnd"/>
      <w:r>
        <w:rPr>
          <w:rFonts w:ascii="Arial" w:hAnsi="Arial" w:cs="Arial"/>
          <w:sz w:val="24"/>
          <w:szCs w:val="24"/>
        </w:rPr>
        <w:t xml:space="preserve"> do Código de Processo Civil.</w:t>
      </w:r>
    </w:p>
    <w:p w:rsidR="00F6069D" w:rsidRDefault="008E38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proofErr w:type="gramStart"/>
      <w:r>
        <w:rPr>
          <w:rFonts w:ascii="Arial" w:hAnsi="Arial" w:cs="Arial"/>
          <w:b/>
          <w:sz w:val="24"/>
          <w:szCs w:val="24"/>
        </w:rPr>
        <w:t xml:space="preserve">5) </w:t>
      </w:r>
      <w:r>
        <w:rPr>
          <w:rFonts w:ascii="Arial" w:hAnsi="Arial" w:cs="Arial"/>
          <w:sz w:val="24"/>
          <w:szCs w:val="24"/>
        </w:rPr>
        <w:t>Manter</w:t>
      </w:r>
      <w:proofErr w:type="gramEnd"/>
      <w:r>
        <w:rPr>
          <w:rFonts w:ascii="Arial" w:hAnsi="Arial" w:cs="Arial"/>
          <w:sz w:val="24"/>
          <w:szCs w:val="24"/>
        </w:rPr>
        <w:t xml:space="preserve">, às suas expensas, a área disponibilizada pela </w:t>
      </w:r>
      <w:r>
        <w:rPr>
          <w:rFonts w:ascii="Arial" w:hAnsi="Arial" w:cs="Arial"/>
          <w:b/>
          <w:sz w:val="24"/>
          <w:szCs w:val="24"/>
        </w:rPr>
        <w:t>CEDENTE</w:t>
      </w:r>
      <w:r>
        <w:rPr>
          <w:rFonts w:ascii="Arial" w:hAnsi="Arial" w:cs="Arial"/>
          <w:sz w:val="24"/>
          <w:szCs w:val="24"/>
        </w:rPr>
        <w:t xml:space="preserve"> em perfeitas condições de conservação, higiene e funcionamento, e nas condições definidas no edital de chamada pública;</w:t>
      </w:r>
    </w:p>
    <w:p w:rsidR="00F6069D" w:rsidRDefault="008E3804">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jc w:val="both"/>
        <w:rPr>
          <w:rFonts w:ascii="Arial" w:hAnsi="Arial" w:cs="Arial"/>
          <w:sz w:val="24"/>
          <w:szCs w:val="24"/>
        </w:rPr>
      </w:pPr>
      <w:proofErr w:type="gramStart"/>
      <w:r>
        <w:rPr>
          <w:rFonts w:ascii="Arial" w:hAnsi="Arial" w:cs="Arial"/>
          <w:b/>
          <w:sz w:val="24"/>
          <w:szCs w:val="24"/>
        </w:rPr>
        <w:t xml:space="preserve">7) </w:t>
      </w:r>
      <w:r>
        <w:rPr>
          <w:rFonts w:ascii="Arial" w:hAnsi="Arial" w:cs="Arial"/>
          <w:sz w:val="24"/>
          <w:szCs w:val="24"/>
        </w:rPr>
        <w:t>Emitir</w:t>
      </w:r>
      <w:proofErr w:type="gramEnd"/>
      <w:r>
        <w:rPr>
          <w:rFonts w:ascii="Arial" w:hAnsi="Arial" w:cs="Arial"/>
          <w:sz w:val="24"/>
          <w:szCs w:val="24"/>
        </w:rPr>
        <w:t xml:space="preserve"> a documentação fiscal da mercadoria utilizada na área disponibilizada, bem como recolher encargos e impostos porventura devidos;</w:t>
      </w:r>
    </w:p>
    <w:p w:rsidR="00F6069D" w:rsidRDefault="00F6069D">
      <w:pPr>
        <w:widowControl w:val="0"/>
        <w:tabs>
          <w:tab w:val="left" w:pos="0"/>
          <w:tab w:val="left" w:pos="170"/>
        </w:tabs>
        <w:jc w:val="both"/>
        <w:rPr>
          <w:rFonts w:ascii="Arial" w:hAnsi="Arial" w:cs="Arial"/>
          <w:b/>
          <w:sz w:val="24"/>
          <w:szCs w:val="24"/>
          <w:lang w:val="pt-PT"/>
        </w:rPr>
      </w:pPr>
    </w:p>
    <w:p w:rsidR="00F6069D" w:rsidRDefault="008E3804">
      <w:pPr>
        <w:widowControl w:val="0"/>
        <w:tabs>
          <w:tab w:val="left" w:pos="0"/>
          <w:tab w:val="left" w:pos="170"/>
        </w:tabs>
        <w:jc w:val="both"/>
        <w:rPr>
          <w:rFonts w:ascii="Arial" w:hAnsi="Arial" w:cs="Arial"/>
          <w:b/>
          <w:sz w:val="24"/>
          <w:szCs w:val="24"/>
          <w:lang w:val="pt-PT"/>
        </w:rPr>
      </w:pPr>
      <w:r>
        <w:rPr>
          <w:rFonts w:ascii="Arial" w:hAnsi="Arial" w:cs="Arial"/>
          <w:b/>
          <w:sz w:val="24"/>
          <w:szCs w:val="24"/>
          <w:lang w:val="pt-PT"/>
        </w:rPr>
        <w:t>Obrigações II - Da CEDENTE:</w:t>
      </w:r>
    </w:p>
    <w:p w:rsidR="00F6069D" w:rsidRDefault="008E3804">
      <w:pPr>
        <w:tabs>
          <w:tab w:val="left" w:pos="0"/>
        </w:tabs>
        <w:jc w:val="both"/>
        <w:rPr>
          <w:rFonts w:ascii="Arial" w:hAnsi="Arial" w:cs="Arial"/>
          <w:sz w:val="24"/>
          <w:szCs w:val="24"/>
        </w:rPr>
      </w:pPr>
      <w:proofErr w:type="gramStart"/>
      <w:r>
        <w:rPr>
          <w:rFonts w:ascii="Arial" w:hAnsi="Arial" w:cs="Arial"/>
          <w:b/>
          <w:sz w:val="24"/>
          <w:szCs w:val="24"/>
        </w:rPr>
        <w:t xml:space="preserve">1) </w:t>
      </w:r>
      <w:r>
        <w:rPr>
          <w:rFonts w:ascii="Arial" w:hAnsi="Arial" w:cs="Arial"/>
          <w:sz w:val="24"/>
          <w:szCs w:val="24"/>
        </w:rPr>
        <w:t>Viabilizar</w:t>
      </w:r>
      <w:proofErr w:type="gramEnd"/>
      <w:r>
        <w:rPr>
          <w:rFonts w:ascii="Arial" w:hAnsi="Arial" w:cs="Arial"/>
          <w:sz w:val="24"/>
          <w:szCs w:val="24"/>
        </w:rPr>
        <w:t xml:space="preserve"> a disponibilização do espaço ao</w:t>
      </w:r>
      <w:r>
        <w:rPr>
          <w:rFonts w:ascii="Arial" w:hAnsi="Arial" w:cs="Arial"/>
          <w:b/>
          <w:sz w:val="24"/>
          <w:szCs w:val="24"/>
        </w:rPr>
        <w:t xml:space="preserve"> CESSIONÁRIO</w:t>
      </w:r>
      <w:r>
        <w:rPr>
          <w:rFonts w:ascii="Arial" w:hAnsi="Arial" w:cs="Arial"/>
          <w:sz w:val="24"/>
          <w:szCs w:val="24"/>
        </w:rPr>
        <w:t>;</w:t>
      </w:r>
    </w:p>
    <w:p w:rsidR="00F6069D" w:rsidRDefault="008E3804">
      <w:pPr>
        <w:tabs>
          <w:tab w:val="left" w:pos="0"/>
        </w:tabs>
        <w:jc w:val="both"/>
        <w:rPr>
          <w:rFonts w:ascii="Arial" w:hAnsi="Arial" w:cs="Arial"/>
          <w:sz w:val="24"/>
          <w:szCs w:val="24"/>
        </w:rPr>
      </w:pPr>
      <w:proofErr w:type="gramStart"/>
      <w:r>
        <w:rPr>
          <w:rFonts w:ascii="Arial" w:hAnsi="Arial" w:cs="Arial"/>
          <w:b/>
          <w:sz w:val="24"/>
          <w:szCs w:val="24"/>
        </w:rPr>
        <w:t xml:space="preserve">2) </w:t>
      </w:r>
      <w:r>
        <w:rPr>
          <w:rFonts w:ascii="Arial" w:hAnsi="Arial" w:cs="Arial"/>
          <w:sz w:val="24"/>
          <w:szCs w:val="24"/>
        </w:rPr>
        <w:t>Viabilizar</w:t>
      </w:r>
      <w:proofErr w:type="gramEnd"/>
      <w:r>
        <w:rPr>
          <w:rFonts w:ascii="Arial" w:hAnsi="Arial" w:cs="Arial"/>
          <w:sz w:val="24"/>
          <w:szCs w:val="24"/>
        </w:rPr>
        <w:t xml:space="preserve"> as condições mínimas necessárias de água e energia elétrica, de acordo com os espaços arrematados;</w:t>
      </w:r>
    </w:p>
    <w:p w:rsidR="00F6069D" w:rsidRDefault="008E38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4"/>
          <w:szCs w:val="24"/>
        </w:rPr>
      </w:pPr>
      <w:proofErr w:type="gramStart"/>
      <w:r>
        <w:rPr>
          <w:rFonts w:ascii="Arial" w:hAnsi="Arial" w:cs="Arial"/>
          <w:b/>
          <w:sz w:val="24"/>
          <w:szCs w:val="24"/>
        </w:rPr>
        <w:t xml:space="preserve">3) </w:t>
      </w:r>
      <w:r>
        <w:rPr>
          <w:rFonts w:ascii="Arial" w:hAnsi="Arial" w:cs="Arial"/>
          <w:sz w:val="24"/>
          <w:szCs w:val="24"/>
        </w:rPr>
        <w:t>Prestar</w:t>
      </w:r>
      <w:proofErr w:type="gramEnd"/>
      <w:r>
        <w:rPr>
          <w:rFonts w:ascii="Arial" w:hAnsi="Arial" w:cs="Arial"/>
          <w:sz w:val="24"/>
          <w:szCs w:val="24"/>
        </w:rPr>
        <w:t xml:space="preserve"> os esclarecimentos necessários ao </w:t>
      </w:r>
      <w:r>
        <w:rPr>
          <w:rFonts w:ascii="Arial" w:hAnsi="Arial" w:cs="Arial"/>
          <w:b/>
          <w:sz w:val="24"/>
          <w:szCs w:val="24"/>
        </w:rPr>
        <w:t>CESSIONÁRIO</w:t>
      </w:r>
      <w:r>
        <w:rPr>
          <w:rFonts w:ascii="Arial" w:hAnsi="Arial" w:cs="Arial"/>
          <w:sz w:val="24"/>
          <w:szCs w:val="24"/>
        </w:rPr>
        <w:t>;</w:t>
      </w:r>
    </w:p>
    <w:p w:rsidR="00F6069D" w:rsidRDefault="00F6069D">
      <w:pPr>
        <w:widowControl w:val="0"/>
        <w:tabs>
          <w:tab w:val="left" w:pos="0"/>
          <w:tab w:val="left" w:pos="170"/>
        </w:tabs>
        <w:jc w:val="both"/>
        <w:rPr>
          <w:rFonts w:ascii="Arial" w:hAnsi="Arial" w:cs="Arial"/>
          <w:b/>
          <w:sz w:val="24"/>
          <w:szCs w:val="24"/>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bCs/>
          <w:sz w:val="24"/>
          <w:szCs w:val="24"/>
          <w:lang w:val="pt-PT"/>
        </w:rPr>
        <w:t xml:space="preserve">CLAUSULA SÉTIMA </w:t>
      </w:r>
      <w:r>
        <w:rPr>
          <w:rFonts w:ascii="Arial" w:hAnsi="Arial" w:cs="Arial"/>
          <w:sz w:val="24"/>
          <w:szCs w:val="24"/>
          <w:lang w:val="pt-PT"/>
        </w:rPr>
        <w:t xml:space="preserve">- </w:t>
      </w:r>
      <w:r>
        <w:rPr>
          <w:rFonts w:ascii="Arial" w:hAnsi="Arial" w:cs="Arial"/>
          <w:b/>
          <w:bCs/>
          <w:sz w:val="24"/>
          <w:szCs w:val="24"/>
          <w:lang w:val="pt-PT"/>
        </w:rPr>
        <w:t>DAS PENALIDADES</w:t>
      </w:r>
    </w:p>
    <w:p w:rsidR="00F6069D" w:rsidRDefault="008E3804">
      <w:pPr>
        <w:widowControl w:val="0"/>
        <w:tabs>
          <w:tab w:val="left" w:pos="0"/>
          <w:tab w:val="left" w:pos="674"/>
          <w:tab w:val="left" w:pos="929"/>
        </w:tabs>
        <w:jc w:val="both"/>
        <w:rPr>
          <w:rFonts w:ascii="Arial" w:hAnsi="Arial" w:cs="Arial"/>
          <w:sz w:val="24"/>
          <w:szCs w:val="24"/>
          <w:lang w:val="pt-PT"/>
        </w:rPr>
      </w:pPr>
      <w:r>
        <w:rPr>
          <w:rFonts w:ascii="Arial" w:hAnsi="Arial" w:cs="Arial"/>
          <w:bCs/>
          <w:sz w:val="24"/>
          <w:szCs w:val="24"/>
          <w:lang w:val="pt-PT"/>
        </w:rPr>
        <w:t xml:space="preserve">O </w:t>
      </w:r>
      <w:r>
        <w:rPr>
          <w:rFonts w:ascii="Arial" w:hAnsi="Arial" w:cs="Arial"/>
          <w:sz w:val="24"/>
          <w:szCs w:val="24"/>
          <w:lang w:val="pt-PT"/>
        </w:rPr>
        <w:t>descumprimento total ou parcial das obrigações assumidas caracterizará a inadimplência da CONTRATADA, sujeitando-a as seguintes penalidades:</w:t>
      </w:r>
    </w:p>
    <w:p w:rsidR="00F6069D" w:rsidRDefault="008E3804">
      <w:pPr>
        <w:widowControl w:val="0"/>
        <w:numPr>
          <w:ilvl w:val="0"/>
          <w:numId w:val="2"/>
        </w:numPr>
        <w:tabs>
          <w:tab w:val="clear" w:pos="720"/>
          <w:tab w:val="left" w:pos="0"/>
          <w:tab w:val="left" w:pos="170"/>
        </w:tabs>
        <w:ind w:left="0" w:firstLine="0"/>
        <w:jc w:val="both"/>
        <w:rPr>
          <w:rFonts w:ascii="Arial" w:hAnsi="Arial" w:cs="Arial"/>
          <w:sz w:val="24"/>
          <w:szCs w:val="24"/>
          <w:lang w:val="pt-PT"/>
        </w:rPr>
      </w:pPr>
      <w:r>
        <w:rPr>
          <w:rFonts w:ascii="Arial" w:hAnsi="Arial" w:cs="Arial"/>
          <w:sz w:val="24"/>
          <w:szCs w:val="24"/>
          <w:lang w:val="pt-PT"/>
        </w:rPr>
        <w:t>advertência, que será aplicada sempre por escrito;</w:t>
      </w:r>
    </w:p>
    <w:p w:rsidR="00F6069D" w:rsidRDefault="008E3804">
      <w:pPr>
        <w:widowControl w:val="0"/>
        <w:numPr>
          <w:ilvl w:val="0"/>
          <w:numId w:val="2"/>
        </w:numPr>
        <w:tabs>
          <w:tab w:val="clear" w:pos="720"/>
          <w:tab w:val="left" w:pos="0"/>
          <w:tab w:val="left" w:pos="170"/>
        </w:tabs>
        <w:ind w:left="0" w:firstLine="0"/>
        <w:jc w:val="both"/>
        <w:rPr>
          <w:rFonts w:ascii="Arial" w:hAnsi="Arial" w:cs="Arial"/>
          <w:sz w:val="24"/>
          <w:szCs w:val="24"/>
          <w:lang w:val="pt-PT"/>
        </w:rPr>
      </w:pPr>
      <w:r>
        <w:rPr>
          <w:rFonts w:ascii="Arial" w:hAnsi="Arial" w:cs="Arial"/>
          <w:sz w:val="24"/>
          <w:szCs w:val="24"/>
          <w:lang w:val="pt-PT"/>
        </w:rPr>
        <w:lastRenderedPageBreak/>
        <w:t>multas, na forma prevista no contrato;</w:t>
      </w:r>
    </w:p>
    <w:p w:rsidR="00F6069D" w:rsidRDefault="008E3804">
      <w:pPr>
        <w:widowControl w:val="0"/>
        <w:numPr>
          <w:ilvl w:val="0"/>
          <w:numId w:val="2"/>
        </w:numPr>
        <w:tabs>
          <w:tab w:val="clear" w:pos="720"/>
          <w:tab w:val="left" w:pos="0"/>
          <w:tab w:val="left" w:pos="204"/>
        </w:tabs>
        <w:ind w:left="0" w:firstLine="0"/>
        <w:jc w:val="both"/>
        <w:rPr>
          <w:rFonts w:ascii="Arial" w:hAnsi="Arial" w:cs="Arial"/>
          <w:sz w:val="24"/>
          <w:szCs w:val="24"/>
          <w:lang w:val="pt-PT"/>
        </w:rPr>
      </w:pPr>
      <w:r>
        <w:rPr>
          <w:rFonts w:ascii="Arial" w:hAnsi="Arial" w:cs="Arial"/>
          <w:sz w:val="24"/>
          <w:szCs w:val="24"/>
          <w:lang w:val="pt-PT"/>
        </w:rPr>
        <w:t>suspensão temporária do direito de licitar e contratar com o Município de Desterro do Melo;</w:t>
      </w:r>
    </w:p>
    <w:p w:rsidR="00F6069D" w:rsidRDefault="008E3804">
      <w:pPr>
        <w:widowControl w:val="0"/>
        <w:numPr>
          <w:ilvl w:val="0"/>
          <w:numId w:val="2"/>
        </w:numPr>
        <w:tabs>
          <w:tab w:val="clear" w:pos="720"/>
          <w:tab w:val="left" w:pos="0"/>
          <w:tab w:val="left" w:pos="170"/>
        </w:tabs>
        <w:ind w:left="0" w:firstLine="0"/>
        <w:jc w:val="both"/>
        <w:rPr>
          <w:rFonts w:ascii="Arial" w:hAnsi="Arial" w:cs="Arial"/>
          <w:sz w:val="24"/>
          <w:szCs w:val="24"/>
          <w:lang w:val="pt-PT"/>
        </w:rPr>
      </w:pPr>
      <w:r>
        <w:rPr>
          <w:rFonts w:ascii="Arial" w:hAnsi="Arial" w:cs="Arial"/>
          <w:sz w:val="24"/>
          <w:szCs w:val="24"/>
          <w:lang w:val="pt-PT"/>
        </w:rPr>
        <w:t>declaração de inidoneidade para licitar e contratar com a ADMINISTRAÇÃO PÚBLICA, no prazo não superior a 5 anos.</w:t>
      </w:r>
    </w:p>
    <w:p w:rsidR="00F6069D" w:rsidRDefault="008E3804">
      <w:pPr>
        <w:widowControl w:val="0"/>
        <w:tabs>
          <w:tab w:val="left" w:pos="0"/>
          <w:tab w:val="left" w:pos="170"/>
        </w:tabs>
        <w:jc w:val="both"/>
        <w:rPr>
          <w:rFonts w:ascii="Arial" w:hAnsi="Arial" w:cs="Arial"/>
          <w:sz w:val="24"/>
          <w:szCs w:val="24"/>
          <w:lang w:val="pt-PT"/>
        </w:rPr>
      </w:pPr>
      <w:r>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F6069D" w:rsidRDefault="008E3804">
      <w:pPr>
        <w:widowControl w:val="0"/>
        <w:numPr>
          <w:ilvl w:val="0"/>
          <w:numId w:val="1"/>
        </w:numPr>
        <w:tabs>
          <w:tab w:val="clear" w:pos="720"/>
          <w:tab w:val="left" w:pos="0"/>
          <w:tab w:val="left" w:pos="170"/>
        </w:tabs>
        <w:ind w:left="0" w:firstLine="0"/>
        <w:jc w:val="both"/>
        <w:rPr>
          <w:rFonts w:ascii="Arial" w:hAnsi="Arial" w:cs="Arial"/>
          <w:sz w:val="24"/>
          <w:szCs w:val="24"/>
          <w:lang w:val="pt-PT"/>
        </w:rPr>
      </w:pPr>
      <w:r>
        <w:rPr>
          <w:rFonts w:ascii="Arial" w:hAnsi="Arial" w:cs="Arial"/>
          <w:sz w:val="24"/>
          <w:szCs w:val="24"/>
          <w:lang w:val="pt-PT"/>
        </w:rPr>
        <w:t>Recusa em assinar o contrato ou retirar o instrumento equivalente, multa de 20% (vinte por cento) do valor total do objeto;</w:t>
      </w:r>
    </w:p>
    <w:p w:rsidR="00F6069D" w:rsidRDefault="00F6069D">
      <w:pPr>
        <w:widowControl w:val="0"/>
        <w:tabs>
          <w:tab w:val="left" w:pos="0"/>
          <w:tab w:val="left" w:pos="170"/>
        </w:tabs>
        <w:jc w:val="both"/>
        <w:rPr>
          <w:rFonts w:ascii="Arial" w:hAnsi="Arial" w:cs="Arial"/>
          <w:sz w:val="24"/>
          <w:szCs w:val="24"/>
          <w:lang w:val="pt-PT"/>
        </w:rPr>
      </w:pPr>
    </w:p>
    <w:p w:rsidR="00F6069D" w:rsidRDefault="008E3804">
      <w:pPr>
        <w:widowControl w:val="0"/>
        <w:tabs>
          <w:tab w:val="left" w:pos="0"/>
          <w:tab w:val="left" w:pos="170"/>
        </w:tabs>
        <w:jc w:val="both"/>
        <w:rPr>
          <w:rFonts w:ascii="Arial" w:hAnsi="Arial" w:cs="Arial"/>
          <w:sz w:val="24"/>
          <w:szCs w:val="24"/>
          <w:lang w:val="pt-PT"/>
        </w:rPr>
      </w:pPr>
      <w:r>
        <w:rPr>
          <w:rFonts w:ascii="Arial" w:hAnsi="Arial" w:cs="Arial"/>
          <w:sz w:val="24"/>
          <w:szCs w:val="24"/>
          <w:lang w:val="pt-PT"/>
        </w:rPr>
        <w:t xml:space="preserve">As sanções previstas neste Capítulo poderão ser aplicadas cumulativamente ou não, de acordo com a gravidade da infração, facultada ampla defesa ao </w:t>
      </w:r>
      <w:r>
        <w:rPr>
          <w:rFonts w:ascii="Arial" w:hAnsi="Arial" w:cs="Arial"/>
          <w:b/>
          <w:sz w:val="24"/>
          <w:szCs w:val="24"/>
        </w:rPr>
        <w:t>CESSIONÁRIO</w:t>
      </w:r>
      <w:r>
        <w:rPr>
          <w:rFonts w:ascii="Arial" w:hAnsi="Arial" w:cs="Arial"/>
          <w:sz w:val="24"/>
          <w:szCs w:val="24"/>
        </w:rPr>
        <w:t>,</w:t>
      </w:r>
      <w:r>
        <w:rPr>
          <w:rFonts w:ascii="Arial" w:hAnsi="Arial" w:cs="Arial"/>
          <w:sz w:val="24"/>
          <w:szCs w:val="24"/>
          <w:lang w:val="pt-PT"/>
        </w:rPr>
        <w:t xml:space="preserve"> no prazo de 05 (cinco) dias úteis a contar da intimação do ato.</w:t>
      </w:r>
    </w:p>
    <w:p w:rsidR="00F6069D" w:rsidRDefault="00F6069D">
      <w:pPr>
        <w:widowControl w:val="0"/>
        <w:tabs>
          <w:tab w:val="left" w:pos="0"/>
          <w:tab w:val="left" w:pos="204"/>
        </w:tabs>
        <w:jc w:val="both"/>
        <w:rPr>
          <w:rFonts w:ascii="Arial" w:hAnsi="Arial" w:cs="Arial"/>
          <w:sz w:val="24"/>
          <w:szCs w:val="24"/>
          <w:lang w:val="pt-PT"/>
        </w:rPr>
      </w:pPr>
    </w:p>
    <w:p w:rsidR="00F6069D" w:rsidRDefault="008E3804">
      <w:pPr>
        <w:widowControl w:val="0"/>
        <w:tabs>
          <w:tab w:val="left" w:pos="0"/>
          <w:tab w:val="left" w:pos="204"/>
        </w:tabs>
        <w:jc w:val="both"/>
        <w:outlineLvl w:val="0"/>
        <w:rPr>
          <w:rFonts w:ascii="Arial" w:hAnsi="Arial" w:cs="Arial"/>
          <w:b/>
          <w:sz w:val="24"/>
          <w:szCs w:val="24"/>
          <w:lang w:val="pt-PT"/>
        </w:rPr>
      </w:pPr>
      <w:r>
        <w:rPr>
          <w:rFonts w:ascii="Arial" w:hAnsi="Arial" w:cs="Arial"/>
          <w:b/>
          <w:sz w:val="24"/>
          <w:szCs w:val="24"/>
          <w:lang w:val="pt-PT"/>
        </w:rPr>
        <w:t>CLÁUSULA OITAVA - EXTENSÃO  DAS PENALIDADES</w:t>
      </w:r>
    </w:p>
    <w:p w:rsidR="00F6069D" w:rsidRDefault="008E3804">
      <w:pPr>
        <w:widowControl w:val="0"/>
        <w:tabs>
          <w:tab w:val="left" w:pos="0"/>
          <w:tab w:val="left" w:pos="170"/>
        </w:tabs>
        <w:jc w:val="both"/>
        <w:rPr>
          <w:rFonts w:ascii="Arial" w:hAnsi="Arial" w:cs="Arial"/>
          <w:sz w:val="24"/>
          <w:szCs w:val="24"/>
          <w:lang w:val="pt-PT"/>
        </w:rPr>
      </w:pPr>
      <w:r>
        <w:rPr>
          <w:rFonts w:ascii="Arial" w:hAnsi="Arial" w:cs="Arial"/>
          <w:sz w:val="24"/>
          <w:szCs w:val="24"/>
          <w:lang w:val="pt-PT"/>
        </w:rPr>
        <w:t>A sanção de suspensão de participar em licitação e contratar com a Administração Pública poderá ser também, aplicada aqueles que:</w:t>
      </w:r>
    </w:p>
    <w:p w:rsidR="00F6069D" w:rsidRDefault="008E3804">
      <w:pPr>
        <w:widowControl w:val="0"/>
        <w:numPr>
          <w:ilvl w:val="0"/>
          <w:numId w:val="3"/>
        </w:numPr>
        <w:tabs>
          <w:tab w:val="left" w:pos="0"/>
          <w:tab w:val="left" w:pos="170"/>
        </w:tabs>
        <w:ind w:left="0" w:firstLine="0"/>
        <w:jc w:val="both"/>
        <w:rPr>
          <w:rFonts w:ascii="Arial" w:hAnsi="Arial" w:cs="Arial"/>
          <w:sz w:val="24"/>
          <w:szCs w:val="24"/>
          <w:lang w:val="pt-PT"/>
        </w:rPr>
      </w:pPr>
      <w:r>
        <w:rPr>
          <w:rFonts w:ascii="Arial" w:hAnsi="Arial" w:cs="Arial"/>
          <w:sz w:val="24"/>
          <w:szCs w:val="24"/>
          <w:lang w:val="pt-PT"/>
        </w:rPr>
        <w:t>Demonstrarem não possuir idoneidade para contratar com a Administração e;</w:t>
      </w:r>
    </w:p>
    <w:p w:rsidR="00F6069D" w:rsidRDefault="008E3804">
      <w:pPr>
        <w:widowControl w:val="0"/>
        <w:numPr>
          <w:ilvl w:val="0"/>
          <w:numId w:val="3"/>
        </w:numPr>
        <w:tabs>
          <w:tab w:val="left" w:pos="0"/>
          <w:tab w:val="left" w:pos="170"/>
        </w:tabs>
        <w:ind w:left="0" w:firstLine="0"/>
        <w:jc w:val="both"/>
        <w:rPr>
          <w:rFonts w:ascii="Arial" w:hAnsi="Arial" w:cs="Arial"/>
          <w:sz w:val="24"/>
          <w:szCs w:val="24"/>
          <w:lang w:val="pt-PT"/>
        </w:rPr>
      </w:pPr>
      <w:r>
        <w:rPr>
          <w:rFonts w:ascii="Arial" w:hAnsi="Arial" w:cs="Arial"/>
          <w:sz w:val="24"/>
          <w:szCs w:val="24"/>
          <w:lang w:val="pt-PT"/>
        </w:rPr>
        <w:t>Fizerem declaração falsa ou cometerem fraude fiscal.</w:t>
      </w:r>
    </w:p>
    <w:p w:rsidR="00F6069D" w:rsidRDefault="008E3804">
      <w:pPr>
        <w:widowControl w:val="0"/>
        <w:tabs>
          <w:tab w:val="left" w:pos="0"/>
          <w:tab w:val="left" w:pos="572"/>
        </w:tabs>
        <w:jc w:val="both"/>
        <w:rPr>
          <w:rFonts w:ascii="Arial" w:hAnsi="Arial" w:cs="Arial"/>
          <w:sz w:val="24"/>
          <w:szCs w:val="24"/>
          <w:lang w:val="pt-PT"/>
        </w:rPr>
      </w:pPr>
      <w:r>
        <w:rPr>
          <w:rFonts w:ascii="Arial" w:hAnsi="Arial" w:cs="Arial"/>
          <w:sz w:val="24"/>
          <w:szCs w:val="24"/>
          <w:lang w:val="pt-PT"/>
        </w:rPr>
        <w:t>§</w:t>
      </w:r>
      <w:r>
        <w:rPr>
          <w:rFonts w:ascii="Arial" w:hAnsi="Arial" w:cs="Arial"/>
          <w:bCs/>
          <w:sz w:val="24"/>
          <w:szCs w:val="24"/>
          <w:lang w:val="pt-PT"/>
        </w:rPr>
        <w:t xml:space="preserve">1 </w:t>
      </w:r>
      <w:r>
        <w:rPr>
          <w:rFonts w:ascii="Arial" w:hAnsi="Arial" w:cs="Arial"/>
          <w:sz w:val="24"/>
          <w:szCs w:val="24"/>
          <w:lang w:val="pt-PT"/>
        </w:rPr>
        <w:t>- A CEDENTE é competente para aplicar, nos termos da Lei Federal 8.666/93 e suas alterações, as penalidades de suspensão temporária e declaração de inidoneidade.</w:t>
      </w:r>
    </w:p>
    <w:p w:rsidR="00F6069D" w:rsidRDefault="008E3804">
      <w:pPr>
        <w:widowControl w:val="0"/>
        <w:tabs>
          <w:tab w:val="left" w:pos="0"/>
          <w:tab w:val="left" w:pos="572"/>
        </w:tabs>
        <w:jc w:val="both"/>
        <w:rPr>
          <w:rFonts w:ascii="Arial" w:hAnsi="Arial" w:cs="Arial"/>
          <w:sz w:val="24"/>
          <w:szCs w:val="24"/>
          <w:lang w:val="pt-PT"/>
        </w:rPr>
      </w:pPr>
      <w:r>
        <w:rPr>
          <w:rFonts w:ascii="Arial" w:hAnsi="Arial" w:cs="Arial"/>
          <w:sz w:val="24"/>
          <w:szCs w:val="24"/>
          <w:lang w:val="pt-PT"/>
        </w:rPr>
        <w:t xml:space="preserve">§ </w:t>
      </w:r>
      <w:r>
        <w:rPr>
          <w:rFonts w:ascii="Arial" w:hAnsi="Arial" w:cs="Arial"/>
          <w:bCs/>
          <w:sz w:val="24"/>
          <w:szCs w:val="24"/>
          <w:lang w:val="pt-PT"/>
        </w:rPr>
        <w:t>2</w:t>
      </w:r>
      <w:r>
        <w:rPr>
          <w:rFonts w:ascii="Arial" w:hAnsi="Arial" w:cs="Arial"/>
          <w:b/>
          <w:bCs/>
          <w:sz w:val="24"/>
          <w:szCs w:val="24"/>
          <w:lang w:val="pt-PT"/>
        </w:rPr>
        <w:t xml:space="preserve"> </w:t>
      </w:r>
      <w:r>
        <w:rPr>
          <w:rFonts w:ascii="Arial" w:hAnsi="Arial" w:cs="Arial"/>
          <w:sz w:val="24"/>
          <w:szCs w:val="24"/>
          <w:lang w:val="pt-PT"/>
        </w:rPr>
        <w:t>- As multas estipuladas nesta cláusula serão aplicadas nas demais hipóteses de inexecução total ou parcial das obrigações assumidas.</w:t>
      </w:r>
    </w:p>
    <w:p w:rsidR="00F6069D" w:rsidRDefault="008E3804">
      <w:pPr>
        <w:widowControl w:val="0"/>
        <w:tabs>
          <w:tab w:val="left" w:pos="0"/>
          <w:tab w:val="left" w:pos="578"/>
        </w:tabs>
        <w:jc w:val="both"/>
        <w:rPr>
          <w:rFonts w:ascii="Arial" w:hAnsi="Arial" w:cs="Arial"/>
          <w:sz w:val="24"/>
          <w:szCs w:val="24"/>
          <w:lang w:val="pt-PT"/>
        </w:rPr>
      </w:pPr>
      <w:r>
        <w:rPr>
          <w:rFonts w:ascii="Arial" w:hAnsi="Arial" w:cs="Arial"/>
          <w:bCs/>
          <w:sz w:val="24"/>
          <w:szCs w:val="24"/>
          <w:lang w:val="pt-PT"/>
        </w:rPr>
        <w:t xml:space="preserve">§ 3 - O valor </w:t>
      </w:r>
      <w:r>
        <w:rPr>
          <w:rFonts w:ascii="Arial" w:hAnsi="Arial" w:cs="Arial"/>
          <w:sz w:val="24"/>
          <w:szCs w:val="24"/>
          <w:lang w:val="pt-PT"/>
        </w:rPr>
        <w:t xml:space="preserve">das </w:t>
      </w:r>
      <w:r>
        <w:rPr>
          <w:rFonts w:ascii="Arial" w:hAnsi="Arial" w:cs="Arial"/>
          <w:bCs/>
          <w:sz w:val="24"/>
          <w:szCs w:val="24"/>
          <w:lang w:val="pt-PT"/>
        </w:rPr>
        <w:t xml:space="preserve">multas aplicadas deverá </w:t>
      </w:r>
      <w:r>
        <w:rPr>
          <w:rFonts w:ascii="Arial" w:hAnsi="Arial" w:cs="Arial"/>
          <w:sz w:val="24"/>
          <w:szCs w:val="24"/>
          <w:lang w:val="pt-PT"/>
        </w:rPr>
        <w:t xml:space="preserve">ser </w:t>
      </w:r>
      <w:r>
        <w:rPr>
          <w:rFonts w:ascii="Arial" w:hAnsi="Arial" w:cs="Arial"/>
          <w:bCs/>
          <w:sz w:val="24"/>
          <w:szCs w:val="24"/>
          <w:lang w:val="pt-PT"/>
        </w:rPr>
        <w:t xml:space="preserve">recolhido à CONTRATANTE no prazo de 5 </w:t>
      </w:r>
      <w:r>
        <w:rPr>
          <w:rFonts w:ascii="Arial" w:hAnsi="Arial" w:cs="Arial"/>
          <w:sz w:val="24"/>
          <w:szCs w:val="24"/>
          <w:lang w:val="pt-PT"/>
        </w:rPr>
        <w:t>(cinco) dias a contar da data da notificação, podendo ainda, ser descontado das Notas Fiscais e/ou Faturas por ocasião do pagamento, ou cobrado judicialmente.</w:t>
      </w: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sz w:val="24"/>
          <w:szCs w:val="24"/>
          <w:lang w:val="pt-PT"/>
        </w:rPr>
        <w:t xml:space="preserve">CLAUSULA NONA  - </w:t>
      </w:r>
      <w:r>
        <w:rPr>
          <w:rFonts w:ascii="Arial" w:hAnsi="Arial" w:cs="Arial"/>
          <w:b/>
          <w:bCs/>
          <w:sz w:val="24"/>
          <w:szCs w:val="24"/>
          <w:lang w:val="pt-PT"/>
        </w:rPr>
        <w:t>DA FISCALIZAÇÃO</w:t>
      </w:r>
    </w:p>
    <w:p w:rsidR="00F6069D" w:rsidRDefault="008E3804">
      <w:pPr>
        <w:pStyle w:val="Corpodetexto"/>
        <w:tabs>
          <w:tab w:val="left" w:pos="0"/>
        </w:tabs>
        <w:rPr>
          <w:b/>
          <w:sz w:val="24"/>
          <w:szCs w:val="24"/>
        </w:rPr>
      </w:pPr>
      <w:r>
        <w:rPr>
          <w:sz w:val="24"/>
          <w:szCs w:val="24"/>
        </w:rPr>
        <w:t>A fiscalização da execução do contrato será exercida por representantes da CEDENTE</w:t>
      </w:r>
      <w:r>
        <w:rPr>
          <w:b/>
          <w:sz w:val="24"/>
          <w:szCs w:val="24"/>
        </w:rPr>
        <w:t>.</w:t>
      </w:r>
    </w:p>
    <w:p w:rsidR="00F6069D" w:rsidRDefault="008E3804">
      <w:pPr>
        <w:widowControl w:val="0"/>
        <w:tabs>
          <w:tab w:val="left" w:pos="0"/>
          <w:tab w:val="left" w:pos="204"/>
        </w:tabs>
        <w:jc w:val="both"/>
        <w:rPr>
          <w:rFonts w:ascii="Arial" w:hAnsi="Arial" w:cs="Arial"/>
          <w:sz w:val="24"/>
          <w:szCs w:val="24"/>
          <w:lang w:val="pt-PT"/>
        </w:rPr>
      </w:pPr>
      <w:r>
        <w:rPr>
          <w:rFonts w:ascii="Arial" w:hAnsi="Arial" w:cs="Arial"/>
          <w:sz w:val="24"/>
          <w:szCs w:val="24"/>
          <w:lang w:val="pt-PT"/>
        </w:rPr>
        <w:t xml:space="preserve">§ </w:t>
      </w:r>
      <w:r>
        <w:rPr>
          <w:rFonts w:ascii="Arial" w:hAnsi="Arial" w:cs="Arial"/>
          <w:bCs/>
          <w:sz w:val="24"/>
          <w:szCs w:val="24"/>
          <w:lang w:val="pt-PT"/>
        </w:rPr>
        <w:t>1</w:t>
      </w:r>
      <w:r>
        <w:rPr>
          <w:rFonts w:ascii="Arial" w:hAnsi="Arial" w:cs="Arial"/>
          <w:b/>
          <w:bCs/>
          <w:sz w:val="24"/>
          <w:szCs w:val="24"/>
          <w:lang w:val="pt-PT"/>
        </w:rPr>
        <w:t xml:space="preserve"> </w:t>
      </w:r>
      <w:r>
        <w:rPr>
          <w:rFonts w:ascii="Arial" w:hAnsi="Arial" w:cs="Arial"/>
          <w:sz w:val="24"/>
          <w:szCs w:val="24"/>
          <w:lang w:val="pt-PT"/>
        </w:rPr>
        <w:t>- A fiscalização de que trata esta cláusula não exclui e nem reduz a responsabilidade da CESSIONÁRIA por quaisquer irregularidades, ou ainda resultante de imperfeições técnicas, vício redibitório e, na ocorrência desse, não implica em co-responsabilidade da CEDENTE ou de seus agentes e prepostos.</w:t>
      </w:r>
    </w:p>
    <w:p w:rsidR="00F6069D" w:rsidRDefault="008E3804">
      <w:pPr>
        <w:widowControl w:val="0"/>
        <w:tabs>
          <w:tab w:val="left" w:pos="0"/>
          <w:tab w:val="left" w:pos="204"/>
        </w:tabs>
        <w:jc w:val="both"/>
        <w:rPr>
          <w:rFonts w:ascii="Arial" w:hAnsi="Arial" w:cs="Arial"/>
          <w:sz w:val="24"/>
          <w:szCs w:val="24"/>
          <w:lang w:val="pt-PT"/>
        </w:rPr>
      </w:pPr>
      <w:r>
        <w:rPr>
          <w:rFonts w:ascii="Arial" w:hAnsi="Arial" w:cs="Arial"/>
          <w:sz w:val="24"/>
          <w:szCs w:val="24"/>
          <w:lang w:val="pt-PT"/>
        </w:rPr>
        <w:t xml:space="preserve">§ </w:t>
      </w:r>
      <w:r>
        <w:rPr>
          <w:rFonts w:ascii="Arial" w:hAnsi="Arial" w:cs="Arial"/>
          <w:bCs/>
          <w:sz w:val="24"/>
          <w:szCs w:val="24"/>
          <w:lang w:val="pt-PT"/>
        </w:rPr>
        <w:t xml:space="preserve">2 </w:t>
      </w:r>
      <w:r>
        <w:rPr>
          <w:rFonts w:ascii="Arial" w:hAnsi="Arial" w:cs="Arial"/>
          <w:sz w:val="24"/>
          <w:szCs w:val="24"/>
          <w:lang w:val="pt-PT"/>
        </w:rPr>
        <w:t>- A CEDENTE reserva o direito de rejeitar no todo ou em parte o objeto do presente contrato, se considerados em desacordo ou insuficientes, conforme os termos discriminados na proposta da CESSIONÁRIA.</w:t>
      </w:r>
    </w:p>
    <w:p w:rsidR="00F6069D" w:rsidRDefault="00F6069D">
      <w:pPr>
        <w:widowControl w:val="0"/>
        <w:tabs>
          <w:tab w:val="left" w:pos="0"/>
          <w:tab w:val="left" w:pos="232"/>
        </w:tabs>
        <w:jc w:val="both"/>
        <w:rPr>
          <w:rFonts w:ascii="Arial" w:hAnsi="Arial" w:cs="Arial"/>
          <w:sz w:val="24"/>
          <w:szCs w:val="24"/>
          <w:lang w:val="pt-PT"/>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sz w:val="24"/>
          <w:szCs w:val="24"/>
          <w:lang w:val="pt-PT"/>
        </w:rPr>
        <w:t xml:space="preserve">CLÁUSULA </w:t>
      </w:r>
      <w:r>
        <w:rPr>
          <w:rFonts w:ascii="Arial" w:hAnsi="Arial" w:cs="Arial"/>
          <w:b/>
          <w:bCs/>
          <w:sz w:val="24"/>
          <w:szCs w:val="24"/>
          <w:lang w:val="pt-PT"/>
        </w:rPr>
        <w:t xml:space="preserve">DÉCIMA </w:t>
      </w:r>
      <w:r>
        <w:rPr>
          <w:rFonts w:ascii="Arial" w:hAnsi="Arial" w:cs="Arial"/>
          <w:b/>
          <w:sz w:val="24"/>
          <w:szCs w:val="24"/>
          <w:lang w:val="pt-PT"/>
        </w:rPr>
        <w:t xml:space="preserve">- </w:t>
      </w:r>
      <w:r>
        <w:rPr>
          <w:rFonts w:ascii="Arial" w:hAnsi="Arial" w:cs="Arial"/>
          <w:b/>
          <w:bCs/>
          <w:sz w:val="24"/>
          <w:szCs w:val="24"/>
          <w:lang w:val="pt-PT"/>
        </w:rPr>
        <w:t>DA RESCISÃO</w:t>
      </w:r>
    </w:p>
    <w:p w:rsidR="00F6069D" w:rsidRDefault="008E3804">
      <w:pPr>
        <w:widowControl w:val="0"/>
        <w:tabs>
          <w:tab w:val="left" w:pos="0"/>
          <w:tab w:val="left" w:pos="204"/>
        </w:tabs>
        <w:jc w:val="both"/>
        <w:rPr>
          <w:rFonts w:ascii="Arial" w:hAnsi="Arial" w:cs="Arial"/>
          <w:sz w:val="24"/>
          <w:szCs w:val="24"/>
          <w:lang w:val="pt-PT"/>
        </w:rPr>
      </w:pPr>
      <w:r>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069D" w:rsidRDefault="008E3804">
      <w:pPr>
        <w:widowControl w:val="0"/>
        <w:tabs>
          <w:tab w:val="left" w:pos="0"/>
          <w:tab w:val="left" w:pos="204"/>
        </w:tabs>
        <w:jc w:val="both"/>
        <w:rPr>
          <w:rFonts w:ascii="Arial" w:hAnsi="Arial" w:cs="Arial"/>
          <w:sz w:val="24"/>
          <w:szCs w:val="24"/>
          <w:lang w:val="pt-PT"/>
        </w:rPr>
      </w:pPr>
      <w:r>
        <w:rPr>
          <w:rFonts w:ascii="Arial" w:hAnsi="Arial" w:cs="Arial"/>
          <w:b/>
          <w:i/>
          <w:sz w:val="24"/>
          <w:szCs w:val="24"/>
          <w:lang w:val="pt-PT"/>
        </w:rPr>
        <w:t>Parágrafo Único</w:t>
      </w:r>
      <w:r>
        <w:rPr>
          <w:rFonts w:ascii="Arial" w:hAnsi="Arial" w:cs="Arial"/>
          <w:sz w:val="24"/>
          <w:szCs w:val="24"/>
          <w:lang w:val="pt-PT"/>
        </w:rPr>
        <w:t xml:space="preserve"> - Na hipótese de a rescisão ser procedida por culpa da CONTRATADA, </w:t>
      </w:r>
      <w:r>
        <w:rPr>
          <w:rFonts w:ascii="Arial" w:hAnsi="Arial" w:cs="Arial"/>
          <w:sz w:val="24"/>
          <w:szCs w:val="24"/>
          <w:lang w:val="pt-PT"/>
        </w:rPr>
        <w:lastRenderedPageBreak/>
        <w:t>fica o CONTRATANTE autorizado a reter os créditos que a que tem direito, até o limite do valor dos prejuízos comprovados.</w:t>
      </w:r>
    </w:p>
    <w:p w:rsidR="00F6069D" w:rsidRDefault="00F6069D">
      <w:pPr>
        <w:widowControl w:val="0"/>
        <w:tabs>
          <w:tab w:val="left" w:pos="0"/>
          <w:tab w:val="left" w:pos="204"/>
        </w:tabs>
        <w:jc w:val="both"/>
        <w:rPr>
          <w:rFonts w:ascii="Arial" w:hAnsi="Arial" w:cs="Arial"/>
          <w:sz w:val="24"/>
          <w:szCs w:val="24"/>
          <w:lang w:val="pt-PT"/>
        </w:rPr>
      </w:pPr>
    </w:p>
    <w:p w:rsidR="00F6069D" w:rsidRDefault="008E3804">
      <w:pPr>
        <w:widowControl w:val="0"/>
        <w:tabs>
          <w:tab w:val="left" w:pos="0"/>
          <w:tab w:val="left" w:pos="204"/>
        </w:tabs>
        <w:jc w:val="both"/>
        <w:outlineLvl w:val="0"/>
        <w:rPr>
          <w:rFonts w:ascii="Arial" w:hAnsi="Arial" w:cs="Arial"/>
          <w:b/>
          <w:bCs/>
          <w:sz w:val="24"/>
          <w:szCs w:val="24"/>
          <w:lang w:val="pt-PT"/>
        </w:rPr>
      </w:pPr>
      <w:r>
        <w:rPr>
          <w:rFonts w:ascii="Arial" w:hAnsi="Arial" w:cs="Arial"/>
          <w:b/>
          <w:sz w:val="24"/>
          <w:szCs w:val="24"/>
          <w:lang w:val="pt-PT"/>
        </w:rPr>
        <w:t xml:space="preserve">CLAUSULA DÉCIMA  PRIMEIRA </w:t>
      </w:r>
      <w:r>
        <w:rPr>
          <w:rFonts w:ascii="Arial" w:hAnsi="Arial" w:cs="Arial"/>
          <w:b/>
          <w:bCs/>
          <w:sz w:val="24"/>
          <w:szCs w:val="24"/>
          <w:lang w:val="pt-PT"/>
        </w:rPr>
        <w:t xml:space="preserve"> </w:t>
      </w:r>
      <w:r>
        <w:rPr>
          <w:rFonts w:ascii="Arial" w:hAnsi="Arial" w:cs="Arial"/>
          <w:b/>
          <w:sz w:val="24"/>
          <w:szCs w:val="24"/>
          <w:lang w:val="pt-PT"/>
        </w:rPr>
        <w:t xml:space="preserve">- </w:t>
      </w:r>
      <w:r>
        <w:rPr>
          <w:rFonts w:ascii="Arial" w:hAnsi="Arial" w:cs="Arial"/>
          <w:b/>
          <w:bCs/>
          <w:sz w:val="24"/>
          <w:szCs w:val="24"/>
          <w:lang w:val="pt-PT"/>
        </w:rPr>
        <w:t xml:space="preserve">DAS DISPOSIÇÕES GERAIS </w:t>
      </w:r>
      <w:r>
        <w:rPr>
          <w:rFonts w:ascii="Arial" w:hAnsi="Arial" w:cs="Arial"/>
          <w:b/>
          <w:sz w:val="24"/>
          <w:szCs w:val="24"/>
          <w:lang w:val="pt-PT"/>
        </w:rPr>
        <w:t xml:space="preserve">E </w:t>
      </w:r>
      <w:r>
        <w:rPr>
          <w:rFonts w:ascii="Arial" w:hAnsi="Arial" w:cs="Arial"/>
          <w:b/>
          <w:bCs/>
          <w:sz w:val="24"/>
          <w:szCs w:val="24"/>
          <w:lang w:val="pt-PT"/>
        </w:rPr>
        <w:t>FINAIS</w:t>
      </w:r>
    </w:p>
    <w:p w:rsidR="00F6069D" w:rsidRDefault="008E3804">
      <w:pPr>
        <w:widowControl w:val="0"/>
        <w:tabs>
          <w:tab w:val="left" w:pos="-284"/>
          <w:tab w:val="left" w:pos="0"/>
          <w:tab w:val="left" w:pos="5822"/>
        </w:tabs>
        <w:jc w:val="both"/>
      </w:pPr>
      <w:r>
        <w:rPr>
          <w:rFonts w:ascii="Arial" w:hAnsi="Arial" w:cs="Arial"/>
          <w:sz w:val="24"/>
          <w:szCs w:val="24"/>
        </w:rPr>
        <w:t xml:space="preserve">A vigência do presente contrato é até </w:t>
      </w:r>
      <w:r>
        <w:rPr>
          <w:rFonts w:ascii="Arial" w:hAnsi="Arial" w:cs="Arial"/>
          <w:b/>
          <w:sz w:val="24"/>
          <w:szCs w:val="24"/>
          <w:lang w:val="pt-PT"/>
        </w:rPr>
        <w:t>31/12/2023</w:t>
      </w:r>
      <w:r>
        <w:rPr>
          <w:rFonts w:ascii="Arial" w:hAnsi="Arial" w:cs="Arial"/>
          <w:sz w:val="24"/>
          <w:szCs w:val="24"/>
        </w:rPr>
        <w:t>.</w:t>
      </w:r>
    </w:p>
    <w:p w:rsidR="00F6069D" w:rsidRDefault="00F6069D">
      <w:pPr>
        <w:widowControl w:val="0"/>
        <w:tabs>
          <w:tab w:val="left" w:pos="0"/>
          <w:tab w:val="left" w:pos="204"/>
        </w:tabs>
        <w:jc w:val="both"/>
        <w:rPr>
          <w:rFonts w:ascii="Arial" w:hAnsi="Arial" w:cs="Arial"/>
          <w:sz w:val="24"/>
          <w:szCs w:val="24"/>
        </w:rPr>
      </w:pPr>
    </w:p>
    <w:p w:rsidR="00F6069D" w:rsidRDefault="008E3804">
      <w:pPr>
        <w:widowControl w:val="0"/>
        <w:tabs>
          <w:tab w:val="left" w:pos="0"/>
          <w:tab w:val="left" w:pos="204"/>
        </w:tabs>
        <w:jc w:val="both"/>
        <w:rPr>
          <w:rFonts w:ascii="Arial" w:hAnsi="Arial" w:cs="Arial"/>
          <w:b/>
          <w:bCs/>
          <w:sz w:val="24"/>
          <w:szCs w:val="24"/>
          <w:lang w:val="pt-PT"/>
        </w:rPr>
      </w:pPr>
      <w:r>
        <w:rPr>
          <w:rFonts w:ascii="Arial" w:hAnsi="Arial" w:cs="Arial"/>
          <w:b/>
          <w:sz w:val="24"/>
          <w:szCs w:val="24"/>
          <w:lang w:val="pt-PT"/>
        </w:rPr>
        <w:t xml:space="preserve">CLAUSULA DÉCIMA SEGUNDA </w:t>
      </w:r>
      <w:r>
        <w:rPr>
          <w:rFonts w:ascii="Arial" w:hAnsi="Arial" w:cs="Arial"/>
          <w:b/>
          <w:bCs/>
          <w:sz w:val="24"/>
          <w:szCs w:val="24"/>
          <w:lang w:val="pt-PT"/>
        </w:rPr>
        <w:t>– DA PUBLICAÇÃO</w:t>
      </w:r>
    </w:p>
    <w:p w:rsidR="00F6069D" w:rsidRDefault="008E3804">
      <w:pPr>
        <w:widowControl w:val="0"/>
        <w:tabs>
          <w:tab w:val="left" w:pos="0"/>
          <w:tab w:val="left" w:pos="204"/>
        </w:tabs>
        <w:jc w:val="both"/>
        <w:rPr>
          <w:rFonts w:ascii="Arial" w:hAnsi="Arial" w:cs="Arial"/>
          <w:bCs/>
          <w:sz w:val="24"/>
          <w:szCs w:val="24"/>
          <w:lang w:val="pt-PT"/>
        </w:rPr>
      </w:pPr>
      <w:r>
        <w:rPr>
          <w:rFonts w:ascii="Arial" w:hAnsi="Arial" w:cs="Arial"/>
          <w:sz w:val="24"/>
          <w:szCs w:val="24"/>
          <w:lang w:val="pt-PT"/>
        </w:rPr>
        <w:t>A CONTRATANTE providenciará a publicação deste contrato em atendimento a Lei de Acesso à Informação.</w:t>
      </w:r>
    </w:p>
    <w:p w:rsidR="00F6069D" w:rsidRDefault="00F6069D">
      <w:pPr>
        <w:widowControl w:val="0"/>
        <w:tabs>
          <w:tab w:val="left" w:pos="0"/>
          <w:tab w:val="left" w:pos="204"/>
        </w:tabs>
        <w:jc w:val="both"/>
        <w:rPr>
          <w:rFonts w:ascii="Arial" w:hAnsi="Arial" w:cs="Arial"/>
          <w:sz w:val="24"/>
          <w:szCs w:val="24"/>
          <w:lang w:val="pt-PT"/>
        </w:rPr>
      </w:pPr>
    </w:p>
    <w:p w:rsidR="00F6069D" w:rsidRDefault="008E3804">
      <w:pPr>
        <w:widowControl w:val="0"/>
        <w:tabs>
          <w:tab w:val="left" w:pos="0"/>
          <w:tab w:val="left" w:pos="204"/>
        </w:tabs>
        <w:jc w:val="both"/>
        <w:rPr>
          <w:rFonts w:ascii="Arial" w:hAnsi="Arial" w:cs="Arial"/>
          <w:b/>
          <w:bCs/>
          <w:sz w:val="24"/>
          <w:szCs w:val="24"/>
          <w:lang w:val="pt-PT"/>
        </w:rPr>
      </w:pPr>
      <w:r>
        <w:rPr>
          <w:rFonts w:ascii="Arial" w:hAnsi="Arial" w:cs="Arial"/>
          <w:b/>
          <w:sz w:val="24"/>
          <w:szCs w:val="24"/>
          <w:lang w:val="pt-PT"/>
        </w:rPr>
        <w:t xml:space="preserve">CLAUSULA DÉCIMA TERCEIRA </w:t>
      </w:r>
      <w:r>
        <w:rPr>
          <w:rFonts w:ascii="Arial" w:hAnsi="Arial" w:cs="Arial"/>
          <w:b/>
          <w:bCs/>
          <w:sz w:val="24"/>
          <w:szCs w:val="24"/>
          <w:lang w:val="pt-PT"/>
        </w:rPr>
        <w:t xml:space="preserve">- </w:t>
      </w:r>
    </w:p>
    <w:p w:rsidR="00F6069D" w:rsidRDefault="008E3804">
      <w:pPr>
        <w:tabs>
          <w:tab w:val="left" w:pos="0"/>
          <w:tab w:val="left" w:pos="709"/>
          <w:tab w:val="left" w:pos="2448"/>
        </w:tabs>
        <w:jc w:val="both"/>
        <w:rPr>
          <w:rFonts w:ascii="Arial" w:hAnsi="Arial" w:cs="Arial"/>
          <w:sz w:val="24"/>
          <w:szCs w:val="24"/>
        </w:rPr>
      </w:pPr>
      <w:r>
        <w:rPr>
          <w:rFonts w:ascii="Arial" w:hAnsi="Arial" w:cs="Arial"/>
          <w:sz w:val="24"/>
          <w:szCs w:val="24"/>
        </w:rPr>
        <w:t>Fica eleito o Foro da Comarca de Barbacena- MG, renunciando, desde já, os demais por mais privilegiados que sejam.</w:t>
      </w:r>
    </w:p>
    <w:p w:rsidR="00F6069D" w:rsidRDefault="008E3804">
      <w:pPr>
        <w:tabs>
          <w:tab w:val="left" w:pos="0"/>
          <w:tab w:val="left" w:pos="709"/>
          <w:tab w:val="left" w:pos="2448"/>
        </w:tabs>
        <w:jc w:val="both"/>
        <w:rPr>
          <w:rFonts w:ascii="Arial" w:hAnsi="Arial" w:cs="Arial"/>
          <w:sz w:val="24"/>
          <w:szCs w:val="24"/>
        </w:rPr>
      </w:pPr>
      <w:r>
        <w:rPr>
          <w:rFonts w:ascii="Arial" w:hAnsi="Arial" w:cs="Arial"/>
          <w:sz w:val="24"/>
          <w:szCs w:val="24"/>
        </w:rPr>
        <w:t>E, por estarem assim, justos e de acordo, assinam as partes, em 02 (duas) vias de igual teor e forma, na presença de 02 (duas) Testemunhas.</w:t>
      </w:r>
    </w:p>
    <w:p w:rsidR="00F6069D" w:rsidRDefault="00F6069D">
      <w:pPr>
        <w:widowControl w:val="0"/>
        <w:tabs>
          <w:tab w:val="left" w:pos="0"/>
          <w:tab w:val="left" w:pos="204"/>
        </w:tabs>
        <w:jc w:val="center"/>
        <w:outlineLvl w:val="0"/>
        <w:rPr>
          <w:rFonts w:ascii="Arial" w:hAnsi="Arial" w:cs="Arial"/>
          <w:sz w:val="24"/>
          <w:szCs w:val="24"/>
          <w:lang w:val="pt-PT"/>
        </w:rPr>
      </w:pPr>
    </w:p>
    <w:p w:rsidR="00F6069D" w:rsidRDefault="008E3804">
      <w:pPr>
        <w:widowControl w:val="0"/>
        <w:tabs>
          <w:tab w:val="left" w:pos="0"/>
          <w:tab w:val="left" w:pos="204"/>
          <w:tab w:val="center" w:pos="4816"/>
          <w:tab w:val="left" w:pos="7890"/>
        </w:tabs>
        <w:outlineLvl w:val="0"/>
      </w:pPr>
      <w:r>
        <w:rPr>
          <w:rFonts w:ascii="Arial" w:hAnsi="Arial" w:cs="Arial"/>
          <w:sz w:val="24"/>
          <w:szCs w:val="24"/>
          <w:lang w:val="pt-PT"/>
        </w:rPr>
        <w:tab/>
      </w:r>
      <w:r>
        <w:rPr>
          <w:rFonts w:ascii="Arial" w:hAnsi="Arial" w:cs="Arial"/>
          <w:sz w:val="24"/>
          <w:szCs w:val="24"/>
          <w:lang w:val="pt-PT"/>
        </w:rPr>
        <w:tab/>
        <w:t xml:space="preserve">Desterro do Melo, xx de xxxxxxxxx de 2023. </w:t>
      </w:r>
    </w:p>
    <w:p w:rsidR="00F6069D" w:rsidRDefault="00F6069D">
      <w:pPr>
        <w:widowControl w:val="0"/>
        <w:tabs>
          <w:tab w:val="left" w:pos="0"/>
          <w:tab w:val="left" w:pos="204"/>
          <w:tab w:val="center" w:pos="4816"/>
          <w:tab w:val="left" w:pos="7890"/>
        </w:tabs>
        <w:outlineLvl w:val="0"/>
        <w:rPr>
          <w:rFonts w:ascii="Arial" w:hAnsi="Arial" w:cs="Arial"/>
          <w:sz w:val="24"/>
          <w:szCs w:val="24"/>
          <w:lang w:val="pt-PT"/>
        </w:rPr>
      </w:pPr>
    </w:p>
    <w:p w:rsidR="00F6069D" w:rsidRDefault="00F6069D">
      <w:pPr>
        <w:widowControl w:val="0"/>
        <w:tabs>
          <w:tab w:val="left" w:pos="0"/>
          <w:tab w:val="left" w:pos="204"/>
          <w:tab w:val="center" w:pos="4816"/>
          <w:tab w:val="left" w:pos="7890"/>
        </w:tabs>
        <w:outlineLvl w:val="0"/>
        <w:rPr>
          <w:rFonts w:ascii="Arial" w:hAnsi="Arial" w:cs="Arial"/>
          <w:sz w:val="24"/>
          <w:szCs w:val="24"/>
          <w:lang w:val="pt-PT"/>
        </w:rPr>
      </w:pPr>
    </w:p>
    <w:p w:rsidR="00F6069D" w:rsidRDefault="00F6069D">
      <w:pPr>
        <w:widowControl w:val="0"/>
        <w:tabs>
          <w:tab w:val="left" w:pos="0"/>
          <w:tab w:val="left" w:pos="204"/>
          <w:tab w:val="center" w:pos="4816"/>
          <w:tab w:val="left" w:pos="7890"/>
        </w:tabs>
        <w:outlineLvl w:val="0"/>
        <w:rPr>
          <w:rFonts w:ascii="Arial" w:hAnsi="Arial" w:cs="Arial"/>
          <w:sz w:val="24"/>
          <w:szCs w:val="24"/>
          <w:lang w:val="pt-PT"/>
        </w:rPr>
      </w:pPr>
    </w:p>
    <w:p w:rsidR="00F6069D" w:rsidRDefault="008E3804">
      <w:pPr>
        <w:tabs>
          <w:tab w:val="left" w:pos="0"/>
        </w:tabs>
        <w:jc w:val="center"/>
        <w:rPr>
          <w:rFonts w:ascii="Arial" w:hAnsi="Arial" w:cs="Arial"/>
          <w:sz w:val="24"/>
          <w:szCs w:val="24"/>
        </w:rPr>
      </w:pPr>
      <w:r>
        <w:rPr>
          <w:rFonts w:ascii="Arial" w:hAnsi="Arial" w:cs="Arial"/>
          <w:sz w:val="24"/>
          <w:szCs w:val="24"/>
        </w:rPr>
        <w:t>_____________________________________</w:t>
      </w:r>
    </w:p>
    <w:p w:rsidR="00F6069D" w:rsidRDefault="008E3804">
      <w:pPr>
        <w:tabs>
          <w:tab w:val="left" w:pos="0"/>
        </w:tabs>
        <w:jc w:val="center"/>
        <w:rPr>
          <w:rFonts w:ascii="Arial" w:hAnsi="Arial" w:cs="Arial"/>
          <w:b/>
          <w:i/>
          <w:sz w:val="24"/>
          <w:szCs w:val="24"/>
          <w:lang w:val="pt-PT"/>
        </w:rPr>
      </w:pPr>
      <w:r>
        <w:rPr>
          <w:rFonts w:ascii="Arial" w:hAnsi="Arial" w:cs="Arial"/>
          <w:b/>
          <w:i/>
          <w:sz w:val="24"/>
          <w:szCs w:val="24"/>
          <w:lang w:val="pt-PT"/>
        </w:rPr>
        <w:t>Mayara Garcia Lopes da Silva Tafuri</w:t>
      </w:r>
    </w:p>
    <w:p w:rsidR="00F6069D" w:rsidRDefault="008E3804">
      <w:pPr>
        <w:tabs>
          <w:tab w:val="left" w:pos="0"/>
        </w:tabs>
        <w:jc w:val="center"/>
        <w:rPr>
          <w:rFonts w:ascii="Arial" w:hAnsi="Arial" w:cs="Arial"/>
          <w:b/>
          <w:i/>
          <w:sz w:val="24"/>
          <w:szCs w:val="24"/>
          <w:lang w:val="pt-PT"/>
        </w:rPr>
      </w:pPr>
      <w:r>
        <w:rPr>
          <w:rFonts w:ascii="Arial" w:hAnsi="Arial" w:cs="Arial"/>
          <w:b/>
          <w:i/>
          <w:sz w:val="24"/>
          <w:szCs w:val="24"/>
          <w:lang w:val="pt-PT"/>
        </w:rPr>
        <w:t>Prefeita Municipal</w:t>
      </w:r>
    </w:p>
    <w:p w:rsidR="00F6069D" w:rsidRDefault="00F6069D">
      <w:pPr>
        <w:tabs>
          <w:tab w:val="left" w:pos="0"/>
        </w:tabs>
        <w:jc w:val="center"/>
        <w:rPr>
          <w:rFonts w:ascii="Arial" w:hAnsi="Arial" w:cs="Arial"/>
          <w:b/>
          <w:i/>
          <w:sz w:val="24"/>
          <w:szCs w:val="24"/>
          <w:lang w:val="pt-PT"/>
        </w:rPr>
      </w:pPr>
    </w:p>
    <w:p w:rsidR="00F6069D" w:rsidRDefault="00F6069D">
      <w:pPr>
        <w:tabs>
          <w:tab w:val="left" w:pos="0"/>
        </w:tabs>
        <w:jc w:val="center"/>
        <w:rPr>
          <w:rFonts w:ascii="Arial" w:hAnsi="Arial" w:cs="Arial"/>
          <w:sz w:val="24"/>
          <w:szCs w:val="24"/>
        </w:rPr>
      </w:pPr>
    </w:p>
    <w:p w:rsidR="00F6069D" w:rsidRDefault="008E3804">
      <w:pPr>
        <w:tabs>
          <w:tab w:val="left" w:pos="0"/>
        </w:tabs>
        <w:jc w:val="center"/>
        <w:rPr>
          <w:rFonts w:ascii="Arial" w:hAnsi="Arial" w:cs="Arial"/>
          <w:sz w:val="24"/>
          <w:szCs w:val="24"/>
        </w:rPr>
      </w:pPr>
      <w:r>
        <w:rPr>
          <w:rFonts w:ascii="Arial" w:hAnsi="Arial" w:cs="Arial"/>
          <w:sz w:val="24"/>
          <w:szCs w:val="24"/>
        </w:rPr>
        <w:t>_____________________________________</w:t>
      </w:r>
    </w:p>
    <w:p w:rsidR="00F6069D" w:rsidRDefault="008E3804">
      <w:pPr>
        <w:tabs>
          <w:tab w:val="left" w:pos="0"/>
        </w:tabs>
        <w:jc w:val="center"/>
        <w:outlineLvl w:val="0"/>
        <w:rPr>
          <w:rFonts w:ascii="Arial" w:hAnsi="Arial" w:cs="Arial"/>
          <w:b/>
          <w:sz w:val="24"/>
          <w:szCs w:val="24"/>
        </w:rPr>
      </w:pPr>
      <w:r>
        <w:rPr>
          <w:rFonts w:ascii="Arial" w:hAnsi="Arial" w:cs="Arial"/>
          <w:b/>
          <w:sz w:val="24"/>
          <w:szCs w:val="24"/>
        </w:rPr>
        <w:t>CESSIONÁRIO</w:t>
      </w:r>
    </w:p>
    <w:p w:rsidR="00F6069D" w:rsidRDefault="00F6069D">
      <w:pPr>
        <w:tabs>
          <w:tab w:val="left" w:pos="0"/>
        </w:tabs>
        <w:jc w:val="center"/>
        <w:outlineLvl w:val="0"/>
        <w:rPr>
          <w:rFonts w:ascii="Arial" w:hAnsi="Arial" w:cs="Arial"/>
          <w:sz w:val="24"/>
          <w:szCs w:val="24"/>
        </w:rPr>
      </w:pPr>
    </w:p>
    <w:p w:rsidR="00F6069D" w:rsidRDefault="00F6069D">
      <w:pPr>
        <w:tabs>
          <w:tab w:val="left" w:pos="0"/>
        </w:tabs>
        <w:jc w:val="center"/>
        <w:outlineLvl w:val="0"/>
        <w:rPr>
          <w:rFonts w:ascii="Arial" w:hAnsi="Arial" w:cs="Arial"/>
          <w:sz w:val="24"/>
          <w:szCs w:val="24"/>
        </w:rPr>
      </w:pPr>
    </w:p>
    <w:p w:rsidR="00F6069D" w:rsidRDefault="008E3804">
      <w:pPr>
        <w:tabs>
          <w:tab w:val="left" w:pos="0"/>
        </w:tabs>
        <w:jc w:val="both"/>
        <w:outlineLvl w:val="0"/>
        <w:rPr>
          <w:rFonts w:ascii="Arial" w:hAnsi="Arial" w:cs="Arial"/>
          <w:sz w:val="24"/>
          <w:szCs w:val="24"/>
        </w:rPr>
      </w:pPr>
      <w:r>
        <w:rPr>
          <w:rFonts w:ascii="Arial" w:hAnsi="Arial" w:cs="Arial"/>
          <w:sz w:val="24"/>
          <w:szCs w:val="24"/>
        </w:rPr>
        <w:t>TESTEMUNHAS:</w:t>
      </w:r>
    </w:p>
    <w:p w:rsidR="00F6069D" w:rsidRDefault="00F6069D">
      <w:pPr>
        <w:tabs>
          <w:tab w:val="left" w:pos="0"/>
        </w:tabs>
        <w:jc w:val="both"/>
        <w:rPr>
          <w:rFonts w:ascii="Arial" w:hAnsi="Arial" w:cs="Arial"/>
          <w:sz w:val="24"/>
          <w:szCs w:val="24"/>
        </w:rPr>
      </w:pPr>
    </w:p>
    <w:p w:rsidR="00F6069D" w:rsidRDefault="008E3804">
      <w:pPr>
        <w:tabs>
          <w:tab w:val="left" w:pos="0"/>
        </w:tabs>
        <w:jc w:val="both"/>
        <w:rPr>
          <w:rFonts w:ascii="Arial" w:hAnsi="Arial" w:cs="Arial"/>
          <w:sz w:val="24"/>
          <w:szCs w:val="24"/>
        </w:rPr>
      </w:pPr>
      <w:r>
        <w:rPr>
          <w:rFonts w:ascii="Arial" w:hAnsi="Arial" w:cs="Arial"/>
          <w:sz w:val="24"/>
          <w:szCs w:val="24"/>
        </w:rPr>
        <w:t>_______________________                                _______________________________</w:t>
      </w:r>
    </w:p>
    <w:p w:rsidR="00F6069D" w:rsidRDefault="008E3804">
      <w:pPr>
        <w:pStyle w:val="Corpodetexto2"/>
        <w:tabs>
          <w:tab w:val="left" w:pos="0"/>
        </w:tabs>
        <w:spacing w:line="240" w:lineRule="auto"/>
        <w:jc w:val="both"/>
        <w:outlineLvl w:val="0"/>
        <w:rPr>
          <w:rFonts w:ascii="Arial" w:hAnsi="Arial" w:cs="Arial"/>
        </w:rPr>
      </w:pPr>
      <w:r>
        <w:rPr>
          <w:rFonts w:ascii="Arial" w:hAnsi="Arial" w:cs="Arial"/>
        </w:rPr>
        <w:t>CPF-                                                                           CPF-</w:t>
      </w:r>
    </w:p>
    <w:p w:rsidR="00F6069D" w:rsidRDefault="008E3804">
      <w:pPr>
        <w:pStyle w:val="Corpodetexto2"/>
        <w:tabs>
          <w:tab w:val="left" w:pos="0"/>
        </w:tabs>
        <w:spacing w:line="240" w:lineRule="auto"/>
        <w:jc w:val="both"/>
        <w:outlineLvl w:val="0"/>
        <w:rPr>
          <w:rFonts w:ascii="Arial" w:hAnsi="Arial" w:cs="Arial"/>
        </w:rPr>
      </w:pPr>
      <w:r>
        <w:br w:type="page"/>
      </w:r>
    </w:p>
    <w:p w:rsidR="00F6069D" w:rsidRDefault="008E3804">
      <w:pPr>
        <w:widowControl w:val="0"/>
        <w:tabs>
          <w:tab w:val="left" w:pos="0"/>
        </w:tabs>
        <w:spacing w:line="360" w:lineRule="auto"/>
        <w:ind w:right="-6"/>
        <w:jc w:val="center"/>
        <w:rPr>
          <w:rFonts w:ascii="Arial" w:hAnsi="Arial" w:cs="Arial"/>
          <w:b/>
          <w:bCs/>
          <w:sz w:val="24"/>
          <w:szCs w:val="24"/>
        </w:rPr>
      </w:pPr>
      <w:r>
        <w:rPr>
          <w:rFonts w:ascii="Arial" w:hAnsi="Arial" w:cs="Arial"/>
          <w:b/>
          <w:bCs/>
          <w:sz w:val="24"/>
          <w:szCs w:val="24"/>
        </w:rPr>
        <w:lastRenderedPageBreak/>
        <w:t>ANEXO II</w:t>
      </w:r>
    </w:p>
    <w:p w:rsidR="00F6069D" w:rsidRDefault="008E3804">
      <w:pPr>
        <w:widowControl w:val="0"/>
        <w:tabs>
          <w:tab w:val="left" w:pos="0"/>
        </w:tabs>
        <w:spacing w:line="360" w:lineRule="auto"/>
        <w:ind w:right="-6"/>
        <w:jc w:val="center"/>
        <w:rPr>
          <w:rFonts w:ascii="Arial" w:hAnsi="Arial" w:cs="Arial"/>
          <w:b/>
          <w:bCs/>
          <w:sz w:val="24"/>
          <w:szCs w:val="24"/>
        </w:rPr>
      </w:pPr>
      <w:r>
        <w:rPr>
          <w:rFonts w:ascii="Arial" w:hAnsi="Arial" w:cs="Arial"/>
          <w:b/>
          <w:bCs/>
          <w:sz w:val="24"/>
          <w:szCs w:val="24"/>
        </w:rPr>
        <w:t>R</w:t>
      </w:r>
      <w:r>
        <w:rPr>
          <w:rFonts w:ascii="Arial" w:hAnsi="Arial" w:cs="Arial"/>
          <w:b/>
          <w:bCs/>
          <w:spacing w:val="1"/>
          <w:sz w:val="24"/>
          <w:szCs w:val="24"/>
        </w:rPr>
        <w:t>E</w:t>
      </w:r>
      <w:r>
        <w:rPr>
          <w:rFonts w:ascii="Arial" w:hAnsi="Arial" w:cs="Arial"/>
          <w:b/>
          <w:bCs/>
          <w:sz w:val="24"/>
          <w:szCs w:val="24"/>
        </w:rPr>
        <w:t>L</w:t>
      </w:r>
      <w:r>
        <w:rPr>
          <w:rFonts w:ascii="Arial" w:hAnsi="Arial" w:cs="Arial"/>
          <w:b/>
          <w:bCs/>
          <w:spacing w:val="-8"/>
          <w:sz w:val="24"/>
          <w:szCs w:val="24"/>
        </w:rPr>
        <w:t>A</w:t>
      </w:r>
      <w:r>
        <w:rPr>
          <w:rFonts w:ascii="Arial" w:hAnsi="Arial" w:cs="Arial"/>
          <w:b/>
          <w:bCs/>
          <w:sz w:val="24"/>
          <w:szCs w:val="24"/>
        </w:rPr>
        <w:t>Ç</w:t>
      </w:r>
      <w:r>
        <w:rPr>
          <w:rFonts w:ascii="Arial" w:hAnsi="Arial" w:cs="Arial"/>
          <w:b/>
          <w:bCs/>
          <w:spacing w:val="-8"/>
          <w:sz w:val="24"/>
          <w:szCs w:val="24"/>
        </w:rPr>
        <w:t>Ã</w:t>
      </w:r>
      <w:r>
        <w:rPr>
          <w:rFonts w:ascii="Arial" w:hAnsi="Arial" w:cs="Arial"/>
          <w:b/>
          <w:bCs/>
          <w:sz w:val="24"/>
          <w:szCs w:val="24"/>
        </w:rPr>
        <w:t>O</w:t>
      </w:r>
      <w:r>
        <w:rPr>
          <w:rFonts w:ascii="Arial" w:hAnsi="Arial" w:cs="Arial"/>
          <w:b/>
          <w:bCs/>
          <w:spacing w:val="-2"/>
          <w:sz w:val="24"/>
          <w:szCs w:val="24"/>
        </w:rPr>
        <w:t xml:space="preserve"> </w:t>
      </w:r>
      <w:r>
        <w:rPr>
          <w:rFonts w:ascii="Arial" w:hAnsi="Arial" w:cs="Arial"/>
          <w:b/>
          <w:bCs/>
          <w:sz w:val="24"/>
          <w:szCs w:val="24"/>
        </w:rPr>
        <w:t>DE</w:t>
      </w:r>
      <w:r>
        <w:rPr>
          <w:rFonts w:ascii="Arial" w:hAnsi="Arial" w:cs="Arial"/>
          <w:b/>
          <w:bCs/>
          <w:spacing w:val="1"/>
          <w:sz w:val="24"/>
          <w:szCs w:val="24"/>
        </w:rPr>
        <w:t xml:space="preserve"> ESP</w:t>
      </w:r>
      <w:r>
        <w:rPr>
          <w:rFonts w:ascii="Arial" w:hAnsi="Arial" w:cs="Arial"/>
          <w:b/>
          <w:bCs/>
          <w:spacing w:val="-8"/>
          <w:sz w:val="24"/>
          <w:szCs w:val="24"/>
        </w:rPr>
        <w:t>A</w:t>
      </w:r>
      <w:r>
        <w:rPr>
          <w:rFonts w:ascii="Arial" w:hAnsi="Arial" w:cs="Arial"/>
          <w:b/>
          <w:bCs/>
          <w:sz w:val="24"/>
          <w:szCs w:val="24"/>
        </w:rPr>
        <w:t>Ç</w:t>
      </w:r>
      <w:r>
        <w:rPr>
          <w:rFonts w:ascii="Arial" w:hAnsi="Arial" w:cs="Arial"/>
          <w:b/>
          <w:bCs/>
          <w:spacing w:val="1"/>
          <w:sz w:val="24"/>
          <w:szCs w:val="24"/>
        </w:rPr>
        <w:t>O P</w:t>
      </w:r>
      <w:r>
        <w:rPr>
          <w:rFonts w:ascii="Arial" w:hAnsi="Arial" w:cs="Arial"/>
          <w:b/>
          <w:bCs/>
          <w:sz w:val="24"/>
          <w:szCs w:val="24"/>
        </w:rPr>
        <w:t>ÚBL</w:t>
      </w:r>
      <w:r>
        <w:rPr>
          <w:rFonts w:ascii="Arial" w:hAnsi="Arial" w:cs="Arial"/>
          <w:b/>
          <w:bCs/>
          <w:spacing w:val="1"/>
          <w:sz w:val="24"/>
          <w:szCs w:val="24"/>
        </w:rPr>
        <w:t>I</w:t>
      </w:r>
      <w:r>
        <w:rPr>
          <w:rFonts w:ascii="Arial" w:hAnsi="Arial" w:cs="Arial"/>
          <w:b/>
          <w:bCs/>
          <w:sz w:val="24"/>
          <w:szCs w:val="24"/>
        </w:rPr>
        <w:t>C</w:t>
      </w:r>
      <w:r>
        <w:rPr>
          <w:rFonts w:ascii="Arial" w:hAnsi="Arial" w:cs="Arial"/>
          <w:b/>
          <w:bCs/>
          <w:spacing w:val="1"/>
          <w:sz w:val="24"/>
          <w:szCs w:val="24"/>
        </w:rPr>
        <w:t>O</w:t>
      </w:r>
      <w:r>
        <w:rPr>
          <w:rFonts w:ascii="Arial" w:hAnsi="Arial" w:cs="Arial"/>
          <w:b/>
          <w:bCs/>
          <w:spacing w:val="-2"/>
          <w:sz w:val="24"/>
          <w:szCs w:val="24"/>
        </w:rPr>
        <w:t xml:space="preserve"> </w:t>
      </w:r>
      <w:r>
        <w:rPr>
          <w:rFonts w:ascii="Arial" w:hAnsi="Arial" w:cs="Arial"/>
          <w:b/>
          <w:bCs/>
          <w:spacing w:val="1"/>
          <w:sz w:val="24"/>
          <w:szCs w:val="24"/>
        </w:rPr>
        <w:t>P</w:t>
      </w:r>
      <w:r>
        <w:rPr>
          <w:rFonts w:ascii="Arial" w:hAnsi="Arial" w:cs="Arial"/>
          <w:b/>
          <w:bCs/>
          <w:spacing w:val="-8"/>
          <w:sz w:val="24"/>
          <w:szCs w:val="24"/>
        </w:rPr>
        <w:t>A</w:t>
      </w:r>
      <w:r>
        <w:rPr>
          <w:rFonts w:ascii="Arial" w:hAnsi="Arial" w:cs="Arial"/>
          <w:b/>
          <w:bCs/>
          <w:sz w:val="24"/>
          <w:szCs w:val="24"/>
        </w:rPr>
        <w:t>RA</w:t>
      </w:r>
      <w:r>
        <w:rPr>
          <w:rFonts w:ascii="Arial" w:hAnsi="Arial" w:cs="Arial"/>
          <w:b/>
          <w:bCs/>
          <w:spacing w:val="-8"/>
          <w:sz w:val="24"/>
          <w:szCs w:val="24"/>
        </w:rPr>
        <w:t xml:space="preserve"> </w:t>
      </w:r>
      <w:r>
        <w:rPr>
          <w:rFonts w:ascii="Arial" w:hAnsi="Arial" w:cs="Arial"/>
          <w:b/>
          <w:bCs/>
          <w:sz w:val="24"/>
          <w:szCs w:val="24"/>
        </w:rPr>
        <w:t>L</w:t>
      </w:r>
      <w:r>
        <w:rPr>
          <w:rFonts w:ascii="Arial" w:hAnsi="Arial" w:cs="Arial"/>
          <w:b/>
          <w:bCs/>
          <w:spacing w:val="1"/>
          <w:sz w:val="24"/>
          <w:szCs w:val="24"/>
        </w:rPr>
        <w:t>EI</w:t>
      </w:r>
      <w:r>
        <w:rPr>
          <w:rFonts w:ascii="Arial" w:hAnsi="Arial" w:cs="Arial"/>
          <w:b/>
          <w:bCs/>
          <w:sz w:val="24"/>
          <w:szCs w:val="24"/>
        </w:rPr>
        <w:t>L</w:t>
      </w:r>
      <w:r>
        <w:rPr>
          <w:rFonts w:ascii="Arial" w:hAnsi="Arial" w:cs="Arial"/>
          <w:b/>
          <w:bCs/>
          <w:spacing w:val="-8"/>
          <w:w w:val="99"/>
          <w:sz w:val="24"/>
          <w:szCs w:val="24"/>
        </w:rPr>
        <w:t>Ã</w:t>
      </w:r>
      <w:r>
        <w:rPr>
          <w:rFonts w:ascii="Arial" w:hAnsi="Arial" w:cs="Arial"/>
          <w:b/>
          <w:bCs/>
          <w:sz w:val="24"/>
          <w:szCs w:val="24"/>
        </w:rPr>
        <w:t>O</w:t>
      </w:r>
    </w:p>
    <w:tbl>
      <w:tblPr>
        <w:tblW w:w="10312" w:type="dxa"/>
        <w:jc w:val="center"/>
        <w:tblBorders>
          <w:top w:val="single" w:sz="4" w:space="0" w:color="000000"/>
          <w:left w:val="single" w:sz="4" w:space="0" w:color="000000"/>
          <w:bottom w:val="single" w:sz="4" w:space="0" w:color="000000"/>
          <w:insideH w:val="single" w:sz="4" w:space="0" w:color="000000"/>
        </w:tblBorders>
        <w:tblCellMar>
          <w:top w:w="283" w:type="dxa"/>
        </w:tblCellMar>
        <w:tblLook w:val="04A0" w:firstRow="1" w:lastRow="0" w:firstColumn="1" w:lastColumn="0" w:noHBand="0" w:noVBand="1"/>
      </w:tblPr>
      <w:tblGrid>
        <w:gridCol w:w="790"/>
        <w:gridCol w:w="2484"/>
        <w:gridCol w:w="4632"/>
        <w:gridCol w:w="2406"/>
      </w:tblGrid>
      <w:tr w:rsidR="00F6069D">
        <w:trPr>
          <w:jc w:val="center"/>
        </w:trPr>
        <w:tc>
          <w:tcPr>
            <w:tcW w:w="789" w:type="dxa"/>
            <w:tcBorders>
              <w:top w:val="single" w:sz="4" w:space="0" w:color="000000"/>
              <w:left w:val="single" w:sz="4" w:space="0" w:color="000000"/>
              <w:bottom w:val="single" w:sz="4" w:space="0" w:color="000000"/>
            </w:tcBorders>
            <w:shd w:val="clear" w:color="auto" w:fill="auto"/>
            <w:vAlign w:val="center"/>
          </w:tcPr>
          <w:p w:rsidR="00F6069D" w:rsidRDefault="008E3804">
            <w:pPr>
              <w:widowControl w:val="0"/>
              <w:tabs>
                <w:tab w:val="left" w:pos="0"/>
              </w:tabs>
              <w:spacing w:line="360" w:lineRule="auto"/>
              <w:jc w:val="center"/>
              <w:rPr>
                <w:sz w:val="22"/>
                <w:szCs w:val="22"/>
              </w:rPr>
            </w:pPr>
            <w:r>
              <w:rPr>
                <w:rFonts w:ascii="Arial" w:eastAsia="Times New Roman" w:hAnsi="Arial" w:cs="Arial"/>
                <w:b/>
                <w:sz w:val="22"/>
                <w:szCs w:val="22"/>
              </w:rPr>
              <w:t>ITEM</w:t>
            </w:r>
          </w:p>
        </w:tc>
        <w:tc>
          <w:tcPr>
            <w:tcW w:w="2484" w:type="dxa"/>
            <w:tcBorders>
              <w:top w:val="single" w:sz="4" w:space="0" w:color="000000"/>
              <w:left w:val="single" w:sz="4" w:space="0" w:color="000000"/>
              <w:bottom w:val="single" w:sz="4" w:space="0" w:color="000000"/>
            </w:tcBorders>
            <w:shd w:val="clear" w:color="auto" w:fill="auto"/>
            <w:vAlign w:val="center"/>
          </w:tcPr>
          <w:p w:rsidR="00F6069D" w:rsidRDefault="008E3804">
            <w:pPr>
              <w:widowControl w:val="0"/>
              <w:tabs>
                <w:tab w:val="left" w:pos="0"/>
              </w:tabs>
              <w:spacing w:line="360" w:lineRule="auto"/>
              <w:jc w:val="center"/>
              <w:rPr>
                <w:sz w:val="22"/>
                <w:szCs w:val="22"/>
              </w:rPr>
            </w:pPr>
            <w:r>
              <w:rPr>
                <w:rFonts w:ascii="Arial" w:eastAsia="Times New Roman" w:hAnsi="Arial" w:cs="Arial"/>
                <w:b/>
                <w:sz w:val="22"/>
                <w:szCs w:val="22"/>
              </w:rPr>
              <w:t>TIPO</w:t>
            </w:r>
          </w:p>
        </w:tc>
        <w:tc>
          <w:tcPr>
            <w:tcW w:w="4632" w:type="dxa"/>
            <w:tcBorders>
              <w:top w:val="single" w:sz="4" w:space="0" w:color="000000"/>
              <w:left w:val="single" w:sz="4" w:space="0" w:color="000000"/>
              <w:bottom w:val="single" w:sz="4" w:space="0" w:color="000000"/>
            </w:tcBorders>
            <w:shd w:val="clear" w:color="auto" w:fill="auto"/>
            <w:vAlign w:val="center"/>
          </w:tcPr>
          <w:p w:rsidR="00F6069D" w:rsidRDefault="008E3804">
            <w:pPr>
              <w:widowControl w:val="0"/>
              <w:tabs>
                <w:tab w:val="left" w:pos="0"/>
              </w:tabs>
              <w:spacing w:line="360" w:lineRule="auto"/>
              <w:jc w:val="center"/>
              <w:rPr>
                <w:sz w:val="22"/>
                <w:szCs w:val="22"/>
              </w:rPr>
            </w:pPr>
            <w:r>
              <w:rPr>
                <w:rFonts w:ascii="Arial" w:eastAsia="Times New Roman" w:hAnsi="Arial" w:cs="Arial"/>
                <w:b/>
                <w:sz w:val="22"/>
                <w:szCs w:val="22"/>
              </w:rPr>
              <w:t>ESPECIFICAÇÃO</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9D" w:rsidRDefault="008E3804">
            <w:pPr>
              <w:widowControl w:val="0"/>
              <w:tabs>
                <w:tab w:val="left" w:pos="0"/>
              </w:tabs>
              <w:spacing w:line="360" w:lineRule="auto"/>
              <w:jc w:val="center"/>
              <w:rPr>
                <w:color w:val="000000"/>
                <w:sz w:val="22"/>
                <w:szCs w:val="22"/>
              </w:rPr>
            </w:pPr>
            <w:r>
              <w:rPr>
                <w:rFonts w:ascii="Arial" w:eastAsia="Times New Roman" w:hAnsi="Arial" w:cs="Arial"/>
                <w:b/>
                <w:color w:val="000000"/>
                <w:sz w:val="22"/>
                <w:szCs w:val="22"/>
              </w:rPr>
              <w:t xml:space="preserve">VALOR PELA CESSÃO DO </w:t>
            </w:r>
            <w:proofErr w:type="gramStart"/>
            <w:r>
              <w:rPr>
                <w:rFonts w:ascii="Arial" w:eastAsia="Times New Roman" w:hAnsi="Arial" w:cs="Arial"/>
                <w:b/>
                <w:color w:val="000000"/>
                <w:sz w:val="22"/>
                <w:szCs w:val="22"/>
              </w:rPr>
              <w:t>IMÓVEL  /</w:t>
            </w:r>
            <w:proofErr w:type="gramEnd"/>
            <w:r>
              <w:rPr>
                <w:rFonts w:ascii="Arial" w:eastAsia="Times New Roman" w:hAnsi="Arial" w:cs="Arial"/>
                <w:b/>
                <w:color w:val="000000"/>
                <w:sz w:val="22"/>
                <w:szCs w:val="22"/>
              </w:rPr>
              <w:t xml:space="preserve">  MENSAL</w:t>
            </w:r>
          </w:p>
          <w:p w:rsidR="00F6069D" w:rsidRDefault="00F6069D">
            <w:pPr>
              <w:widowControl w:val="0"/>
              <w:tabs>
                <w:tab w:val="left" w:pos="0"/>
              </w:tabs>
              <w:spacing w:line="360" w:lineRule="auto"/>
              <w:jc w:val="center"/>
              <w:rPr>
                <w:rFonts w:ascii="Arial" w:eastAsia="Times New Roman" w:hAnsi="Arial" w:cs="Arial"/>
                <w:b/>
                <w:color w:val="000000"/>
                <w:sz w:val="22"/>
                <w:szCs w:val="22"/>
              </w:rPr>
            </w:pPr>
          </w:p>
        </w:tc>
      </w:tr>
      <w:tr w:rsidR="00F6069D">
        <w:trPr>
          <w:jc w:val="center"/>
        </w:trPr>
        <w:tc>
          <w:tcPr>
            <w:tcW w:w="789" w:type="dxa"/>
            <w:tcBorders>
              <w:left w:val="single" w:sz="4" w:space="0" w:color="000000"/>
              <w:bottom w:val="single" w:sz="4" w:space="0" w:color="000000"/>
            </w:tcBorders>
            <w:shd w:val="clear" w:color="auto" w:fill="auto"/>
          </w:tcPr>
          <w:p w:rsidR="00F6069D" w:rsidRDefault="008E3804">
            <w:pPr>
              <w:widowControl w:val="0"/>
              <w:tabs>
                <w:tab w:val="left" w:pos="0"/>
              </w:tabs>
              <w:spacing w:line="360" w:lineRule="auto"/>
              <w:jc w:val="center"/>
              <w:rPr>
                <w:sz w:val="22"/>
                <w:szCs w:val="22"/>
              </w:rPr>
            </w:pPr>
            <w:r>
              <w:rPr>
                <w:rFonts w:ascii="Arial" w:eastAsia="Times New Roman" w:hAnsi="Arial" w:cs="Arial"/>
                <w:sz w:val="22"/>
                <w:szCs w:val="22"/>
              </w:rPr>
              <w:t>01</w:t>
            </w:r>
          </w:p>
        </w:tc>
        <w:tc>
          <w:tcPr>
            <w:tcW w:w="2484" w:type="dxa"/>
            <w:tcBorders>
              <w:left w:val="single" w:sz="4" w:space="0" w:color="000000"/>
              <w:bottom w:val="single" w:sz="4" w:space="0" w:color="000000"/>
            </w:tcBorders>
            <w:shd w:val="clear" w:color="auto" w:fill="auto"/>
          </w:tcPr>
          <w:p w:rsidR="00F6069D" w:rsidRDefault="008E3804">
            <w:pPr>
              <w:tabs>
                <w:tab w:val="left" w:pos="0"/>
              </w:tabs>
              <w:spacing w:line="360" w:lineRule="auto"/>
              <w:jc w:val="center"/>
              <w:rPr>
                <w:sz w:val="22"/>
                <w:szCs w:val="22"/>
              </w:rPr>
            </w:pPr>
            <w:r>
              <w:rPr>
                <w:rFonts w:ascii="Arial" w:eastAsia="Times New Roman" w:hAnsi="Arial" w:cs="Arial"/>
                <w:spacing w:val="1"/>
                <w:sz w:val="22"/>
                <w:szCs w:val="22"/>
              </w:rPr>
              <w:t>BARRACA DE ALVENARIA</w:t>
            </w:r>
          </w:p>
        </w:tc>
        <w:tc>
          <w:tcPr>
            <w:tcW w:w="4632" w:type="dxa"/>
            <w:tcBorders>
              <w:left w:val="single" w:sz="4" w:space="0" w:color="000000"/>
              <w:bottom w:val="single" w:sz="4" w:space="0" w:color="000000"/>
            </w:tcBorders>
            <w:shd w:val="clear" w:color="auto" w:fill="auto"/>
            <w:vAlign w:val="center"/>
          </w:tcPr>
          <w:p w:rsidR="00F6069D" w:rsidRDefault="008E3804">
            <w:pPr>
              <w:tabs>
                <w:tab w:val="left" w:pos="0"/>
              </w:tabs>
              <w:spacing w:line="360" w:lineRule="auto"/>
              <w:jc w:val="both"/>
              <w:rPr>
                <w:sz w:val="22"/>
                <w:szCs w:val="22"/>
              </w:rPr>
            </w:pPr>
            <w:r>
              <w:rPr>
                <w:rFonts w:ascii="Arial" w:eastAsia="Times New Roman" w:hAnsi="Arial" w:cs="Arial"/>
                <w:b/>
                <w:spacing w:val="1"/>
                <w:sz w:val="22"/>
                <w:szCs w:val="22"/>
              </w:rPr>
              <w:t>Barraca de Alvenaria número 01</w:t>
            </w:r>
            <w:r>
              <w:rPr>
                <w:rFonts w:ascii="Arial" w:eastAsia="Times New Roman" w:hAnsi="Arial" w:cs="Arial"/>
                <w:spacing w:val="1"/>
                <w:sz w:val="22"/>
                <w:szCs w:val="22"/>
              </w:rPr>
              <w:t xml:space="preserve">, localizada no Parque de Exposições – Av. Francisco Afonso Filho, Sn, Desterro do Melo/MG, medindo 4,5m x 5m, com água, eletricidade, e espaço para 20 conjuntos de mesas com cadeiras plásticas em cada barraca. O cessionário será responsável integralmente pela manutenção, limpeza e conservação das partes interna e externa da barraca e deverá montar, no mínimo, 10 jogos de mesas plásticas em dia de Eventos promovidos pela Administração, a fim de receber e oferecer mais conforto ao público presente. </w:t>
            </w:r>
          </w:p>
        </w:tc>
        <w:tc>
          <w:tcPr>
            <w:tcW w:w="2406" w:type="dxa"/>
            <w:tcBorders>
              <w:left w:val="single" w:sz="4" w:space="0" w:color="000000"/>
              <w:bottom w:val="single" w:sz="4" w:space="0" w:color="000000"/>
              <w:right w:val="single" w:sz="4" w:space="0" w:color="000000"/>
            </w:tcBorders>
            <w:shd w:val="clear" w:color="auto" w:fill="auto"/>
          </w:tcPr>
          <w:p w:rsidR="00F6069D" w:rsidRDefault="008E3804">
            <w:pPr>
              <w:tabs>
                <w:tab w:val="left" w:pos="0"/>
              </w:tabs>
              <w:spacing w:line="360" w:lineRule="auto"/>
              <w:jc w:val="center"/>
              <w:rPr>
                <w:color w:val="000000"/>
                <w:sz w:val="22"/>
                <w:szCs w:val="22"/>
              </w:rPr>
            </w:pPr>
            <w:r>
              <w:rPr>
                <w:rFonts w:ascii="Arial" w:eastAsia="Times New Roman" w:hAnsi="Arial" w:cs="Arial"/>
                <w:color w:val="000000"/>
                <w:sz w:val="22"/>
                <w:szCs w:val="22"/>
              </w:rPr>
              <w:t>R$ 250,00</w:t>
            </w:r>
          </w:p>
        </w:tc>
      </w:tr>
      <w:tr w:rsidR="00F6069D">
        <w:trPr>
          <w:jc w:val="center"/>
        </w:trPr>
        <w:tc>
          <w:tcPr>
            <w:tcW w:w="789" w:type="dxa"/>
            <w:tcBorders>
              <w:left w:val="single" w:sz="4" w:space="0" w:color="000000"/>
              <w:bottom w:val="single" w:sz="4" w:space="0" w:color="000000"/>
            </w:tcBorders>
            <w:shd w:val="clear" w:color="auto" w:fill="auto"/>
          </w:tcPr>
          <w:p w:rsidR="00F6069D" w:rsidRDefault="008E3804">
            <w:pPr>
              <w:widowControl w:val="0"/>
              <w:tabs>
                <w:tab w:val="left" w:pos="0"/>
              </w:tabs>
              <w:spacing w:line="360" w:lineRule="auto"/>
              <w:jc w:val="center"/>
              <w:rPr>
                <w:rFonts w:ascii="Arial" w:eastAsia="Times New Roman" w:hAnsi="Arial" w:cs="Arial"/>
                <w:sz w:val="24"/>
                <w:szCs w:val="24"/>
              </w:rPr>
            </w:pPr>
            <w:r>
              <w:rPr>
                <w:rFonts w:ascii="Arial" w:eastAsia="Times New Roman" w:hAnsi="Arial" w:cs="Arial"/>
                <w:sz w:val="22"/>
                <w:szCs w:val="22"/>
              </w:rPr>
              <w:t>02</w:t>
            </w:r>
          </w:p>
        </w:tc>
        <w:tc>
          <w:tcPr>
            <w:tcW w:w="2484" w:type="dxa"/>
            <w:tcBorders>
              <w:left w:val="single" w:sz="4" w:space="0" w:color="000000"/>
              <w:bottom w:val="single" w:sz="4" w:space="0" w:color="000000"/>
            </w:tcBorders>
            <w:shd w:val="clear" w:color="auto" w:fill="auto"/>
          </w:tcPr>
          <w:p w:rsidR="00F6069D" w:rsidRDefault="008E3804">
            <w:pPr>
              <w:tabs>
                <w:tab w:val="left" w:pos="0"/>
              </w:tabs>
              <w:spacing w:line="360" w:lineRule="auto"/>
              <w:jc w:val="center"/>
              <w:rPr>
                <w:rFonts w:ascii="Arial" w:eastAsia="Times New Roman" w:hAnsi="Arial" w:cs="Arial"/>
                <w:spacing w:val="1"/>
                <w:sz w:val="24"/>
                <w:szCs w:val="24"/>
              </w:rPr>
            </w:pPr>
            <w:r>
              <w:rPr>
                <w:rFonts w:ascii="Arial" w:eastAsia="Times New Roman" w:hAnsi="Arial" w:cs="Arial"/>
                <w:spacing w:val="1"/>
                <w:sz w:val="22"/>
                <w:szCs w:val="22"/>
              </w:rPr>
              <w:t>BARRACA DE ALVENARIA</w:t>
            </w:r>
          </w:p>
        </w:tc>
        <w:tc>
          <w:tcPr>
            <w:tcW w:w="4632" w:type="dxa"/>
            <w:tcBorders>
              <w:left w:val="single" w:sz="4" w:space="0" w:color="000000"/>
              <w:bottom w:val="single" w:sz="4" w:space="0" w:color="000000"/>
            </w:tcBorders>
            <w:shd w:val="clear" w:color="auto" w:fill="auto"/>
            <w:vAlign w:val="center"/>
          </w:tcPr>
          <w:p w:rsidR="00F6069D" w:rsidRDefault="008E3804">
            <w:pPr>
              <w:tabs>
                <w:tab w:val="left" w:pos="0"/>
              </w:tabs>
              <w:spacing w:line="360" w:lineRule="auto"/>
              <w:jc w:val="both"/>
              <w:rPr>
                <w:sz w:val="22"/>
                <w:szCs w:val="22"/>
              </w:rPr>
            </w:pPr>
            <w:r>
              <w:rPr>
                <w:rFonts w:ascii="Arial" w:eastAsia="Times New Roman" w:hAnsi="Arial" w:cs="Arial"/>
                <w:b/>
                <w:spacing w:val="1"/>
                <w:sz w:val="22"/>
                <w:szCs w:val="22"/>
              </w:rPr>
              <w:t>Barraca de Alvenaria número 02</w:t>
            </w:r>
            <w:r>
              <w:rPr>
                <w:rFonts w:ascii="Arial" w:eastAsia="Times New Roman" w:hAnsi="Arial" w:cs="Arial"/>
                <w:spacing w:val="1"/>
                <w:sz w:val="22"/>
                <w:szCs w:val="22"/>
              </w:rPr>
              <w:t xml:space="preserve">, localizada no Parque de Exposições – Av. Francisco Afonso Filho, Sn, Desterro do Melo/MG, medindo 4,5m x 5m, com água, eletricidade, e espaço para 20 conjuntos de mesas com cadeiras plásticas em cada barraca. O cessionário será responsável integralmente pela manutenção, limpeza e </w:t>
            </w:r>
            <w:r>
              <w:rPr>
                <w:rFonts w:ascii="Arial" w:eastAsia="Times New Roman" w:hAnsi="Arial" w:cs="Arial"/>
                <w:spacing w:val="1"/>
                <w:sz w:val="22"/>
                <w:szCs w:val="22"/>
              </w:rPr>
              <w:lastRenderedPageBreak/>
              <w:t xml:space="preserve">conservação das partes interna e externa da barraca e deverá montar, no mínimo, 10 jogos de mesas plásticas em dia de Eventos promovidos pela Administração, a fim de receber e oferecer mais conforto ao público presente. </w:t>
            </w:r>
          </w:p>
        </w:tc>
        <w:tc>
          <w:tcPr>
            <w:tcW w:w="2406" w:type="dxa"/>
            <w:tcBorders>
              <w:left w:val="single" w:sz="4" w:space="0" w:color="000000"/>
              <w:bottom w:val="single" w:sz="4" w:space="0" w:color="000000"/>
              <w:right w:val="single" w:sz="4" w:space="0" w:color="000000"/>
            </w:tcBorders>
            <w:shd w:val="clear" w:color="auto" w:fill="auto"/>
            <w:vAlign w:val="center"/>
          </w:tcPr>
          <w:p w:rsidR="00F6069D" w:rsidRDefault="008E3804">
            <w:pPr>
              <w:tabs>
                <w:tab w:val="left" w:pos="0"/>
              </w:tabs>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lastRenderedPageBreak/>
              <w:t>R$ 250,00</w:t>
            </w:r>
          </w:p>
        </w:tc>
      </w:tr>
      <w:tr w:rsidR="00F6069D">
        <w:trPr>
          <w:jc w:val="center"/>
        </w:trPr>
        <w:tc>
          <w:tcPr>
            <w:tcW w:w="789" w:type="dxa"/>
            <w:tcBorders>
              <w:left w:val="single" w:sz="4" w:space="0" w:color="000000"/>
              <w:bottom w:val="single" w:sz="4" w:space="0" w:color="000000"/>
            </w:tcBorders>
            <w:shd w:val="clear" w:color="auto" w:fill="auto"/>
          </w:tcPr>
          <w:p w:rsidR="00F6069D" w:rsidRDefault="008E3804">
            <w:pPr>
              <w:widowControl w:val="0"/>
              <w:tabs>
                <w:tab w:val="left" w:pos="0"/>
              </w:tabs>
              <w:spacing w:line="360" w:lineRule="auto"/>
              <w:jc w:val="center"/>
              <w:rPr>
                <w:rFonts w:ascii="Arial" w:eastAsia="Times New Roman" w:hAnsi="Arial" w:cs="Arial"/>
                <w:sz w:val="24"/>
                <w:szCs w:val="24"/>
              </w:rPr>
            </w:pPr>
            <w:r>
              <w:rPr>
                <w:rFonts w:ascii="Arial" w:eastAsia="Times New Roman" w:hAnsi="Arial" w:cs="Arial"/>
                <w:sz w:val="22"/>
                <w:szCs w:val="22"/>
              </w:rPr>
              <w:lastRenderedPageBreak/>
              <w:t>03</w:t>
            </w:r>
          </w:p>
        </w:tc>
        <w:tc>
          <w:tcPr>
            <w:tcW w:w="2484" w:type="dxa"/>
            <w:tcBorders>
              <w:left w:val="single" w:sz="4" w:space="0" w:color="000000"/>
              <w:bottom w:val="single" w:sz="4" w:space="0" w:color="000000"/>
            </w:tcBorders>
            <w:shd w:val="clear" w:color="auto" w:fill="auto"/>
          </w:tcPr>
          <w:p w:rsidR="00F6069D" w:rsidRDefault="008E3804">
            <w:pPr>
              <w:tabs>
                <w:tab w:val="left" w:pos="0"/>
              </w:tabs>
              <w:spacing w:line="360" w:lineRule="auto"/>
              <w:jc w:val="center"/>
              <w:rPr>
                <w:rFonts w:ascii="Arial" w:eastAsia="Times New Roman" w:hAnsi="Arial" w:cs="Arial"/>
                <w:spacing w:val="1"/>
                <w:sz w:val="24"/>
                <w:szCs w:val="24"/>
              </w:rPr>
            </w:pPr>
            <w:r>
              <w:rPr>
                <w:rFonts w:ascii="Arial" w:eastAsia="Times New Roman" w:hAnsi="Arial" w:cs="Arial"/>
                <w:spacing w:val="1"/>
                <w:sz w:val="22"/>
                <w:szCs w:val="22"/>
              </w:rPr>
              <w:t>BARRACA DE ALVENARIA</w:t>
            </w:r>
          </w:p>
        </w:tc>
        <w:tc>
          <w:tcPr>
            <w:tcW w:w="4632" w:type="dxa"/>
            <w:tcBorders>
              <w:left w:val="single" w:sz="4" w:space="0" w:color="000000"/>
              <w:bottom w:val="single" w:sz="4" w:space="0" w:color="000000"/>
            </w:tcBorders>
            <w:shd w:val="clear" w:color="auto" w:fill="auto"/>
            <w:vAlign w:val="center"/>
          </w:tcPr>
          <w:p w:rsidR="00F6069D" w:rsidRDefault="008E3804">
            <w:pPr>
              <w:tabs>
                <w:tab w:val="left" w:pos="0"/>
              </w:tabs>
              <w:spacing w:line="360" w:lineRule="auto"/>
              <w:jc w:val="both"/>
              <w:rPr>
                <w:sz w:val="22"/>
                <w:szCs w:val="22"/>
              </w:rPr>
            </w:pPr>
            <w:r>
              <w:rPr>
                <w:rFonts w:ascii="Arial" w:eastAsia="Times New Roman" w:hAnsi="Arial" w:cs="Arial"/>
                <w:b/>
                <w:spacing w:val="1"/>
                <w:sz w:val="22"/>
                <w:szCs w:val="22"/>
              </w:rPr>
              <w:t>Barraca de Alvenaria número 03</w:t>
            </w:r>
            <w:r>
              <w:rPr>
                <w:rFonts w:ascii="Arial" w:eastAsia="Times New Roman" w:hAnsi="Arial" w:cs="Arial"/>
                <w:spacing w:val="1"/>
                <w:sz w:val="22"/>
                <w:szCs w:val="22"/>
              </w:rPr>
              <w:t xml:space="preserve">, localizada no Parque de Exposições – Av. Francisco Afonso Filho, Sn, Desterro do Melo/MG, medindo 4,5m x 5m, com água, eletricidade, e espaço para 20 conjuntos de mesas com cadeiras plásticas em cada barraca. O cessionário será responsável integralmente pela manutenção, limpeza e conservação das partes interna e externa da barraca e deverá montar, no mínimo, 10 jogos de mesas plásticas em dia de Eventos promovidos pela Administração, a fim de receber e oferecer mais conforto ao público presente. </w:t>
            </w:r>
          </w:p>
        </w:tc>
        <w:tc>
          <w:tcPr>
            <w:tcW w:w="2406" w:type="dxa"/>
            <w:tcBorders>
              <w:left w:val="single" w:sz="4" w:space="0" w:color="000000"/>
              <w:bottom w:val="single" w:sz="4" w:space="0" w:color="000000"/>
              <w:right w:val="single" w:sz="4" w:space="0" w:color="000000"/>
            </w:tcBorders>
            <w:shd w:val="clear" w:color="auto" w:fill="auto"/>
          </w:tcPr>
          <w:p w:rsidR="00F6069D" w:rsidRDefault="008E3804">
            <w:pPr>
              <w:tabs>
                <w:tab w:val="left" w:pos="0"/>
              </w:tabs>
              <w:spacing w:line="360" w:lineRule="auto"/>
              <w:jc w:val="center"/>
              <w:rPr>
                <w:rFonts w:ascii="Arial" w:eastAsia="Times New Roman" w:hAnsi="Arial" w:cs="Arial"/>
                <w:color w:val="000000"/>
                <w:sz w:val="22"/>
                <w:szCs w:val="22"/>
              </w:rPr>
            </w:pPr>
            <w:bookmarkStart w:id="7" w:name="__DdeLink__422_933595160"/>
            <w:r>
              <w:rPr>
                <w:rFonts w:ascii="Arial" w:eastAsia="Times New Roman" w:hAnsi="Arial" w:cs="Arial"/>
                <w:color w:val="000000"/>
                <w:sz w:val="22"/>
                <w:szCs w:val="22"/>
              </w:rPr>
              <w:t>R$ 250,00</w:t>
            </w:r>
            <w:bookmarkEnd w:id="7"/>
          </w:p>
        </w:tc>
      </w:tr>
      <w:tr w:rsidR="00F6069D">
        <w:trPr>
          <w:jc w:val="center"/>
        </w:trPr>
        <w:tc>
          <w:tcPr>
            <w:tcW w:w="789" w:type="dxa"/>
            <w:tcBorders>
              <w:left w:val="single" w:sz="4" w:space="0" w:color="000000"/>
              <w:bottom w:val="single" w:sz="4" w:space="0" w:color="000000"/>
            </w:tcBorders>
            <w:shd w:val="clear" w:color="auto" w:fill="auto"/>
          </w:tcPr>
          <w:p w:rsidR="00F6069D" w:rsidRDefault="008E3804">
            <w:pPr>
              <w:widowControl w:val="0"/>
              <w:tabs>
                <w:tab w:val="left" w:pos="0"/>
              </w:tabs>
              <w:spacing w:line="360" w:lineRule="auto"/>
              <w:jc w:val="center"/>
              <w:rPr>
                <w:sz w:val="22"/>
                <w:szCs w:val="22"/>
              </w:rPr>
            </w:pPr>
            <w:r>
              <w:rPr>
                <w:rFonts w:ascii="Arial" w:eastAsia="Times New Roman" w:hAnsi="Arial" w:cs="Arial"/>
                <w:sz w:val="22"/>
                <w:szCs w:val="22"/>
              </w:rPr>
              <w:t>04</w:t>
            </w:r>
          </w:p>
        </w:tc>
        <w:tc>
          <w:tcPr>
            <w:tcW w:w="2484" w:type="dxa"/>
            <w:tcBorders>
              <w:left w:val="single" w:sz="4" w:space="0" w:color="000000"/>
              <w:bottom w:val="single" w:sz="4" w:space="0" w:color="000000"/>
            </w:tcBorders>
            <w:shd w:val="clear" w:color="auto" w:fill="auto"/>
          </w:tcPr>
          <w:p w:rsidR="00F6069D" w:rsidRDefault="008E3804">
            <w:pPr>
              <w:tabs>
                <w:tab w:val="left" w:pos="0"/>
              </w:tabs>
              <w:spacing w:line="360" w:lineRule="auto"/>
              <w:jc w:val="center"/>
              <w:rPr>
                <w:sz w:val="22"/>
                <w:szCs w:val="22"/>
              </w:rPr>
            </w:pPr>
            <w:r>
              <w:rPr>
                <w:rFonts w:ascii="Arial" w:eastAsia="Times New Roman" w:hAnsi="Arial" w:cs="Arial"/>
                <w:spacing w:val="1"/>
                <w:sz w:val="22"/>
                <w:szCs w:val="22"/>
              </w:rPr>
              <w:t>BARRACA DE ALVENARIA</w:t>
            </w:r>
          </w:p>
        </w:tc>
        <w:tc>
          <w:tcPr>
            <w:tcW w:w="4632" w:type="dxa"/>
            <w:tcBorders>
              <w:left w:val="single" w:sz="4" w:space="0" w:color="000000"/>
              <w:bottom w:val="single" w:sz="4" w:space="0" w:color="000000"/>
            </w:tcBorders>
            <w:shd w:val="clear" w:color="auto" w:fill="auto"/>
            <w:vAlign w:val="center"/>
          </w:tcPr>
          <w:p w:rsidR="00F6069D" w:rsidRDefault="008E3804">
            <w:pPr>
              <w:tabs>
                <w:tab w:val="left" w:pos="0"/>
              </w:tabs>
              <w:spacing w:line="360" w:lineRule="auto"/>
              <w:jc w:val="both"/>
              <w:rPr>
                <w:sz w:val="22"/>
                <w:szCs w:val="22"/>
              </w:rPr>
            </w:pPr>
            <w:r>
              <w:rPr>
                <w:rFonts w:ascii="Arial" w:eastAsia="Times New Roman" w:hAnsi="Arial" w:cs="Arial"/>
                <w:b/>
                <w:spacing w:val="1"/>
                <w:sz w:val="22"/>
                <w:szCs w:val="22"/>
              </w:rPr>
              <w:t>Barraca de Alvenaria número 04</w:t>
            </w:r>
            <w:r>
              <w:rPr>
                <w:rFonts w:ascii="Arial" w:eastAsia="Times New Roman" w:hAnsi="Arial" w:cs="Arial"/>
                <w:spacing w:val="1"/>
                <w:sz w:val="22"/>
                <w:szCs w:val="22"/>
              </w:rPr>
              <w:t xml:space="preserve">, localizada no Parque de Exposições – Av. Francisco Afonso Filho, Sn, Desterro do Melo/MG, medindo 4,5m x 5m, com água, eletricidade, e espaço para 20 conjuntos de mesas com cadeiras plásticas em cada barraca. O cessionário será responsável integralmente pela manutenção, limpeza e </w:t>
            </w:r>
            <w:r>
              <w:rPr>
                <w:rFonts w:ascii="Arial" w:eastAsia="Times New Roman" w:hAnsi="Arial" w:cs="Arial"/>
                <w:spacing w:val="1"/>
                <w:sz w:val="22"/>
                <w:szCs w:val="22"/>
              </w:rPr>
              <w:lastRenderedPageBreak/>
              <w:t xml:space="preserve">conservação das partes interna e externa da barraca e deverá montar, no mínimo, 10 jogos de mesas plásticas em dia de Eventos promovidos pela Administração, a fim de receber e oferecer mais conforto ao público presente. </w:t>
            </w:r>
          </w:p>
        </w:tc>
        <w:tc>
          <w:tcPr>
            <w:tcW w:w="2406" w:type="dxa"/>
            <w:tcBorders>
              <w:left w:val="single" w:sz="4" w:space="0" w:color="000000"/>
              <w:bottom w:val="single" w:sz="4" w:space="0" w:color="000000"/>
              <w:right w:val="single" w:sz="4" w:space="0" w:color="000000"/>
            </w:tcBorders>
            <w:shd w:val="clear" w:color="auto" w:fill="auto"/>
          </w:tcPr>
          <w:p w:rsidR="00F6069D" w:rsidRDefault="008E3804">
            <w:pPr>
              <w:tabs>
                <w:tab w:val="left" w:pos="0"/>
              </w:tabs>
              <w:spacing w:line="360" w:lineRule="auto"/>
              <w:jc w:val="center"/>
              <w:rPr>
                <w:rFonts w:ascii="Arial" w:eastAsia="Times New Roman" w:hAnsi="Arial" w:cs="Arial"/>
                <w:color w:val="000000"/>
                <w:sz w:val="22"/>
                <w:szCs w:val="22"/>
              </w:rPr>
            </w:pPr>
            <w:bookmarkStart w:id="8" w:name="__DdeLink__422_9335951601"/>
            <w:r>
              <w:rPr>
                <w:rFonts w:ascii="Arial" w:eastAsia="Times New Roman" w:hAnsi="Arial" w:cs="Arial"/>
                <w:color w:val="000000"/>
                <w:sz w:val="22"/>
                <w:szCs w:val="22"/>
              </w:rPr>
              <w:lastRenderedPageBreak/>
              <w:t>R$ 250,00</w:t>
            </w:r>
            <w:bookmarkEnd w:id="8"/>
          </w:p>
        </w:tc>
      </w:tr>
      <w:tr w:rsidR="00F6069D">
        <w:trPr>
          <w:jc w:val="center"/>
        </w:trPr>
        <w:tc>
          <w:tcPr>
            <w:tcW w:w="789" w:type="dxa"/>
            <w:tcBorders>
              <w:left w:val="single" w:sz="4" w:space="0" w:color="000000"/>
              <w:bottom w:val="single" w:sz="4" w:space="0" w:color="000000"/>
            </w:tcBorders>
            <w:shd w:val="clear" w:color="auto" w:fill="auto"/>
          </w:tcPr>
          <w:p w:rsidR="00F6069D" w:rsidRDefault="008E3804">
            <w:pPr>
              <w:widowControl w:val="0"/>
              <w:tabs>
                <w:tab w:val="left" w:pos="0"/>
              </w:tabs>
              <w:spacing w:line="360" w:lineRule="auto"/>
              <w:jc w:val="center"/>
              <w:rPr>
                <w:rFonts w:ascii="Arial" w:eastAsia="Times New Roman" w:hAnsi="Arial" w:cs="Arial"/>
                <w:sz w:val="22"/>
                <w:szCs w:val="22"/>
              </w:rPr>
            </w:pPr>
            <w:r>
              <w:rPr>
                <w:rFonts w:ascii="Arial" w:eastAsia="Times New Roman" w:hAnsi="Arial" w:cs="Arial"/>
                <w:sz w:val="22"/>
                <w:szCs w:val="22"/>
              </w:rPr>
              <w:lastRenderedPageBreak/>
              <w:t>05</w:t>
            </w:r>
          </w:p>
        </w:tc>
        <w:tc>
          <w:tcPr>
            <w:tcW w:w="2484" w:type="dxa"/>
            <w:tcBorders>
              <w:left w:val="single" w:sz="4" w:space="0" w:color="000000"/>
              <w:bottom w:val="single" w:sz="4" w:space="0" w:color="000000"/>
            </w:tcBorders>
            <w:shd w:val="clear" w:color="auto" w:fill="auto"/>
          </w:tcPr>
          <w:p w:rsidR="00F6069D" w:rsidRDefault="008E3804">
            <w:pPr>
              <w:tabs>
                <w:tab w:val="left" w:pos="0"/>
              </w:tabs>
              <w:spacing w:line="360" w:lineRule="auto"/>
              <w:jc w:val="center"/>
              <w:rPr>
                <w:rFonts w:ascii="Arial" w:hAnsi="Arial"/>
                <w:sz w:val="24"/>
                <w:szCs w:val="24"/>
              </w:rPr>
            </w:pPr>
            <w:r>
              <w:rPr>
                <w:rFonts w:ascii="Arial" w:hAnsi="Arial"/>
                <w:sz w:val="22"/>
                <w:szCs w:val="22"/>
              </w:rPr>
              <w:t>QUIOSQUE</w:t>
            </w:r>
          </w:p>
        </w:tc>
        <w:tc>
          <w:tcPr>
            <w:tcW w:w="4632" w:type="dxa"/>
            <w:tcBorders>
              <w:left w:val="single" w:sz="4" w:space="0" w:color="000000"/>
              <w:bottom w:val="single" w:sz="4" w:space="0" w:color="000000"/>
            </w:tcBorders>
            <w:shd w:val="clear" w:color="auto" w:fill="auto"/>
            <w:vAlign w:val="center"/>
          </w:tcPr>
          <w:p w:rsidR="00F6069D" w:rsidRDefault="008E3804">
            <w:pPr>
              <w:tabs>
                <w:tab w:val="left" w:pos="0"/>
              </w:tabs>
              <w:spacing w:line="360" w:lineRule="auto"/>
              <w:jc w:val="both"/>
              <w:rPr>
                <w:sz w:val="22"/>
                <w:szCs w:val="22"/>
              </w:rPr>
            </w:pPr>
            <w:r>
              <w:rPr>
                <w:rFonts w:ascii="Arial" w:hAnsi="Arial"/>
                <w:b/>
                <w:bCs/>
                <w:sz w:val="22"/>
                <w:szCs w:val="22"/>
              </w:rPr>
              <w:t>Quiosque de alvenaria e cobertura de palha</w:t>
            </w:r>
            <w:r>
              <w:rPr>
                <w:rFonts w:ascii="Arial" w:hAnsi="Arial"/>
                <w:sz w:val="22"/>
                <w:szCs w:val="22"/>
              </w:rPr>
              <w:t>, lo</w:t>
            </w:r>
            <w:bookmarkStart w:id="9" w:name="_GoBack"/>
            <w:bookmarkEnd w:id="9"/>
            <w:r>
              <w:rPr>
                <w:rFonts w:ascii="Arial" w:hAnsi="Arial"/>
                <w:sz w:val="22"/>
                <w:szCs w:val="22"/>
              </w:rPr>
              <w:t xml:space="preserve">calizado no Parque Xopotó – às margens da rodovia MG-265 – saída para Barbacena, com água e eletricidade instalados. A cessionária será </w:t>
            </w:r>
            <w:r>
              <w:rPr>
                <w:rFonts w:ascii="Arial" w:eastAsia="Times New Roman" w:hAnsi="Arial" w:cs="Arial"/>
                <w:sz w:val="22"/>
                <w:szCs w:val="22"/>
              </w:rPr>
              <w:t>responsável integralmente pela manutenção, limpeza e conservação do bar/quiosque, da piscina, dos banheiros e de toda a área paisagística que integra o Parque Xopotó.</w:t>
            </w:r>
          </w:p>
        </w:tc>
        <w:tc>
          <w:tcPr>
            <w:tcW w:w="2406" w:type="dxa"/>
            <w:tcBorders>
              <w:left w:val="single" w:sz="4" w:space="0" w:color="000000"/>
              <w:bottom w:val="single" w:sz="4" w:space="0" w:color="000000"/>
              <w:right w:val="single" w:sz="4" w:space="0" w:color="000000"/>
            </w:tcBorders>
            <w:shd w:val="clear" w:color="auto" w:fill="auto"/>
          </w:tcPr>
          <w:p w:rsidR="00F6069D" w:rsidRDefault="008E3804">
            <w:pPr>
              <w:tabs>
                <w:tab w:val="left" w:pos="0"/>
              </w:tabs>
              <w:spacing w:line="360" w:lineRule="auto"/>
              <w:jc w:val="center"/>
              <w:rPr>
                <w:sz w:val="22"/>
                <w:szCs w:val="22"/>
              </w:rPr>
            </w:pPr>
            <w:r w:rsidRPr="00105641">
              <w:rPr>
                <w:rFonts w:ascii="Arial" w:eastAsia="Times New Roman" w:hAnsi="Arial" w:cs="Arial"/>
                <w:sz w:val="22"/>
                <w:szCs w:val="22"/>
              </w:rPr>
              <w:t>R$ 180,00</w:t>
            </w:r>
          </w:p>
        </w:tc>
      </w:tr>
    </w:tbl>
    <w:p w:rsidR="00F6069D" w:rsidRDefault="00F6069D">
      <w:pPr>
        <w:widowControl w:val="0"/>
        <w:tabs>
          <w:tab w:val="left" w:pos="0"/>
          <w:tab w:val="left" w:pos="6260"/>
        </w:tabs>
        <w:spacing w:line="360" w:lineRule="auto"/>
        <w:rPr>
          <w:rFonts w:ascii="Arial" w:hAnsi="Arial" w:cs="Arial"/>
          <w:sz w:val="24"/>
          <w:szCs w:val="24"/>
        </w:rPr>
      </w:pPr>
    </w:p>
    <w:p w:rsidR="00F6069D" w:rsidRDefault="008E3804">
      <w:pPr>
        <w:pStyle w:val="Corpodetexto2"/>
        <w:tabs>
          <w:tab w:val="left" w:pos="0"/>
        </w:tabs>
        <w:spacing w:line="240" w:lineRule="auto"/>
        <w:jc w:val="both"/>
        <w:outlineLvl w:val="0"/>
        <w:rPr>
          <w:rFonts w:ascii="Arial" w:hAnsi="Arial" w:cs="Arial"/>
        </w:rPr>
      </w:pPr>
      <w:r>
        <w:br w:type="page"/>
      </w:r>
    </w:p>
    <w:p w:rsidR="00F6069D" w:rsidRDefault="00F6069D">
      <w:pPr>
        <w:widowControl w:val="0"/>
        <w:tabs>
          <w:tab w:val="left" w:pos="0"/>
        </w:tabs>
        <w:spacing w:line="360" w:lineRule="auto"/>
        <w:ind w:right="-6"/>
        <w:jc w:val="center"/>
        <w:rPr>
          <w:rFonts w:ascii="Arial" w:hAnsi="Arial" w:cs="Arial"/>
          <w:b/>
          <w:bCs/>
          <w:sz w:val="24"/>
          <w:szCs w:val="24"/>
        </w:rPr>
      </w:pPr>
    </w:p>
    <w:p w:rsidR="00F6069D" w:rsidRDefault="008E3804">
      <w:pPr>
        <w:widowControl w:val="0"/>
        <w:tabs>
          <w:tab w:val="left" w:pos="0"/>
        </w:tabs>
        <w:spacing w:line="360" w:lineRule="auto"/>
        <w:ind w:right="-6"/>
        <w:jc w:val="center"/>
      </w:pPr>
      <w:r>
        <w:rPr>
          <w:rFonts w:ascii="Arial" w:hAnsi="Arial" w:cs="Arial"/>
          <w:b/>
          <w:bCs/>
          <w:sz w:val="24"/>
          <w:szCs w:val="24"/>
        </w:rPr>
        <w:t>ANEXO III</w:t>
      </w:r>
    </w:p>
    <w:p w:rsidR="00F6069D" w:rsidRDefault="008E3804">
      <w:pPr>
        <w:pStyle w:val="Corpodetexto2"/>
        <w:tabs>
          <w:tab w:val="left" w:pos="0"/>
        </w:tabs>
        <w:spacing w:line="240" w:lineRule="auto"/>
        <w:jc w:val="center"/>
        <w:outlineLvl w:val="0"/>
      </w:pPr>
      <w:r>
        <w:rPr>
          <w:rFonts w:ascii="Arial" w:hAnsi="Arial" w:cs="Arial"/>
          <w:b/>
          <w:bCs/>
        </w:rPr>
        <w:t>Declaração de intenção de ocupação de barraca/quiosque</w:t>
      </w:r>
    </w:p>
    <w:p w:rsidR="00F6069D" w:rsidRDefault="00F6069D">
      <w:pPr>
        <w:pStyle w:val="Corpodetexto2"/>
        <w:tabs>
          <w:tab w:val="left" w:pos="0"/>
        </w:tabs>
        <w:spacing w:line="240" w:lineRule="auto"/>
        <w:jc w:val="center"/>
        <w:outlineLvl w:val="0"/>
        <w:rPr>
          <w:rFonts w:ascii="Arial" w:hAnsi="Arial" w:cs="Arial"/>
          <w:b/>
          <w:bCs/>
        </w:rPr>
      </w:pPr>
    </w:p>
    <w:p w:rsidR="00F6069D" w:rsidRDefault="008E3804">
      <w:pPr>
        <w:spacing w:line="360" w:lineRule="auto"/>
        <w:ind w:right="-196"/>
        <w:jc w:val="both"/>
      </w:pPr>
      <w:r>
        <w:rPr>
          <w:rFonts w:ascii="Arial" w:hAnsi="Arial" w:cs="Arial"/>
          <w:sz w:val="24"/>
          <w:szCs w:val="24"/>
        </w:rPr>
        <w:t xml:space="preserve">Eu, (nome do interessado), portador do CPF nº__________________________, venho meio deste informar que tenho interesse em ocupar a barraca/quiosque selecionada abaixo, conforme condições descritas no item </w:t>
      </w:r>
      <w:r w:rsidR="006D7ABB">
        <w:rPr>
          <w:rFonts w:ascii="Arial" w:hAnsi="Arial" w:cs="Arial"/>
          <w:sz w:val="24"/>
          <w:szCs w:val="24"/>
        </w:rPr>
        <w:t xml:space="preserve">7.6 e </w:t>
      </w:r>
      <w:r>
        <w:rPr>
          <w:rFonts w:ascii="Arial" w:hAnsi="Arial" w:cs="Arial"/>
          <w:sz w:val="24"/>
          <w:szCs w:val="24"/>
        </w:rPr>
        <w:t>8 do edital:</w:t>
      </w:r>
    </w:p>
    <w:p w:rsidR="00F6069D" w:rsidRDefault="008E3804">
      <w:pPr>
        <w:spacing w:line="360" w:lineRule="auto"/>
        <w:ind w:right="-196"/>
        <w:jc w:val="both"/>
        <w:rPr>
          <w:b/>
          <w:bCs/>
        </w:rPr>
      </w:pPr>
      <w:proofErr w:type="spellStart"/>
      <w:r>
        <w:rPr>
          <w:rFonts w:ascii="Arial" w:hAnsi="Arial" w:cs="Arial"/>
          <w:b/>
          <w:bCs/>
          <w:sz w:val="24"/>
          <w:szCs w:val="24"/>
        </w:rPr>
        <w:t>Obs</w:t>
      </w:r>
      <w:proofErr w:type="spellEnd"/>
      <w:r>
        <w:rPr>
          <w:rFonts w:ascii="Arial" w:hAnsi="Arial" w:cs="Arial"/>
          <w:b/>
          <w:bCs/>
          <w:sz w:val="24"/>
          <w:szCs w:val="24"/>
        </w:rPr>
        <w:t>: Selecione apenas uma opção</w:t>
      </w:r>
      <w:r w:rsidR="007A245A">
        <w:rPr>
          <w:rFonts w:ascii="Arial" w:hAnsi="Arial" w:cs="Arial"/>
          <w:b/>
          <w:bCs/>
          <w:sz w:val="24"/>
          <w:szCs w:val="24"/>
        </w:rPr>
        <w:t>.</w:t>
      </w:r>
    </w:p>
    <w:p w:rsidR="00F6069D" w:rsidRDefault="008E3804">
      <w:pPr>
        <w:spacing w:line="360" w:lineRule="auto"/>
        <w:ind w:right="-196"/>
        <w:jc w:val="both"/>
      </w:pPr>
      <w:proofErr w:type="gramStart"/>
      <w:r>
        <w:rPr>
          <w:rFonts w:ascii="Arial" w:hAnsi="Arial" w:cs="Arial"/>
          <w:sz w:val="24"/>
          <w:szCs w:val="24"/>
        </w:rPr>
        <w:t xml:space="preserve">(  </w:t>
      </w:r>
      <w:proofErr w:type="gramEnd"/>
      <w:r>
        <w:rPr>
          <w:rFonts w:ascii="Arial" w:hAnsi="Arial" w:cs="Arial"/>
          <w:sz w:val="24"/>
          <w:szCs w:val="24"/>
        </w:rPr>
        <w:t xml:space="preserve">  )  quiosque do Parque Xopotó.</w:t>
      </w:r>
    </w:p>
    <w:p w:rsidR="00F6069D" w:rsidRDefault="008E3804">
      <w:pPr>
        <w:spacing w:line="360" w:lineRule="auto"/>
        <w:ind w:right="-196"/>
        <w:jc w:val="both"/>
      </w:pPr>
      <w:proofErr w:type="gramStart"/>
      <w:r>
        <w:rPr>
          <w:rFonts w:ascii="Arial" w:hAnsi="Arial" w:cs="Arial"/>
          <w:sz w:val="24"/>
          <w:szCs w:val="24"/>
        </w:rPr>
        <w:t xml:space="preserve">(  </w:t>
      </w:r>
      <w:proofErr w:type="gramEnd"/>
      <w:r>
        <w:rPr>
          <w:rFonts w:ascii="Arial" w:hAnsi="Arial" w:cs="Arial"/>
          <w:sz w:val="24"/>
          <w:szCs w:val="24"/>
        </w:rPr>
        <w:t xml:space="preserve">  )  barraca de nº 01 do Parque de Exposições.</w:t>
      </w:r>
    </w:p>
    <w:p w:rsidR="00F6069D" w:rsidRDefault="008E3804">
      <w:pPr>
        <w:spacing w:line="360" w:lineRule="auto"/>
        <w:ind w:right="-196"/>
        <w:jc w:val="both"/>
      </w:pPr>
      <w:proofErr w:type="gramStart"/>
      <w:r>
        <w:rPr>
          <w:rFonts w:ascii="Arial" w:hAnsi="Arial" w:cs="Arial"/>
          <w:sz w:val="24"/>
          <w:szCs w:val="24"/>
        </w:rPr>
        <w:t xml:space="preserve">(  </w:t>
      </w:r>
      <w:proofErr w:type="gramEnd"/>
      <w:r>
        <w:rPr>
          <w:rFonts w:ascii="Arial" w:hAnsi="Arial" w:cs="Arial"/>
          <w:sz w:val="24"/>
          <w:szCs w:val="24"/>
        </w:rPr>
        <w:t xml:space="preserve">  )  barraca de nº 02 do Parque de Exposições.</w:t>
      </w:r>
    </w:p>
    <w:p w:rsidR="00F6069D" w:rsidRDefault="008E3804">
      <w:pPr>
        <w:spacing w:line="360" w:lineRule="auto"/>
        <w:ind w:right="-196"/>
        <w:jc w:val="both"/>
      </w:pPr>
      <w:proofErr w:type="gramStart"/>
      <w:r>
        <w:rPr>
          <w:rFonts w:ascii="Arial" w:hAnsi="Arial" w:cs="Arial"/>
          <w:sz w:val="24"/>
          <w:szCs w:val="24"/>
        </w:rPr>
        <w:t xml:space="preserve">(  </w:t>
      </w:r>
      <w:proofErr w:type="gramEnd"/>
      <w:r>
        <w:rPr>
          <w:rFonts w:ascii="Arial" w:hAnsi="Arial" w:cs="Arial"/>
          <w:sz w:val="24"/>
          <w:szCs w:val="24"/>
        </w:rPr>
        <w:t xml:space="preserve">  )  barraca de nº 03 do Parque de Exposições.</w:t>
      </w:r>
    </w:p>
    <w:p w:rsidR="00F6069D" w:rsidRDefault="008E3804">
      <w:pPr>
        <w:spacing w:line="360" w:lineRule="auto"/>
        <w:ind w:right="-196"/>
        <w:jc w:val="both"/>
      </w:pPr>
      <w:proofErr w:type="gramStart"/>
      <w:r>
        <w:rPr>
          <w:rFonts w:ascii="Arial" w:hAnsi="Arial" w:cs="Arial"/>
          <w:sz w:val="24"/>
          <w:szCs w:val="24"/>
        </w:rPr>
        <w:t xml:space="preserve">(  </w:t>
      </w:r>
      <w:proofErr w:type="gramEnd"/>
      <w:r>
        <w:rPr>
          <w:rFonts w:ascii="Arial" w:hAnsi="Arial" w:cs="Arial"/>
          <w:sz w:val="24"/>
          <w:szCs w:val="24"/>
        </w:rPr>
        <w:t xml:space="preserve">  )  barraca de nº 04 do Parque de Exposições.</w:t>
      </w:r>
    </w:p>
    <w:p w:rsidR="00F6069D" w:rsidRDefault="00F6069D">
      <w:pPr>
        <w:spacing w:line="360" w:lineRule="auto"/>
        <w:ind w:right="-196"/>
        <w:jc w:val="both"/>
        <w:rPr>
          <w:rFonts w:ascii="Arial" w:hAnsi="Arial" w:cs="Arial"/>
          <w:sz w:val="24"/>
          <w:szCs w:val="24"/>
        </w:rPr>
      </w:pPr>
    </w:p>
    <w:p w:rsidR="00F6069D" w:rsidRDefault="00F6069D">
      <w:pPr>
        <w:spacing w:line="360" w:lineRule="auto"/>
        <w:ind w:right="-196"/>
        <w:jc w:val="both"/>
        <w:rPr>
          <w:rFonts w:ascii="Arial" w:hAnsi="Arial" w:cs="Arial"/>
          <w:sz w:val="24"/>
          <w:szCs w:val="24"/>
        </w:rPr>
      </w:pPr>
    </w:p>
    <w:p w:rsidR="00F6069D" w:rsidRDefault="008E3804">
      <w:pPr>
        <w:spacing w:line="360" w:lineRule="auto"/>
        <w:ind w:right="-196"/>
        <w:jc w:val="center"/>
        <w:rPr>
          <w:rFonts w:ascii="Arial" w:hAnsi="Arial" w:cs="Arial"/>
          <w:sz w:val="24"/>
          <w:szCs w:val="24"/>
        </w:rPr>
      </w:pPr>
      <w:r>
        <w:rPr>
          <w:rFonts w:ascii="Arial" w:hAnsi="Arial" w:cs="Arial"/>
          <w:sz w:val="24"/>
          <w:szCs w:val="24"/>
        </w:rPr>
        <w:t xml:space="preserve">_________________________, _________ de _______________ </w:t>
      </w:r>
      <w:proofErr w:type="spellStart"/>
      <w:r>
        <w:rPr>
          <w:rFonts w:ascii="Arial" w:hAnsi="Arial" w:cs="Arial"/>
          <w:sz w:val="24"/>
          <w:szCs w:val="24"/>
        </w:rPr>
        <w:t>de</w:t>
      </w:r>
      <w:proofErr w:type="spellEnd"/>
      <w:r>
        <w:rPr>
          <w:rFonts w:ascii="Arial" w:hAnsi="Arial" w:cs="Arial"/>
          <w:sz w:val="24"/>
          <w:szCs w:val="24"/>
        </w:rPr>
        <w:t xml:space="preserve"> _______.</w:t>
      </w:r>
    </w:p>
    <w:p w:rsidR="00F6069D" w:rsidRDefault="008E3804">
      <w:pPr>
        <w:spacing w:line="360" w:lineRule="auto"/>
        <w:ind w:right="-196"/>
        <w:jc w:val="center"/>
        <w:rPr>
          <w:rFonts w:ascii="Arial" w:hAnsi="Arial" w:cs="Arial"/>
          <w:i/>
          <w:sz w:val="24"/>
          <w:szCs w:val="24"/>
        </w:rPr>
      </w:pPr>
      <w:r>
        <w:rPr>
          <w:rFonts w:ascii="Arial" w:hAnsi="Arial" w:cs="Arial"/>
          <w:i/>
          <w:sz w:val="24"/>
          <w:szCs w:val="24"/>
        </w:rPr>
        <w:t>(Local e data)</w:t>
      </w:r>
    </w:p>
    <w:p w:rsidR="00F6069D" w:rsidRDefault="00F6069D">
      <w:pPr>
        <w:spacing w:line="360" w:lineRule="auto"/>
        <w:ind w:right="-196"/>
        <w:jc w:val="center"/>
        <w:rPr>
          <w:rFonts w:ascii="Arial" w:hAnsi="Arial" w:cs="Arial"/>
          <w:sz w:val="24"/>
          <w:szCs w:val="24"/>
        </w:rPr>
      </w:pPr>
    </w:p>
    <w:p w:rsidR="00F6069D" w:rsidRDefault="008E3804">
      <w:pPr>
        <w:spacing w:line="360" w:lineRule="auto"/>
        <w:ind w:right="-196"/>
        <w:jc w:val="center"/>
        <w:rPr>
          <w:rFonts w:ascii="Arial" w:hAnsi="Arial" w:cs="Arial"/>
          <w:sz w:val="24"/>
          <w:szCs w:val="24"/>
        </w:rPr>
      </w:pPr>
      <w:r>
        <w:rPr>
          <w:rFonts w:ascii="Arial" w:hAnsi="Arial" w:cs="Arial"/>
          <w:sz w:val="24"/>
          <w:szCs w:val="24"/>
        </w:rPr>
        <w:t>________________________________________________</w:t>
      </w:r>
    </w:p>
    <w:p w:rsidR="00F6069D" w:rsidRDefault="008E3804">
      <w:pPr>
        <w:spacing w:line="360" w:lineRule="auto"/>
        <w:ind w:right="-196"/>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assinatura</w:t>
      </w:r>
      <w:proofErr w:type="gramEnd"/>
      <w:r>
        <w:rPr>
          <w:rFonts w:ascii="Arial" w:hAnsi="Arial" w:cs="Arial"/>
          <w:sz w:val="24"/>
          <w:szCs w:val="24"/>
        </w:rPr>
        <w:t xml:space="preserve"> do representante legal)</w:t>
      </w:r>
    </w:p>
    <w:p w:rsidR="00F6069D" w:rsidRDefault="00F6069D">
      <w:pPr>
        <w:pStyle w:val="Corpodetexto2"/>
        <w:tabs>
          <w:tab w:val="left" w:pos="0"/>
        </w:tabs>
        <w:spacing w:line="240" w:lineRule="auto"/>
        <w:jc w:val="center"/>
        <w:outlineLvl w:val="0"/>
      </w:pPr>
    </w:p>
    <w:sectPr w:rsidR="00F6069D">
      <w:headerReference w:type="default" r:id="rId8"/>
      <w:footerReference w:type="default" r:id="rId9"/>
      <w:pgSz w:w="11906" w:h="16838"/>
      <w:pgMar w:top="1417" w:right="707" w:bottom="1417" w:left="1276"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76" w:rsidRDefault="00784876">
      <w:r>
        <w:separator/>
      </w:r>
    </w:p>
  </w:endnote>
  <w:endnote w:type="continuationSeparator" w:id="0">
    <w:p w:rsidR="00784876" w:rsidRDefault="0078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1"/>
    <w:family w:val="roman"/>
    <w:pitch w:val="variable"/>
  </w:font>
  <w:font w:name="Calibri-Bold">
    <w:charset w:val="01"/>
    <w:family w:val="roman"/>
    <w:pitch w:val="variable"/>
  </w:font>
  <w:font w:name="Liberation Sans">
    <w:altName w:val="Arial"/>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9D" w:rsidRDefault="00F6069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76" w:rsidRDefault="00784876">
      <w:r>
        <w:separator/>
      </w:r>
    </w:p>
  </w:footnote>
  <w:footnote w:type="continuationSeparator" w:id="0">
    <w:p w:rsidR="00784876" w:rsidRDefault="007848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FFFFFF"/>
      <w:tblCellMar>
        <w:left w:w="70" w:type="dxa"/>
        <w:right w:w="70" w:type="dxa"/>
      </w:tblCellMar>
      <w:tblLook w:val="04A0" w:firstRow="1" w:lastRow="0" w:firstColumn="1" w:lastColumn="0" w:noHBand="0" w:noVBand="1"/>
    </w:tblPr>
    <w:tblGrid>
      <w:gridCol w:w="5812"/>
      <w:gridCol w:w="5529"/>
    </w:tblGrid>
    <w:tr w:rsidR="00F6069D">
      <w:tc>
        <w:tcPr>
          <w:tcW w:w="11340" w:type="dxa"/>
          <w:gridSpan w:val="2"/>
          <w:tcBorders>
            <w:top w:val="double" w:sz="6" w:space="0" w:color="000000"/>
            <w:left w:val="double" w:sz="6" w:space="0" w:color="000000"/>
            <w:bottom w:val="double" w:sz="6" w:space="0" w:color="000000"/>
            <w:right w:val="double" w:sz="6" w:space="0" w:color="000000"/>
          </w:tcBorders>
          <w:shd w:val="clear" w:color="auto" w:fill="FFFFFF"/>
        </w:tcPr>
        <w:p w:rsidR="00F6069D" w:rsidRDefault="008E3804">
          <w:pPr>
            <w:pStyle w:val="Ttulo1"/>
          </w:pPr>
          <w:r>
            <w:rPr>
              <w:noProof/>
            </w:rPr>
            <w:drawing>
              <wp:anchor distT="0" distB="0" distL="114300" distR="114300" simplePos="0" relativeHeight="14" behindDoc="1" locked="0" layoutInCell="1" allowOverlap="1">
                <wp:simplePos x="0" y="0"/>
                <wp:positionH relativeFrom="column">
                  <wp:posOffset>-8890</wp:posOffset>
                </wp:positionH>
                <wp:positionV relativeFrom="paragraph">
                  <wp:posOffset>31115</wp:posOffset>
                </wp:positionV>
                <wp:extent cx="1190625" cy="991870"/>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 - Cópia"/>
                        <pic:cNvPicPr>
                          <a:picLocks noChangeAspect="1" noChangeArrowheads="1"/>
                        </pic:cNvPicPr>
                      </pic:nvPicPr>
                      <pic:blipFill>
                        <a:blip r:embed="rId1"/>
                        <a:stretch>
                          <a:fillRect/>
                        </a:stretch>
                      </pic:blipFill>
                      <pic:spPr bwMode="auto">
                        <a:xfrm>
                          <a:off x="0" y="0"/>
                          <a:ext cx="1190625" cy="991870"/>
                        </a:xfrm>
                        <a:prstGeom prst="rect">
                          <a:avLst/>
                        </a:prstGeom>
                      </pic:spPr>
                    </pic:pic>
                  </a:graphicData>
                </a:graphic>
              </wp:anchor>
            </w:drawing>
          </w:r>
          <w:r>
            <w:rPr>
              <w:rFonts w:eastAsia="Times New Roman" w:cs="Arial"/>
              <w:sz w:val="16"/>
              <w:szCs w:val="16"/>
            </w:rPr>
            <w:t>MUNICÍPIO DE DESTERRO DO MELO</w:t>
          </w:r>
        </w:p>
      </w:tc>
    </w:tr>
    <w:tr w:rsidR="00F6069D">
      <w:tc>
        <w:tcPr>
          <w:tcW w:w="11340" w:type="dxa"/>
          <w:gridSpan w:val="2"/>
          <w:tcBorders>
            <w:top w:val="double" w:sz="6" w:space="0" w:color="000000"/>
            <w:left w:val="double" w:sz="6" w:space="0" w:color="000000"/>
            <w:bottom w:val="double" w:sz="6" w:space="0" w:color="000000"/>
            <w:right w:val="double" w:sz="6" w:space="0" w:color="000000"/>
          </w:tcBorders>
          <w:shd w:val="clear" w:color="auto" w:fill="FFFFFF"/>
        </w:tcPr>
        <w:p w:rsidR="00F6069D" w:rsidRDefault="008E3804">
          <w:pPr>
            <w:widowControl w:val="0"/>
            <w:tabs>
              <w:tab w:val="left" w:pos="1627"/>
            </w:tabs>
            <w:jc w:val="center"/>
            <w:rPr>
              <w:rFonts w:ascii="Arial" w:hAnsi="Arial" w:cs="Arial"/>
              <w:b/>
              <w:sz w:val="16"/>
              <w:szCs w:val="16"/>
              <w:lang w:val="pt-PT"/>
            </w:rPr>
          </w:pPr>
          <w:r>
            <w:rPr>
              <w:rFonts w:ascii="Arial" w:eastAsia="Times New Roman" w:hAnsi="Arial" w:cs="Arial"/>
              <w:b/>
              <w:sz w:val="16"/>
              <w:szCs w:val="16"/>
            </w:rPr>
            <w:t>EDITAL DE LICITAÇÃO E ANEXOS</w:t>
          </w:r>
        </w:p>
      </w:tc>
    </w:tr>
    <w:tr w:rsidR="00F6069D">
      <w:tc>
        <w:tcPr>
          <w:tcW w:w="11340" w:type="dxa"/>
          <w:gridSpan w:val="2"/>
          <w:tcBorders>
            <w:top w:val="double" w:sz="6" w:space="0" w:color="000000"/>
            <w:left w:val="double" w:sz="6" w:space="0" w:color="000000"/>
            <w:bottom w:val="double" w:sz="6" w:space="0" w:color="000000"/>
            <w:right w:val="double" w:sz="6" w:space="0" w:color="000000"/>
          </w:tcBorders>
          <w:shd w:val="clear" w:color="auto" w:fill="FFFFFF"/>
        </w:tcPr>
        <w:p w:rsidR="00F6069D" w:rsidRDefault="008E3804">
          <w:pPr>
            <w:pStyle w:val="Ttulo1"/>
            <w:spacing w:before="120" w:after="120"/>
          </w:pPr>
          <w:r>
            <w:rPr>
              <w:rFonts w:eastAsia="Times New Roman"/>
              <w:sz w:val="22"/>
              <w:szCs w:val="22"/>
            </w:rPr>
            <w:t>PROCESSO DE LICITAÇÃO – 011/2023</w:t>
          </w:r>
        </w:p>
      </w:tc>
    </w:tr>
    <w:tr w:rsidR="00F6069D">
      <w:trPr>
        <w:cantSplit/>
        <w:trHeight w:val="343"/>
      </w:trPr>
      <w:tc>
        <w:tcPr>
          <w:tcW w:w="11340" w:type="dxa"/>
          <w:gridSpan w:val="2"/>
          <w:tcBorders>
            <w:top w:val="double" w:sz="6" w:space="0" w:color="000000"/>
            <w:left w:val="double" w:sz="6" w:space="0" w:color="000000"/>
            <w:bottom w:val="double" w:sz="6" w:space="0" w:color="000000"/>
            <w:right w:val="double" w:sz="6" w:space="0" w:color="000000"/>
          </w:tcBorders>
          <w:shd w:val="clear" w:color="auto" w:fill="FFFFFF"/>
        </w:tcPr>
        <w:p w:rsidR="00F6069D" w:rsidRDefault="008E3804">
          <w:pPr>
            <w:pStyle w:val="Ttulo1"/>
            <w:spacing w:before="120"/>
            <w:ind w:left="262"/>
          </w:pPr>
          <w:r>
            <w:rPr>
              <w:rFonts w:eastAsia="Times New Roman" w:cs="Arial"/>
              <w:sz w:val="16"/>
              <w:szCs w:val="16"/>
            </w:rPr>
            <w:t>DISPENSA</w:t>
          </w:r>
          <w:r>
            <w:rPr>
              <w:rFonts w:cs="Arial"/>
              <w:sz w:val="16"/>
              <w:szCs w:val="16"/>
            </w:rPr>
            <w:t xml:space="preserve"> Nº. 007/2023</w:t>
          </w:r>
        </w:p>
      </w:tc>
    </w:tr>
    <w:tr w:rsidR="00F6069D">
      <w:trPr>
        <w:cantSplit/>
        <w:trHeight w:val="477"/>
      </w:trPr>
      <w:tc>
        <w:tcPr>
          <w:tcW w:w="5811" w:type="dxa"/>
          <w:tcBorders>
            <w:top w:val="double" w:sz="6" w:space="0" w:color="000000"/>
            <w:left w:val="double" w:sz="6" w:space="0" w:color="000000"/>
            <w:bottom w:val="double" w:sz="6" w:space="0" w:color="000000"/>
            <w:right w:val="double" w:sz="6" w:space="0" w:color="000000"/>
          </w:tcBorders>
          <w:shd w:val="clear" w:color="auto" w:fill="FFFFFF"/>
        </w:tcPr>
        <w:p w:rsidR="00F6069D" w:rsidRDefault="008E3804">
          <w:pPr>
            <w:spacing w:after="120"/>
            <w:ind w:left="426"/>
            <w:jc w:val="center"/>
            <w:rPr>
              <w:rFonts w:ascii="Arial" w:hAnsi="Arial" w:cs="Arial"/>
              <w:b/>
              <w:bCs/>
              <w:sz w:val="16"/>
              <w:szCs w:val="16"/>
              <w:lang w:val="pt-PT"/>
            </w:rPr>
          </w:pPr>
          <w:r>
            <w:rPr>
              <w:rFonts w:ascii="Arial" w:hAnsi="Arial" w:cs="Arial"/>
              <w:b/>
              <w:bCs/>
              <w:sz w:val="16"/>
              <w:szCs w:val="16"/>
              <w:lang w:val="pt-PT"/>
            </w:rPr>
            <w:t>TIPO: CREDENCIAMENTO</w:t>
          </w:r>
        </w:p>
        <w:p w:rsidR="00F6069D" w:rsidRDefault="00F6069D">
          <w:pPr>
            <w:spacing w:after="120"/>
            <w:ind w:left="426"/>
            <w:jc w:val="center"/>
            <w:rPr>
              <w:rFonts w:ascii="Arial" w:hAnsi="Arial" w:cs="Arial"/>
              <w:sz w:val="16"/>
              <w:szCs w:val="16"/>
            </w:rPr>
          </w:pPr>
        </w:p>
      </w:tc>
      <w:tc>
        <w:tcPr>
          <w:tcW w:w="5529" w:type="dxa"/>
          <w:tcBorders>
            <w:top w:val="double" w:sz="6" w:space="0" w:color="000000"/>
            <w:left w:val="double" w:sz="6" w:space="0" w:color="000000"/>
            <w:bottom w:val="double" w:sz="6" w:space="0" w:color="000000"/>
            <w:right w:val="double" w:sz="6" w:space="0" w:color="000000"/>
          </w:tcBorders>
          <w:shd w:val="clear" w:color="auto" w:fill="FFFFFF"/>
        </w:tcPr>
        <w:p w:rsidR="00F6069D" w:rsidRDefault="008E3804">
          <w:pPr>
            <w:spacing w:after="120"/>
            <w:jc w:val="center"/>
            <w:rPr>
              <w:rFonts w:ascii="Arial" w:hAnsi="Arial"/>
            </w:rPr>
          </w:pPr>
          <w:r>
            <w:rPr>
              <w:rFonts w:ascii="Arial" w:hAnsi="Arial" w:cs="Arial"/>
              <w:b/>
              <w:sz w:val="16"/>
              <w:szCs w:val="16"/>
            </w:rPr>
            <w:t>CHAMADA PÚBLICA 01/2023</w:t>
          </w:r>
        </w:p>
        <w:p w:rsidR="00F6069D" w:rsidRDefault="008E3804">
          <w:pPr>
            <w:spacing w:after="120"/>
            <w:jc w:val="both"/>
            <w:rPr>
              <w:rFonts w:ascii="Arial" w:hAnsi="Arial"/>
            </w:rPr>
          </w:pPr>
          <w:r>
            <w:rPr>
              <w:rFonts w:ascii="Arial" w:hAnsi="Arial"/>
              <w:b/>
              <w:sz w:val="16"/>
              <w:szCs w:val="16"/>
            </w:rPr>
            <w:t>CHAMAMENTO PÚBLICO SIMPLIFICADO PARA CESSÃO TEMPORÁRIA DE EXPLORAÇÃO DAS BARRACAS DO PARQUE DE EXPOSIÇÃO NOS EVENTOS NO DECORRER DO ANO DE 2023 E CESSÃO DO QUIOSQUE DO PARQUE XOPOTÓ DURANTE O ANO DE 2023.</w:t>
          </w:r>
        </w:p>
      </w:tc>
    </w:tr>
  </w:tbl>
  <w:p w:rsidR="00F6069D" w:rsidRDefault="00F6069D">
    <w:pPr>
      <w:pStyle w:val="Cabealho"/>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913"/>
    <w:multiLevelType w:val="multilevel"/>
    <w:tmpl w:val="302EDBF8"/>
    <w:lvl w:ilvl="0">
      <w:start w:val="1"/>
      <w:numFmt w:val="bullet"/>
      <w:lvlText w:val=""/>
      <w:lvlJc w:val="left"/>
      <w:pPr>
        <w:tabs>
          <w:tab w:val="num" w:pos="1069"/>
        </w:tabs>
        <w:ind w:left="1069" w:hanging="360"/>
      </w:pPr>
      <w:rPr>
        <w:rFonts w:ascii="Symbol" w:hAnsi="Symbol" w:cs="Symbol" w:hint="default"/>
        <w:sz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29AA23D8"/>
    <w:multiLevelType w:val="multilevel"/>
    <w:tmpl w:val="B87CFFFA"/>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518A64D1"/>
    <w:multiLevelType w:val="multilevel"/>
    <w:tmpl w:val="ED0223CE"/>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5EA52AA4"/>
    <w:multiLevelType w:val="multilevel"/>
    <w:tmpl w:val="24983A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3F963C7"/>
    <w:multiLevelType w:val="multilevel"/>
    <w:tmpl w:val="382666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B2465FA"/>
    <w:multiLevelType w:val="multilevel"/>
    <w:tmpl w:val="DFFEA04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9D"/>
    <w:rsid w:val="00105641"/>
    <w:rsid w:val="002A0310"/>
    <w:rsid w:val="005A1546"/>
    <w:rsid w:val="005A240B"/>
    <w:rsid w:val="006D7ABB"/>
    <w:rsid w:val="00784876"/>
    <w:rsid w:val="007A245A"/>
    <w:rsid w:val="008E3804"/>
    <w:rsid w:val="00A223D6"/>
    <w:rsid w:val="00AD336F"/>
    <w:rsid w:val="00B223EC"/>
    <w:rsid w:val="00C66AC7"/>
    <w:rsid w:val="00F6069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97870-22D1-4EAC-9E18-831B04A2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BAF"/>
    <w:rPr>
      <w:rFonts w:ascii="Times New Roman" w:eastAsia="Batang" w:hAnsi="Times New Roman" w:cs="Times New Roman"/>
      <w:szCs w:val="20"/>
      <w:lang w:eastAsia="pt-BR"/>
    </w:rPr>
  </w:style>
  <w:style w:type="paragraph" w:styleId="Ttulo1">
    <w:name w:val="heading 1"/>
    <w:basedOn w:val="Normal"/>
    <w:next w:val="Normal"/>
    <w:link w:val="Ttulo1Char"/>
    <w:qFormat/>
    <w:rsid w:val="00F45BA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F45BAF"/>
    <w:rPr>
      <w:rFonts w:ascii="Arial" w:eastAsia="Batang" w:hAnsi="Arial" w:cs="Times New Roman"/>
      <w:b/>
      <w:sz w:val="24"/>
      <w:szCs w:val="20"/>
      <w:lang w:eastAsia="pt-BR"/>
    </w:rPr>
  </w:style>
  <w:style w:type="character" w:customStyle="1" w:styleId="CabealhoChar">
    <w:name w:val="Cabeçalho Char"/>
    <w:basedOn w:val="Fontepargpadro"/>
    <w:link w:val="Cabealho"/>
    <w:qFormat/>
    <w:rsid w:val="00F45BAF"/>
    <w:rPr>
      <w:rFonts w:ascii="Times New Roman" w:eastAsia="Batang" w:hAnsi="Times New Roman" w:cs="Times New Roman"/>
      <w:sz w:val="20"/>
      <w:szCs w:val="20"/>
      <w:lang w:eastAsia="pt-BR"/>
    </w:rPr>
  </w:style>
  <w:style w:type="character" w:customStyle="1" w:styleId="RodapChar">
    <w:name w:val="Rodapé Char"/>
    <w:basedOn w:val="Fontepargpadro"/>
    <w:link w:val="Rodap"/>
    <w:qFormat/>
    <w:rsid w:val="00F45BAF"/>
    <w:rPr>
      <w:rFonts w:ascii="Times New Roman" w:eastAsia="Batang" w:hAnsi="Times New Roman" w:cs="Times New Roman"/>
      <w:sz w:val="20"/>
      <w:szCs w:val="20"/>
      <w:lang w:eastAsia="pt-BR"/>
    </w:rPr>
  </w:style>
  <w:style w:type="character" w:styleId="Nmerodepgina">
    <w:name w:val="page number"/>
    <w:basedOn w:val="Fontepargpadro"/>
    <w:qFormat/>
    <w:rsid w:val="00F45BAF"/>
  </w:style>
  <w:style w:type="character" w:customStyle="1" w:styleId="LinkdaInternet">
    <w:name w:val="Link da Internet"/>
    <w:basedOn w:val="Fontepargpadro"/>
    <w:rsid w:val="00F45BAF"/>
    <w:rPr>
      <w:color w:val="0000FF"/>
      <w:u w:val="single"/>
    </w:rPr>
  </w:style>
  <w:style w:type="character" w:customStyle="1" w:styleId="Corpodetexto2Char">
    <w:name w:val="Corpo de texto 2 Char"/>
    <w:basedOn w:val="Fontepargpadro"/>
    <w:link w:val="Corpodetexto2"/>
    <w:qFormat/>
    <w:rsid w:val="00634D96"/>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qFormat/>
    <w:rsid w:val="00634D96"/>
    <w:rPr>
      <w:rFonts w:ascii="Arial" w:eastAsia="Batang" w:hAnsi="Arial" w:cs="Arial"/>
      <w:lang w:val="pt-PT" w:eastAsia="pt-BR"/>
    </w:rPr>
  </w:style>
  <w:style w:type="character" w:customStyle="1" w:styleId="Recuodecorpodetexto3Char">
    <w:name w:val="Recuo de corpo de texto 3 Char"/>
    <w:basedOn w:val="Fontepargpadro"/>
    <w:link w:val="Recuodecorpodetexto3"/>
    <w:qFormat/>
    <w:rsid w:val="00634D96"/>
    <w:rPr>
      <w:rFonts w:ascii="Arial" w:eastAsia="Batang" w:hAnsi="Arial" w:cs="Arial"/>
      <w:lang w:val="pt-PT" w:eastAsia="pt-BR"/>
    </w:rPr>
  </w:style>
  <w:style w:type="character" w:customStyle="1" w:styleId="TextodebaloChar">
    <w:name w:val="Texto de balão Char"/>
    <w:basedOn w:val="Fontepargpadro"/>
    <w:link w:val="Textodebalo"/>
    <w:uiPriority w:val="99"/>
    <w:semiHidden/>
    <w:qFormat/>
    <w:rsid w:val="005646EF"/>
    <w:rPr>
      <w:rFonts w:ascii="Tahoma" w:eastAsia="Batang" w:hAnsi="Tahoma" w:cs="Tahoma"/>
      <w:sz w:val="16"/>
      <w:szCs w:val="16"/>
      <w:lang w:eastAsia="pt-BR"/>
    </w:rPr>
  </w:style>
  <w:style w:type="character" w:customStyle="1" w:styleId="fontstyle01">
    <w:name w:val="fontstyle01"/>
    <w:basedOn w:val="Fontepargpadro"/>
    <w:qFormat/>
    <w:rsid w:val="004121CE"/>
    <w:rPr>
      <w:rFonts w:ascii="Calibri-Bold" w:hAnsi="Calibri-Bold"/>
      <w:b/>
      <w:bCs/>
      <w:i w:val="0"/>
      <w:iCs w:val="0"/>
      <w:color w:val="000000"/>
      <w:sz w:val="22"/>
      <w:szCs w:val="22"/>
    </w:rPr>
  </w:style>
  <w:style w:type="character" w:customStyle="1" w:styleId="fontstyle21">
    <w:name w:val="fontstyle21"/>
    <w:basedOn w:val="Fontepargpadro"/>
    <w:qFormat/>
    <w:rsid w:val="004121CE"/>
    <w:rPr>
      <w:rFonts w:ascii="Calibri" w:hAnsi="Calibri" w:cs="Calibri"/>
      <w:b w:val="0"/>
      <w:bCs w:val="0"/>
      <w:i w:val="0"/>
      <w:iCs w:val="0"/>
      <w:color w:val="000000"/>
      <w:sz w:val="22"/>
      <w:szCs w:val="22"/>
    </w:rPr>
  </w:style>
  <w:style w:type="character" w:customStyle="1" w:styleId="Corpodetexto3Char">
    <w:name w:val="Corpo de texto 3 Char"/>
    <w:basedOn w:val="Fontepargpadro"/>
    <w:link w:val="Corpodetexto3"/>
    <w:uiPriority w:val="99"/>
    <w:semiHidden/>
    <w:qFormat/>
    <w:rsid w:val="00FB25AA"/>
    <w:rPr>
      <w:rFonts w:ascii="Times New Roman" w:eastAsia="Batang" w:hAnsi="Times New Roman" w:cs="Times New Roman"/>
      <w:sz w:val="16"/>
      <w:szCs w:val="16"/>
      <w:lang w:eastAsia="pt-B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i/>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i w:val="0"/>
    </w:rPr>
  </w:style>
  <w:style w:type="character" w:customStyle="1" w:styleId="ListLabel21">
    <w:name w:val="ListLabel 21"/>
    <w:qFormat/>
    <w:rPr>
      <w:sz w:val="22"/>
    </w:rPr>
  </w:style>
  <w:style w:type="character" w:customStyle="1" w:styleId="ListLabel22">
    <w:name w:val="ListLabel 22"/>
    <w:qFormat/>
    <w:rPr>
      <w:sz w:val="22"/>
    </w:rPr>
  </w:style>
  <w:style w:type="character" w:customStyle="1" w:styleId="ListLabel23">
    <w:name w:val="ListLabel 23"/>
    <w:qFormat/>
    <w:rPr>
      <w:sz w:val="22"/>
    </w:rPr>
  </w:style>
  <w:style w:type="character" w:customStyle="1" w:styleId="ListLabel24">
    <w:name w:val="ListLabel 24"/>
    <w:qFormat/>
    <w:rPr>
      <w:sz w:val="22"/>
    </w:rPr>
  </w:style>
  <w:style w:type="character" w:customStyle="1" w:styleId="ListLabel25">
    <w:name w:val="ListLabel 25"/>
    <w:qFormat/>
    <w:rPr>
      <w:sz w:val="22"/>
    </w:rPr>
  </w:style>
  <w:style w:type="character" w:customStyle="1" w:styleId="ListLabel26">
    <w:name w:val="ListLabel 26"/>
    <w:qFormat/>
    <w:rPr>
      <w:sz w:val="22"/>
    </w:rPr>
  </w:style>
  <w:style w:type="character" w:customStyle="1" w:styleId="ListLabel27">
    <w:name w:val="ListLabel 27"/>
    <w:qFormat/>
    <w:rPr>
      <w:sz w:val="22"/>
    </w:rPr>
  </w:style>
  <w:style w:type="character" w:customStyle="1" w:styleId="ListLabel28">
    <w:name w:val="ListLabel 28"/>
    <w:qFormat/>
    <w:rPr>
      <w:sz w:val="22"/>
    </w:rPr>
  </w:style>
  <w:style w:type="character" w:customStyle="1" w:styleId="ListLabel29">
    <w:name w:val="ListLabel 29"/>
    <w:qFormat/>
    <w:rPr>
      <w:sz w:val="22"/>
    </w:rPr>
  </w:style>
  <w:style w:type="character" w:customStyle="1" w:styleId="ListLabel30">
    <w:name w:val="ListLabel 30"/>
    <w:qFormat/>
    <w:rPr>
      <w:rFonts w:ascii="Arial" w:hAnsi="Arial"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Arial" w:hAnsi="Arial" w:cs="Symbol"/>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Arial" w:hAnsi="Arial" w:cs="Symbol"/>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Symbol"/>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w:hAnsi="Arial" w:cs="Symbo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hAnsi="Arial" w:cs="Symbol"/>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Arial" w:hAnsi="Arial" w:cs="Symbol"/>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Arial" w:hAnsi="Arial" w:cs="Symbo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Symbo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hAnsi="Arial" w:cs="Symbol"/>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Symbol"/>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cs="Symbol"/>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Symbol"/>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Symbol"/>
      <w:sz w:val="24"/>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Symbol"/>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cs="Symbol"/>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Arial" w:hAnsi="Arial" w:cs="Symbol"/>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Arial" w:hAnsi="Arial" w:cs="Symbol"/>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Arial" w:hAnsi="Arial" w:cs="Symbol"/>
      <w:sz w:val="24"/>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Arial" w:hAnsi="Arial" w:cs="Symbol"/>
      <w:sz w:val="24"/>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Arial" w:hAnsi="Arial" w:cs="Symbol"/>
      <w:sz w:val="24"/>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Arial" w:hAnsi="Arial" w:cs="Symbol"/>
      <w:sz w:val="24"/>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Arial" w:hAnsi="Arial" w:cs="Symbol"/>
      <w:sz w:val="24"/>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Symbol"/>
      <w:sz w:val="24"/>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cs="Symbol"/>
      <w:sz w:val="24"/>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Arial" w:hAnsi="Arial" w:cs="Symbol"/>
      <w:sz w:val="24"/>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Arial" w:hAnsi="Arial" w:cs="Symbol"/>
      <w:sz w:val="24"/>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ascii="Arial" w:hAnsi="Arial" w:cs="Symbol"/>
      <w:sz w:val="24"/>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ascii="Arial" w:hAnsi="Arial" w:cs="Symbol"/>
      <w:sz w:val="24"/>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Arial" w:hAnsi="Arial" w:cs="Symbol"/>
      <w:sz w:val="24"/>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Arial" w:hAnsi="Arial" w:cs="Symbol"/>
      <w:sz w:val="24"/>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Arial" w:hAnsi="Arial" w:cs="Symbol"/>
      <w:sz w:val="24"/>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paragraph" w:styleId="Ttulo">
    <w:name w:val="Title"/>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link w:val="CorpodetextoChar"/>
    <w:rsid w:val="00634D96"/>
    <w:pPr>
      <w:widowControl w:val="0"/>
      <w:tabs>
        <w:tab w:val="left" w:pos="583"/>
      </w:tabs>
      <w:jc w:val="both"/>
    </w:pPr>
    <w:rPr>
      <w:rFonts w:ascii="Arial" w:hAnsi="Arial" w:cs="Arial"/>
      <w:sz w:val="22"/>
      <w:szCs w:val="22"/>
      <w:lang w:val="pt-PT"/>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rsid w:val="00F45BAF"/>
    <w:pPr>
      <w:tabs>
        <w:tab w:val="center" w:pos="4419"/>
        <w:tab w:val="right" w:pos="8838"/>
      </w:tabs>
    </w:pPr>
  </w:style>
  <w:style w:type="paragraph" w:styleId="Rodap">
    <w:name w:val="footer"/>
    <w:basedOn w:val="Normal"/>
    <w:link w:val="RodapChar"/>
    <w:rsid w:val="00F45BAF"/>
    <w:pPr>
      <w:tabs>
        <w:tab w:val="center" w:pos="4419"/>
        <w:tab w:val="right" w:pos="8838"/>
      </w:tabs>
    </w:pPr>
  </w:style>
  <w:style w:type="paragraph" w:styleId="PargrafodaLista">
    <w:name w:val="List Paragraph"/>
    <w:basedOn w:val="Normal"/>
    <w:uiPriority w:val="34"/>
    <w:qFormat/>
    <w:rsid w:val="00F45BAF"/>
    <w:pPr>
      <w:ind w:left="720"/>
      <w:contextualSpacing/>
    </w:pPr>
    <w:rPr>
      <w:rFonts w:eastAsia="Times New Roman"/>
      <w:sz w:val="24"/>
      <w:szCs w:val="24"/>
    </w:rPr>
  </w:style>
  <w:style w:type="paragraph" w:styleId="Corpodetexto2">
    <w:name w:val="Body Text 2"/>
    <w:basedOn w:val="Normal"/>
    <w:link w:val="Corpodetexto2Char"/>
    <w:qFormat/>
    <w:rsid w:val="00634D96"/>
    <w:pPr>
      <w:spacing w:after="120" w:line="480" w:lineRule="auto"/>
    </w:pPr>
    <w:rPr>
      <w:rFonts w:eastAsia="Times New Roman"/>
      <w:sz w:val="24"/>
      <w:szCs w:val="24"/>
    </w:rPr>
  </w:style>
  <w:style w:type="paragraph" w:styleId="Recuodecorpodetexto3">
    <w:name w:val="Body Text Indent 3"/>
    <w:basedOn w:val="Normal"/>
    <w:link w:val="Recuodecorpodetexto3Char"/>
    <w:qFormat/>
    <w:rsid w:val="00634D96"/>
    <w:pPr>
      <w:widowControl w:val="0"/>
      <w:tabs>
        <w:tab w:val="left" w:pos="629"/>
      </w:tabs>
      <w:ind w:firstLine="629"/>
      <w:jc w:val="both"/>
    </w:pPr>
    <w:rPr>
      <w:rFonts w:ascii="Arial" w:hAnsi="Arial" w:cs="Arial"/>
      <w:sz w:val="22"/>
      <w:szCs w:val="22"/>
      <w:lang w:val="pt-PT"/>
    </w:rPr>
  </w:style>
  <w:style w:type="paragraph" w:styleId="NormalWeb">
    <w:name w:val="Normal (Web)"/>
    <w:basedOn w:val="Normal"/>
    <w:unhideWhenUsed/>
    <w:qFormat/>
    <w:rsid w:val="00634D96"/>
    <w:pPr>
      <w:spacing w:beforeAutospacing="1" w:afterAutospacing="1"/>
    </w:pPr>
    <w:rPr>
      <w:rFonts w:eastAsia="Times New Roman"/>
      <w:sz w:val="24"/>
      <w:szCs w:val="24"/>
    </w:rPr>
  </w:style>
  <w:style w:type="paragraph" w:styleId="Textodebalo">
    <w:name w:val="Balloon Text"/>
    <w:basedOn w:val="Normal"/>
    <w:link w:val="TextodebaloChar"/>
    <w:uiPriority w:val="99"/>
    <w:semiHidden/>
    <w:unhideWhenUsed/>
    <w:qFormat/>
    <w:rsid w:val="005646EF"/>
    <w:rPr>
      <w:rFonts w:ascii="Tahoma" w:hAnsi="Tahoma" w:cs="Tahoma"/>
      <w:sz w:val="16"/>
      <w:szCs w:val="16"/>
    </w:rPr>
  </w:style>
  <w:style w:type="paragraph" w:customStyle="1" w:styleId="Default">
    <w:name w:val="Default"/>
    <w:qFormat/>
    <w:rsid w:val="002E2781"/>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uiPriority w:val="99"/>
    <w:semiHidden/>
    <w:unhideWhenUsed/>
    <w:qFormat/>
    <w:rsid w:val="00FB25AA"/>
    <w:pPr>
      <w:spacing w:after="120"/>
    </w:pPr>
    <w:rPr>
      <w:sz w:val="16"/>
      <w:szCs w:val="16"/>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066B-1E2E-4A0A-9C5E-70D6601B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13</Pages>
  <Words>3087</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dc:description/>
  <cp:lastModifiedBy>Usuário do Windows</cp:lastModifiedBy>
  <cp:revision>776</cp:revision>
  <cp:lastPrinted>2023-01-28T16:47:00Z</cp:lastPrinted>
  <dcterms:created xsi:type="dcterms:W3CDTF">2019-06-11T12:57:00Z</dcterms:created>
  <dcterms:modified xsi:type="dcterms:W3CDTF">2023-01-28T17:04:00Z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