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74" w:rsidRPr="00D60071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F1FE8" w:rsidRPr="00D6007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0071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2F1FE8" w:rsidRPr="00D6007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0071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2E5B6F">
        <w:rPr>
          <w:rFonts w:ascii="Arial" w:hAnsi="Arial" w:cs="Arial"/>
          <w:b/>
          <w:bCs/>
          <w:sz w:val="24"/>
          <w:szCs w:val="24"/>
          <w:u w:val="single"/>
        </w:rPr>
        <w:t>ROCESSO LICITATÓRIO Nº. 014</w:t>
      </w:r>
      <w:r w:rsidR="00AA4774" w:rsidRPr="00D60071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B84EAE" w:rsidRPr="00D60071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2F1FE8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0071">
        <w:rPr>
          <w:rFonts w:ascii="Arial" w:hAnsi="Arial" w:cs="Arial"/>
          <w:b/>
          <w:bCs/>
          <w:sz w:val="24"/>
          <w:szCs w:val="24"/>
          <w:u w:val="single"/>
        </w:rPr>
        <w:t>PREGÃO PRESENCIAL Nº. 00</w:t>
      </w:r>
      <w:r w:rsidR="002E5B6F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D60071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B84EAE" w:rsidRPr="00D60071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2F1FE8" w:rsidRPr="00D60071" w:rsidRDefault="002F1FE8" w:rsidP="00D60071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Aos </w:t>
      </w:r>
      <w:r w:rsidR="002E5B6F">
        <w:rPr>
          <w:rFonts w:ascii="Arial" w:hAnsi="Arial" w:cs="Arial"/>
          <w:sz w:val="24"/>
          <w:szCs w:val="24"/>
        </w:rPr>
        <w:t xml:space="preserve">dezesseis dias </w:t>
      </w:r>
      <w:r w:rsidRPr="00D60071">
        <w:rPr>
          <w:rFonts w:ascii="Arial" w:hAnsi="Arial" w:cs="Arial"/>
          <w:sz w:val="24"/>
          <w:szCs w:val="24"/>
        </w:rPr>
        <w:t xml:space="preserve">do mês de </w:t>
      </w:r>
      <w:r w:rsidR="002E5B6F">
        <w:rPr>
          <w:rFonts w:ascii="Arial" w:hAnsi="Arial" w:cs="Arial"/>
          <w:sz w:val="24"/>
          <w:szCs w:val="24"/>
        </w:rPr>
        <w:t>fevereiro</w:t>
      </w:r>
      <w:r w:rsidRPr="00D60071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D60071">
        <w:rPr>
          <w:rFonts w:ascii="Arial" w:hAnsi="Arial" w:cs="Arial"/>
          <w:sz w:val="24"/>
          <w:szCs w:val="24"/>
        </w:rPr>
        <w:t xml:space="preserve"> e </w:t>
      </w:r>
      <w:r w:rsidR="00B84EAE" w:rsidRPr="00D60071">
        <w:rPr>
          <w:rFonts w:ascii="Arial" w:hAnsi="Arial" w:cs="Arial"/>
          <w:sz w:val="24"/>
          <w:szCs w:val="24"/>
        </w:rPr>
        <w:t>dois</w:t>
      </w:r>
      <w:r w:rsidRPr="00D60071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F3CA2" w:rsidRPr="00D60071">
        <w:rPr>
          <w:rFonts w:ascii="Arial" w:hAnsi="Arial" w:cs="Arial"/>
          <w:sz w:val="24"/>
          <w:szCs w:val="24"/>
        </w:rPr>
        <w:t>às</w:t>
      </w:r>
      <w:proofErr w:type="gramEnd"/>
      <w:r w:rsidRPr="00D60071">
        <w:rPr>
          <w:rFonts w:ascii="Arial" w:hAnsi="Arial" w:cs="Arial"/>
          <w:sz w:val="24"/>
          <w:szCs w:val="24"/>
        </w:rPr>
        <w:t xml:space="preserve"> </w:t>
      </w:r>
      <w:r w:rsidR="008564A9">
        <w:rPr>
          <w:rFonts w:ascii="Arial" w:hAnsi="Arial" w:cs="Arial"/>
          <w:sz w:val="24"/>
          <w:szCs w:val="24"/>
        </w:rPr>
        <w:t>quatorze</w:t>
      </w:r>
      <w:r w:rsidRPr="00D60071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D60071">
        <w:rPr>
          <w:rFonts w:ascii="Arial" w:hAnsi="Arial" w:cs="Arial"/>
          <w:sz w:val="24"/>
          <w:szCs w:val="24"/>
        </w:rPr>
        <w:t xml:space="preserve">reuniu-se o Sra. Pregoeira </w:t>
      </w:r>
      <w:proofErr w:type="spellStart"/>
      <w:r w:rsidR="00B84EAE" w:rsidRPr="00D60071">
        <w:rPr>
          <w:rFonts w:ascii="Arial" w:hAnsi="Arial" w:cs="Arial"/>
          <w:sz w:val="24"/>
          <w:szCs w:val="24"/>
        </w:rPr>
        <w:t>Luciléia</w:t>
      </w:r>
      <w:proofErr w:type="spellEnd"/>
      <w:r w:rsidR="00B84EAE" w:rsidRPr="00D60071">
        <w:rPr>
          <w:rFonts w:ascii="Arial" w:hAnsi="Arial" w:cs="Arial"/>
          <w:sz w:val="24"/>
          <w:szCs w:val="24"/>
        </w:rPr>
        <w:t xml:space="preserve"> Nunes Martins, e respectiva Equipe de Apoio composta por </w:t>
      </w:r>
      <w:r w:rsidR="00E22BE7">
        <w:rPr>
          <w:rFonts w:ascii="Arial" w:hAnsi="Arial" w:cs="Arial"/>
          <w:sz w:val="24"/>
          <w:szCs w:val="24"/>
        </w:rPr>
        <w:t>Silvânia da Silva Lima</w:t>
      </w:r>
      <w:r w:rsidR="00B84EAE" w:rsidRPr="00D60071">
        <w:rPr>
          <w:rFonts w:ascii="Arial" w:hAnsi="Arial" w:cs="Arial"/>
          <w:sz w:val="24"/>
          <w:szCs w:val="24"/>
        </w:rPr>
        <w:t xml:space="preserve">, Natalia Magri </w:t>
      </w:r>
      <w:proofErr w:type="spellStart"/>
      <w:r w:rsidR="00B84EAE"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D60071">
        <w:rPr>
          <w:rFonts w:ascii="Arial" w:hAnsi="Arial" w:cs="Arial"/>
          <w:sz w:val="24"/>
          <w:szCs w:val="24"/>
        </w:rPr>
        <w:t xml:space="preserve"> e Simone Simplício Coelho, conforme portaria 4705/2022, considerando as atuais medidas de segurança de enfrentamento do COVID19; considerando o Decreto Municipal nº 09/2020, considerando a Deliberação COVID-19 n º 6, considerando o Decreto 4.7890 de 20/03/2020, a Deliberação nº 130, de 03/03/2021 do Comitê Extraordinário Covid-19; determinou o uso de máscaras e as demais medidas de segurança por todos os membros presentes, em atendimento às disposições contidas na Lei Federal 8.666/93, Lei Federal 10.520/02, Lei Complementar 123/2006, Lei Complementar 147/2014, Decreto Municipal 047/2012, procederam a realização da Sessão Pública relativa a</w:t>
      </w:r>
      <w:r w:rsidR="008564A9">
        <w:rPr>
          <w:rFonts w:ascii="Arial" w:hAnsi="Arial" w:cs="Arial"/>
          <w:sz w:val="24"/>
          <w:szCs w:val="24"/>
        </w:rPr>
        <w:t>o Pregão Presencial nº 00</w:t>
      </w:r>
      <w:r w:rsidR="002E5B6F">
        <w:rPr>
          <w:rFonts w:ascii="Arial" w:hAnsi="Arial" w:cs="Arial"/>
          <w:sz w:val="24"/>
          <w:szCs w:val="24"/>
        </w:rPr>
        <w:t>5/2022</w:t>
      </w:r>
      <w:r w:rsidR="00CA3A70">
        <w:rPr>
          <w:rFonts w:ascii="Arial" w:hAnsi="Arial" w:cs="Arial"/>
          <w:sz w:val="24"/>
          <w:szCs w:val="24"/>
        </w:rPr>
        <w:t>,</w:t>
      </w:r>
      <w:r w:rsidR="00B84EAE" w:rsidRPr="00D60071">
        <w:rPr>
          <w:rFonts w:ascii="Arial" w:hAnsi="Arial" w:cs="Arial"/>
          <w:sz w:val="24"/>
          <w:szCs w:val="24"/>
        </w:rPr>
        <w:t xml:space="preserve"> referent</w:t>
      </w:r>
      <w:r w:rsidR="002E5B6F">
        <w:rPr>
          <w:rFonts w:ascii="Arial" w:hAnsi="Arial" w:cs="Arial"/>
          <w:sz w:val="24"/>
          <w:szCs w:val="24"/>
        </w:rPr>
        <w:t>e ao Processo Licitatório nº. 014</w:t>
      </w:r>
      <w:r w:rsidR="008564A9">
        <w:rPr>
          <w:rFonts w:ascii="Arial" w:hAnsi="Arial" w:cs="Arial"/>
          <w:sz w:val="24"/>
          <w:szCs w:val="24"/>
        </w:rPr>
        <w:t xml:space="preserve">/2022 </w:t>
      </w:r>
      <w:r w:rsidR="00B84EAE" w:rsidRPr="00D60071">
        <w:rPr>
          <w:rFonts w:ascii="Arial" w:hAnsi="Arial" w:cs="Arial"/>
          <w:sz w:val="24"/>
          <w:szCs w:val="24"/>
        </w:rPr>
        <w:t xml:space="preserve">cujo objeto é a </w:t>
      </w:r>
      <w:r w:rsidR="002E5B6F" w:rsidRPr="002E5B6F">
        <w:rPr>
          <w:rFonts w:ascii="Arial" w:hAnsi="Arial" w:cs="Arial"/>
          <w:b/>
          <w:i/>
          <w:sz w:val="24"/>
          <w:szCs w:val="24"/>
        </w:rPr>
        <w:t>MANUTENÇÃO PREVENTIVA E CORRETIVA DA ILUMINAÇÃO PÚBLICA – ATIVOS DA CEMIG – INCLUINDO FORNECIMENTO DE MATERIAIS</w:t>
      </w:r>
      <w:r w:rsidRPr="00D60071">
        <w:rPr>
          <w:rFonts w:ascii="Arial" w:hAnsi="Arial" w:cs="Arial"/>
          <w:bCs/>
          <w:sz w:val="24"/>
          <w:szCs w:val="24"/>
        </w:rPr>
        <w:t xml:space="preserve">, </w:t>
      </w:r>
      <w:r w:rsidRPr="00D60071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D60071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D60071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D6007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D60071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D60071">
        <w:rPr>
          <w:rFonts w:ascii="Arial" w:hAnsi="Arial" w:cs="Arial"/>
          <w:i/>
          <w:sz w:val="24"/>
          <w:szCs w:val="24"/>
        </w:rPr>
        <w:t>)</w:t>
      </w:r>
      <w:r w:rsidRPr="00D60071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A310FE" w:rsidRPr="00A310FE">
        <w:rPr>
          <w:rFonts w:ascii="Arial" w:hAnsi="Arial" w:cs="Arial"/>
          <w:i/>
          <w:sz w:val="24"/>
          <w:szCs w:val="24"/>
        </w:rPr>
        <w:t>https</w:t>
      </w:r>
      <w:proofErr w:type="gramEnd"/>
      <w:r w:rsidR="00A310FE" w:rsidRPr="00A310FE">
        <w:rPr>
          <w:rFonts w:ascii="Arial" w:hAnsi="Arial" w:cs="Arial"/>
          <w:i/>
          <w:sz w:val="24"/>
          <w:szCs w:val="24"/>
        </w:rPr>
        <w:t>://desterrodomelo.mg.gov.br/licitacao.php?</w:t>
      </w:r>
      <w:proofErr w:type="gramStart"/>
      <w:r w:rsidR="00A310FE" w:rsidRPr="00A310FE">
        <w:rPr>
          <w:rFonts w:ascii="Arial" w:hAnsi="Arial" w:cs="Arial"/>
          <w:i/>
          <w:sz w:val="24"/>
          <w:szCs w:val="24"/>
        </w:rPr>
        <w:t>id</w:t>
      </w:r>
      <w:proofErr w:type="gramEnd"/>
      <w:r w:rsidR="00A310FE" w:rsidRPr="00A310FE">
        <w:rPr>
          <w:rFonts w:ascii="Arial" w:hAnsi="Arial" w:cs="Arial"/>
          <w:i/>
          <w:sz w:val="24"/>
          <w:szCs w:val="24"/>
        </w:rPr>
        <w:t>=368</w:t>
      </w:r>
      <w:r w:rsidRPr="00D60071">
        <w:rPr>
          <w:rFonts w:ascii="Arial" w:hAnsi="Arial" w:cs="Arial"/>
          <w:sz w:val="24"/>
          <w:szCs w:val="24"/>
        </w:rPr>
        <w:t xml:space="preserve">, atendendo com amplitude as </w:t>
      </w:r>
      <w:r w:rsidRPr="00456D6F">
        <w:rPr>
          <w:rFonts w:ascii="Arial" w:hAnsi="Arial" w:cs="Arial"/>
          <w:sz w:val="24"/>
          <w:szCs w:val="24"/>
        </w:rPr>
        <w:t xml:space="preserve">determinações da Lei de Acesso à Informação. </w:t>
      </w:r>
      <w:r w:rsidR="00A310FE" w:rsidRPr="00456D6F">
        <w:rPr>
          <w:rFonts w:ascii="Arial" w:hAnsi="Arial" w:cs="Arial"/>
          <w:sz w:val="24"/>
          <w:szCs w:val="24"/>
        </w:rPr>
        <w:t>Apesar da</w:t>
      </w:r>
      <w:r w:rsidR="00A00127" w:rsidRPr="00456D6F">
        <w:rPr>
          <w:rFonts w:ascii="Arial" w:hAnsi="Arial" w:cs="Arial"/>
          <w:sz w:val="24"/>
          <w:szCs w:val="24"/>
        </w:rPr>
        <w:t xml:space="preserve"> ampla publicidade concedida ao certame, compareceu </w:t>
      </w:r>
      <w:r w:rsidR="00A310FE" w:rsidRPr="00456D6F">
        <w:rPr>
          <w:rFonts w:ascii="Arial" w:hAnsi="Arial" w:cs="Arial"/>
          <w:sz w:val="24"/>
          <w:szCs w:val="24"/>
        </w:rPr>
        <w:t>somente um licitante, qual seja:</w:t>
      </w:r>
      <w:r w:rsidR="00C4213E" w:rsidRPr="00456D6F">
        <w:rPr>
          <w:rFonts w:ascii="Arial" w:hAnsi="Arial" w:cs="Arial"/>
          <w:sz w:val="24"/>
          <w:szCs w:val="24"/>
        </w:rPr>
        <w:t xml:space="preserve"> </w:t>
      </w:r>
      <w:r w:rsidR="00A00127" w:rsidRPr="00456D6F">
        <w:rPr>
          <w:rFonts w:ascii="Arial" w:hAnsi="Arial" w:cs="Arial"/>
          <w:b/>
          <w:sz w:val="24"/>
          <w:szCs w:val="24"/>
        </w:rPr>
        <w:t xml:space="preserve">EMPRESA </w:t>
      </w:r>
      <w:r w:rsidRPr="00456D6F">
        <w:rPr>
          <w:rFonts w:ascii="Arial" w:hAnsi="Arial" w:cs="Arial"/>
          <w:b/>
          <w:sz w:val="24"/>
          <w:szCs w:val="24"/>
        </w:rPr>
        <w:t xml:space="preserve">01 – </w:t>
      </w:r>
      <w:r w:rsidR="006027F4" w:rsidRPr="00456D6F">
        <w:rPr>
          <w:rFonts w:ascii="Arial" w:hAnsi="Arial" w:cs="Arial"/>
          <w:b/>
          <w:sz w:val="24"/>
          <w:szCs w:val="24"/>
        </w:rPr>
        <w:t>JJ ENERGIA LTDA</w:t>
      </w:r>
      <w:r w:rsidRPr="00456D6F">
        <w:rPr>
          <w:rFonts w:ascii="Arial" w:hAnsi="Arial" w:cs="Arial"/>
          <w:b/>
          <w:sz w:val="24"/>
          <w:szCs w:val="24"/>
        </w:rPr>
        <w:t xml:space="preserve">, </w:t>
      </w:r>
      <w:r w:rsidRPr="00456D6F">
        <w:rPr>
          <w:rFonts w:ascii="Arial" w:hAnsi="Arial" w:cs="Arial"/>
          <w:sz w:val="24"/>
          <w:szCs w:val="24"/>
        </w:rPr>
        <w:t xml:space="preserve">inscrita no CNPJ nº </w:t>
      </w:r>
      <w:r w:rsidR="006027F4" w:rsidRPr="00456D6F">
        <w:rPr>
          <w:rFonts w:ascii="Arial" w:hAnsi="Arial" w:cs="Arial"/>
          <w:sz w:val="24"/>
          <w:szCs w:val="24"/>
        </w:rPr>
        <w:t>18.834.779/0001-06</w:t>
      </w:r>
      <w:r w:rsidRPr="00456D6F">
        <w:rPr>
          <w:rFonts w:ascii="Arial" w:hAnsi="Arial" w:cs="Arial"/>
          <w:sz w:val="24"/>
          <w:szCs w:val="24"/>
        </w:rPr>
        <w:t xml:space="preserve">, com sede na </w:t>
      </w:r>
      <w:r w:rsidR="006027F4" w:rsidRPr="00456D6F">
        <w:rPr>
          <w:rFonts w:ascii="Arial" w:hAnsi="Arial" w:cs="Arial"/>
          <w:sz w:val="24"/>
          <w:szCs w:val="24"/>
        </w:rPr>
        <w:t>Rua Jose Augusto Barreto</w:t>
      </w:r>
      <w:r w:rsidRPr="00456D6F">
        <w:rPr>
          <w:rFonts w:ascii="Arial" w:hAnsi="Arial" w:cs="Arial"/>
          <w:sz w:val="24"/>
          <w:szCs w:val="24"/>
        </w:rPr>
        <w:t xml:space="preserve">, nº </w:t>
      </w:r>
      <w:r w:rsidR="006027F4" w:rsidRPr="00456D6F">
        <w:rPr>
          <w:rFonts w:ascii="Arial" w:hAnsi="Arial" w:cs="Arial"/>
          <w:sz w:val="24"/>
          <w:szCs w:val="24"/>
        </w:rPr>
        <w:t>95</w:t>
      </w:r>
      <w:r w:rsidRPr="00456D6F">
        <w:rPr>
          <w:rFonts w:ascii="Arial" w:hAnsi="Arial" w:cs="Arial"/>
          <w:sz w:val="24"/>
          <w:szCs w:val="24"/>
        </w:rPr>
        <w:t xml:space="preserve">, </w:t>
      </w:r>
      <w:r w:rsidR="006027F4" w:rsidRPr="00456D6F">
        <w:rPr>
          <w:rFonts w:ascii="Arial" w:hAnsi="Arial" w:cs="Arial"/>
          <w:sz w:val="24"/>
          <w:szCs w:val="24"/>
        </w:rPr>
        <w:t>Vivendas da Torre</w:t>
      </w:r>
      <w:r w:rsidRPr="00456D6F">
        <w:rPr>
          <w:rFonts w:ascii="Arial" w:hAnsi="Arial" w:cs="Arial"/>
          <w:sz w:val="24"/>
          <w:szCs w:val="24"/>
        </w:rPr>
        <w:t xml:space="preserve">, </w:t>
      </w:r>
      <w:r w:rsidR="006027F4" w:rsidRPr="00456D6F">
        <w:rPr>
          <w:rFonts w:ascii="Arial" w:hAnsi="Arial" w:cs="Arial"/>
          <w:sz w:val="24"/>
          <w:szCs w:val="24"/>
        </w:rPr>
        <w:t>Mercês</w:t>
      </w:r>
      <w:r w:rsidR="009A338A" w:rsidRPr="00456D6F">
        <w:rPr>
          <w:rFonts w:ascii="Arial" w:hAnsi="Arial" w:cs="Arial"/>
          <w:sz w:val="24"/>
          <w:szCs w:val="24"/>
        </w:rPr>
        <w:t xml:space="preserve"> - Minas Gerais, CEP: </w:t>
      </w:r>
      <w:r w:rsidR="006027F4" w:rsidRPr="00456D6F">
        <w:rPr>
          <w:rFonts w:ascii="Arial" w:hAnsi="Arial" w:cs="Arial"/>
          <w:sz w:val="24"/>
          <w:szCs w:val="24"/>
        </w:rPr>
        <w:t>36.</w:t>
      </w:r>
      <w:r w:rsidR="00C4213E" w:rsidRPr="00456D6F">
        <w:rPr>
          <w:rFonts w:ascii="Arial" w:hAnsi="Arial" w:cs="Arial"/>
          <w:sz w:val="24"/>
          <w:szCs w:val="24"/>
        </w:rPr>
        <w:t>1</w:t>
      </w:r>
      <w:r w:rsidR="006027F4" w:rsidRPr="00456D6F">
        <w:rPr>
          <w:rFonts w:ascii="Arial" w:hAnsi="Arial" w:cs="Arial"/>
          <w:sz w:val="24"/>
          <w:szCs w:val="24"/>
        </w:rPr>
        <w:t>9</w:t>
      </w:r>
      <w:r w:rsidR="00C4213E" w:rsidRPr="00456D6F">
        <w:rPr>
          <w:rFonts w:ascii="Arial" w:hAnsi="Arial" w:cs="Arial"/>
          <w:sz w:val="24"/>
          <w:szCs w:val="24"/>
        </w:rPr>
        <w:t>0-000</w:t>
      </w:r>
      <w:r w:rsidRPr="00456D6F">
        <w:rPr>
          <w:rFonts w:ascii="Arial" w:hAnsi="Arial" w:cs="Arial"/>
          <w:sz w:val="24"/>
          <w:szCs w:val="24"/>
        </w:rPr>
        <w:t xml:space="preserve">, </w:t>
      </w:r>
      <w:r w:rsidR="006027F4" w:rsidRPr="00456D6F">
        <w:rPr>
          <w:rFonts w:ascii="Arial" w:hAnsi="Arial" w:cs="Arial"/>
          <w:sz w:val="24"/>
          <w:szCs w:val="24"/>
        </w:rPr>
        <w:t xml:space="preserve">credenciando como representante </w:t>
      </w:r>
      <w:r w:rsidR="00C4213E" w:rsidRPr="00456D6F">
        <w:rPr>
          <w:rFonts w:ascii="Arial" w:hAnsi="Arial" w:cs="Arial"/>
          <w:sz w:val="24"/>
          <w:szCs w:val="24"/>
        </w:rPr>
        <w:t>o</w:t>
      </w:r>
      <w:r w:rsidRPr="00456D6F">
        <w:rPr>
          <w:rFonts w:ascii="Arial" w:hAnsi="Arial" w:cs="Arial"/>
          <w:sz w:val="24"/>
          <w:szCs w:val="24"/>
        </w:rPr>
        <w:t xml:space="preserve"> Sr. </w:t>
      </w:r>
      <w:proofErr w:type="spellStart"/>
      <w:r w:rsidR="006027F4" w:rsidRPr="00456D6F">
        <w:rPr>
          <w:rFonts w:ascii="Arial" w:hAnsi="Arial" w:cs="Arial"/>
          <w:sz w:val="24"/>
          <w:szCs w:val="24"/>
        </w:rPr>
        <w:t>Juzuel</w:t>
      </w:r>
      <w:proofErr w:type="spellEnd"/>
      <w:r w:rsidR="006027F4" w:rsidRPr="00456D6F">
        <w:rPr>
          <w:rFonts w:ascii="Arial" w:hAnsi="Arial" w:cs="Arial"/>
          <w:sz w:val="24"/>
          <w:szCs w:val="24"/>
        </w:rPr>
        <w:t xml:space="preserve"> Fialho </w:t>
      </w:r>
      <w:proofErr w:type="spellStart"/>
      <w:r w:rsidR="006027F4" w:rsidRPr="00456D6F">
        <w:rPr>
          <w:rFonts w:ascii="Arial" w:hAnsi="Arial" w:cs="Arial"/>
          <w:sz w:val="24"/>
          <w:szCs w:val="24"/>
        </w:rPr>
        <w:t>Guidini</w:t>
      </w:r>
      <w:proofErr w:type="spellEnd"/>
      <w:r w:rsidRPr="00456D6F">
        <w:rPr>
          <w:rFonts w:ascii="Arial" w:hAnsi="Arial" w:cs="Arial"/>
          <w:sz w:val="24"/>
          <w:szCs w:val="24"/>
        </w:rPr>
        <w:t xml:space="preserve">, portador do RG </w:t>
      </w:r>
      <w:r w:rsidR="006027F4" w:rsidRPr="00456D6F">
        <w:rPr>
          <w:rFonts w:ascii="Arial" w:hAnsi="Arial" w:cs="Arial"/>
          <w:sz w:val="24"/>
          <w:szCs w:val="24"/>
        </w:rPr>
        <w:t>M5891467</w:t>
      </w:r>
      <w:r w:rsidR="00A00127" w:rsidRPr="00456D6F">
        <w:rPr>
          <w:rFonts w:ascii="Arial" w:hAnsi="Arial" w:cs="Arial"/>
          <w:sz w:val="24"/>
          <w:szCs w:val="24"/>
        </w:rPr>
        <w:t xml:space="preserve"> </w:t>
      </w:r>
      <w:r w:rsidRPr="00456D6F">
        <w:rPr>
          <w:rFonts w:ascii="Arial" w:hAnsi="Arial" w:cs="Arial"/>
          <w:sz w:val="24"/>
          <w:szCs w:val="24"/>
        </w:rPr>
        <w:t xml:space="preserve">e do CPF </w:t>
      </w:r>
      <w:r w:rsidR="006027F4" w:rsidRPr="00456D6F">
        <w:rPr>
          <w:rFonts w:ascii="Arial" w:hAnsi="Arial" w:cs="Arial"/>
          <w:sz w:val="24"/>
          <w:szCs w:val="24"/>
        </w:rPr>
        <w:t>488.471.196-34</w:t>
      </w:r>
      <w:r w:rsidRPr="00456D6F">
        <w:rPr>
          <w:rFonts w:ascii="Arial" w:hAnsi="Arial" w:cs="Arial"/>
          <w:sz w:val="24"/>
          <w:szCs w:val="24"/>
        </w:rPr>
        <w:t xml:space="preserve">. Esta empresa apresentou </w:t>
      </w:r>
      <w:r w:rsidR="006027F4" w:rsidRPr="00456D6F">
        <w:rPr>
          <w:rFonts w:ascii="Arial" w:hAnsi="Arial" w:cs="Arial"/>
          <w:sz w:val="24"/>
          <w:szCs w:val="24"/>
        </w:rPr>
        <w:t>Credenci</w:t>
      </w:r>
      <w:r w:rsidR="002566B6">
        <w:rPr>
          <w:rFonts w:ascii="Arial" w:hAnsi="Arial" w:cs="Arial"/>
          <w:sz w:val="24"/>
          <w:szCs w:val="24"/>
        </w:rPr>
        <w:t>amento, Documentos de represen</w:t>
      </w:r>
      <w:r w:rsidR="006027F4" w:rsidRPr="00456D6F">
        <w:rPr>
          <w:rFonts w:ascii="Arial" w:hAnsi="Arial" w:cs="Arial"/>
          <w:sz w:val="24"/>
          <w:szCs w:val="24"/>
        </w:rPr>
        <w:t xml:space="preserve">tação, Declaração </w:t>
      </w:r>
      <w:r w:rsidR="006027F4" w:rsidRPr="00456D6F">
        <w:rPr>
          <w:rFonts w:ascii="Arial" w:hAnsi="Arial" w:cs="Arial"/>
          <w:sz w:val="24"/>
          <w:szCs w:val="24"/>
        </w:rPr>
        <w:lastRenderedPageBreak/>
        <w:t xml:space="preserve">de Condição de ME, EPP, </w:t>
      </w:r>
      <w:r w:rsidR="00C4213E" w:rsidRPr="00456D6F">
        <w:rPr>
          <w:rFonts w:ascii="Arial" w:hAnsi="Arial" w:cs="Arial"/>
          <w:sz w:val="24"/>
          <w:szCs w:val="24"/>
        </w:rPr>
        <w:t>Declaração de Habilitação,</w:t>
      </w:r>
      <w:r w:rsidR="006027F4" w:rsidRPr="00456D6F">
        <w:rPr>
          <w:rFonts w:ascii="Arial" w:hAnsi="Arial" w:cs="Arial"/>
          <w:sz w:val="24"/>
          <w:szCs w:val="24"/>
        </w:rPr>
        <w:t xml:space="preserve"> Contrato Social </w:t>
      </w:r>
      <w:bookmarkStart w:id="0" w:name="_GoBack"/>
      <w:bookmarkEnd w:id="0"/>
      <w:r w:rsidR="00BE623A" w:rsidRPr="00456D6F">
        <w:rPr>
          <w:rFonts w:ascii="Arial" w:hAnsi="Arial" w:cs="Arial"/>
          <w:sz w:val="24"/>
          <w:szCs w:val="24"/>
        </w:rPr>
        <w:t>e</w:t>
      </w:r>
      <w:r w:rsidR="00A01434" w:rsidRPr="00456D6F">
        <w:rPr>
          <w:rFonts w:ascii="Arial" w:hAnsi="Arial" w:cs="Arial"/>
          <w:sz w:val="24"/>
          <w:szCs w:val="24"/>
        </w:rPr>
        <w:t xml:space="preserve"> Certidão Simplificada da Junta Comercial,</w:t>
      </w:r>
      <w:r w:rsidR="009158D9" w:rsidRPr="00456D6F">
        <w:rPr>
          <w:rFonts w:ascii="Arial" w:hAnsi="Arial" w:cs="Arial"/>
          <w:sz w:val="24"/>
          <w:szCs w:val="24"/>
        </w:rPr>
        <w:t xml:space="preserve"> </w:t>
      </w:r>
      <w:r w:rsidRPr="00456D6F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6027F4" w:rsidRPr="00456D6F">
        <w:rPr>
          <w:rFonts w:ascii="Arial" w:hAnsi="Arial" w:cs="Arial"/>
          <w:sz w:val="24"/>
          <w:szCs w:val="24"/>
        </w:rPr>
        <w:t xml:space="preserve">s da Lei Complementar 123/2006. </w:t>
      </w:r>
      <w:r w:rsidRPr="00456D6F">
        <w:rPr>
          <w:rFonts w:ascii="Arial" w:hAnsi="Arial" w:cs="Arial"/>
          <w:sz w:val="24"/>
          <w:szCs w:val="24"/>
        </w:rPr>
        <w:t xml:space="preserve">Logo após o recebimento e conferência dos envelopes de PROPOSTA e HABILITAÇÃO da empresa credenciada, os mesmos foram rubricados e comprovados como lacrados e válidos </w:t>
      </w:r>
      <w:r w:rsidRPr="00D60071">
        <w:rPr>
          <w:rFonts w:ascii="Arial" w:hAnsi="Arial" w:cs="Arial"/>
          <w:sz w:val="24"/>
          <w:szCs w:val="24"/>
        </w:rPr>
        <w:t>pela Comissão de Pregão, conferidos e rubricados também pel</w:t>
      </w:r>
      <w:r w:rsidR="00664660">
        <w:rPr>
          <w:rFonts w:ascii="Arial" w:hAnsi="Arial" w:cs="Arial"/>
          <w:sz w:val="24"/>
          <w:szCs w:val="24"/>
        </w:rPr>
        <w:t>o</w:t>
      </w:r>
      <w:r w:rsidRPr="00D60071">
        <w:rPr>
          <w:rFonts w:ascii="Arial" w:hAnsi="Arial" w:cs="Arial"/>
          <w:sz w:val="24"/>
          <w:szCs w:val="24"/>
        </w:rPr>
        <w:t xml:space="preserve"> licitante presente. Na fase seguinte, a Pregoeira antes da abertura do envelope de PROPOSTA fez algumas ponderações sobre as formalidades exigidas e as condições de fornecimen</w:t>
      </w:r>
      <w:r w:rsidR="00C337EE">
        <w:rPr>
          <w:rFonts w:ascii="Arial" w:hAnsi="Arial" w:cs="Arial"/>
          <w:sz w:val="24"/>
          <w:szCs w:val="24"/>
        </w:rPr>
        <w:t xml:space="preserve">to do </w:t>
      </w:r>
      <w:r w:rsidR="00A310FE">
        <w:rPr>
          <w:rFonts w:ascii="Arial" w:hAnsi="Arial" w:cs="Arial"/>
          <w:sz w:val="24"/>
          <w:szCs w:val="24"/>
        </w:rPr>
        <w:t>serviço</w:t>
      </w:r>
      <w:r w:rsidR="00E3002D" w:rsidRPr="00D60071">
        <w:rPr>
          <w:rFonts w:ascii="Arial" w:hAnsi="Arial" w:cs="Arial"/>
          <w:sz w:val="24"/>
          <w:szCs w:val="24"/>
        </w:rPr>
        <w:t>, alertando aos</w:t>
      </w:r>
      <w:r w:rsidRPr="00D60071">
        <w:rPr>
          <w:rFonts w:ascii="Arial" w:hAnsi="Arial" w:cs="Arial"/>
          <w:sz w:val="24"/>
          <w:szCs w:val="24"/>
        </w:rPr>
        <w:t xml:space="preserve"> licitante</w:t>
      </w:r>
      <w:r w:rsidR="00E3002D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presente</w:t>
      </w:r>
      <w:r w:rsidR="00E3002D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sobre as determinações e cumprimento do Anexo I do edital principalmente quanto</w:t>
      </w:r>
      <w:r w:rsidR="00664660">
        <w:rPr>
          <w:rFonts w:ascii="Arial" w:hAnsi="Arial" w:cs="Arial"/>
          <w:sz w:val="24"/>
          <w:szCs w:val="24"/>
        </w:rPr>
        <w:t xml:space="preserve"> às questões de fracionamento, cumprimento dos prazos, </w:t>
      </w:r>
      <w:r w:rsidR="008564A9">
        <w:rPr>
          <w:rFonts w:ascii="Arial" w:hAnsi="Arial" w:cs="Arial"/>
          <w:sz w:val="24"/>
          <w:szCs w:val="24"/>
        </w:rPr>
        <w:t>orientações das secretarias</w:t>
      </w:r>
      <w:r w:rsidR="00664660">
        <w:rPr>
          <w:rFonts w:ascii="Arial" w:hAnsi="Arial" w:cs="Arial"/>
          <w:sz w:val="24"/>
          <w:szCs w:val="24"/>
        </w:rPr>
        <w:t>,</w:t>
      </w:r>
      <w:r w:rsidRPr="00D60071">
        <w:rPr>
          <w:rFonts w:ascii="Arial" w:hAnsi="Arial" w:cs="Arial"/>
          <w:sz w:val="24"/>
          <w:szCs w:val="24"/>
        </w:rPr>
        <w:t xml:space="preserve"> sendo que a empresa presente</w:t>
      </w:r>
      <w:r w:rsidR="008564A9">
        <w:rPr>
          <w:rFonts w:ascii="Arial" w:hAnsi="Arial" w:cs="Arial"/>
          <w:sz w:val="24"/>
          <w:szCs w:val="24"/>
        </w:rPr>
        <w:t xml:space="preserve"> afirm</w:t>
      </w:r>
      <w:r w:rsidR="00A310FE">
        <w:rPr>
          <w:rFonts w:ascii="Arial" w:hAnsi="Arial" w:cs="Arial"/>
          <w:sz w:val="24"/>
          <w:szCs w:val="24"/>
        </w:rPr>
        <w:t>ou</w:t>
      </w:r>
      <w:r w:rsidRPr="00D60071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 Na abertura </w:t>
      </w:r>
      <w:r w:rsidR="002B5927" w:rsidRPr="00D60071">
        <w:rPr>
          <w:rFonts w:ascii="Arial" w:hAnsi="Arial" w:cs="Arial"/>
          <w:sz w:val="24"/>
          <w:szCs w:val="24"/>
        </w:rPr>
        <w:t>d</w:t>
      </w:r>
      <w:r w:rsidR="003C3DDE">
        <w:rPr>
          <w:rFonts w:ascii="Arial" w:hAnsi="Arial" w:cs="Arial"/>
          <w:sz w:val="24"/>
          <w:szCs w:val="24"/>
        </w:rPr>
        <w:t xml:space="preserve">as </w:t>
      </w:r>
      <w:r w:rsidR="00A310FE">
        <w:rPr>
          <w:rFonts w:ascii="Arial" w:hAnsi="Arial" w:cs="Arial"/>
          <w:sz w:val="24"/>
          <w:szCs w:val="24"/>
        </w:rPr>
        <w:t xml:space="preserve">Propostas verificou-se que o </w:t>
      </w:r>
      <w:r w:rsidR="00A00127" w:rsidRPr="00D60071">
        <w:rPr>
          <w:rFonts w:ascii="Arial" w:hAnsi="Arial" w:cs="Arial"/>
          <w:sz w:val="24"/>
          <w:szCs w:val="24"/>
        </w:rPr>
        <w:t>licitante</w:t>
      </w:r>
      <w:r w:rsidRPr="00D60071">
        <w:rPr>
          <w:rFonts w:ascii="Arial" w:hAnsi="Arial" w:cs="Arial"/>
          <w:sz w:val="24"/>
          <w:szCs w:val="24"/>
        </w:rPr>
        <w:t xml:space="preserve"> participante</w:t>
      </w:r>
      <w:r w:rsidR="003C3DDE">
        <w:rPr>
          <w:rFonts w:ascii="Arial" w:hAnsi="Arial" w:cs="Arial"/>
          <w:sz w:val="24"/>
          <w:szCs w:val="24"/>
        </w:rPr>
        <w:t xml:space="preserve"> </w:t>
      </w:r>
      <w:r w:rsidR="00456D6F">
        <w:rPr>
          <w:rFonts w:ascii="Arial" w:hAnsi="Arial" w:cs="Arial"/>
          <w:sz w:val="24"/>
          <w:szCs w:val="24"/>
        </w:rPr>
        <w:t>cumpriu</w:t>
      </w:r>
      <w:r w:rsidRPr="00D60071">
        <w:rPr>
          <w:rFonts w:ascii="Arial" w:hAnsi="Arial" w:cs="Arial"/>
          <w:sz w:val="24"/>
          <w:szCs w:val="24"/>
        </w:rPr>
        <w:t xml:space="preserve"> os termos do item 06 do edital tendo sua</w:t>
      </w:r>
      <w:r w:rsidR="003C3DDE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proposta</w:t>
      </w:r>
      <w:r w:rsidR="003C3DDE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habilitada</w:t>
      </w:r>
      <w:r w:rsidR="003C3DDE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>. Iniciados os lances verbais</w:t>
      </w:r>
      <w:r w:rsidR="00280FC5">
        <w:rPr>
          <w:rFonts w:ascii="Arial" w:hAnsi="Arial" w:cs="Arial"/>
          <w:sz w:val="24"/>
          <w:szCs w:val="24"/>
        </w:rPr>
        <w:t xml:space="preserve">, </w:t>
      </w:r>
      <w:r w:rsidRPr="00D60071">
        <w:rPr>
          <w:rFonts w:ascii="Arial" w:hAnsi="Arial" w:cs="Arial"/>
          <w:sz w:val="24"/>
          <w:szCs w:val="24"/>
        </w:rPr>
        <w:t>houve debate sobre os preços apresentados</w:t>
      </w:r>
      <w:r w:rsidR="00675337" w:rsidRPr="00D60071">
        <w:rPr>
          <w:rFonts w:ascii="Arial" w:hAnsi="Arial" w:cs="Arial"/>
          <w:sz w:val="24"/>
          <w:szCs w:val="24"/>
        </w:rPr>
        <w:t xml:space="preserve">, </w:t>
      </w:r>
      <w:r w:rsidR="00A310FE">
        <w:rPr>
          <w:rFonts w:ascii="Arial" w:hAnsi="Arial" w:cs="Arial"/>
          <w:sz w:val="24"/>
          <w:szCs w:val="24"/>
        </w:rPr>
        <w:t>adequando-se</w:t>
      </w:r>
      <w:r w:rsidR="00280FC5">
        <w:rPr>
          <w:rFonts w:ascii="Arial" w:hAnsi="Arial" w:cs="Arial"/>
          <w:sz w:val="24"/>
          <w:szCs w:val="24"/>
        </w:rPr>
        <w:t xml:space="preserve"> às </w:t>
      </w:r>
      <w:r w:rsidRPr="00D60071">
        <w:rPr>
          <w:rFonts w:ascii="Arial" w:hAnsi="Arial" w:cs="Arial"/>
          <w:sz w:val="24"/>
          <w:szCs w:val="24"/>
        </w:rPr>
        <w:t>médias de cotações realizadas, ficando dentro das expectativas da Administração.</w:t>
      </w:r>
      <w:r w:rsidR="002B011C" w:rsidRPr="00D60071">
        <w:rPr>
          <w:rFonts w:ascii="Arial" w:hAnsi="Arial" w:cs="Arial"/>
          <w:sz w:val="24"/>
          <w:szCs w:val="24"/>
        </w:rPr>
        <w:t xml:space="preserve"> </w:t>
      </w:r>
      <w:r w:rsidRPr="00D60071">
        <w:rPr>
          <w:rFonts w:ascii="Arial" w:hAnsi="Arial" w:cs="Arial"/>
          <w:sz w:val="24"/>
          <w:szCs w:val="24"/>
        </w:rPr>
        <w:t xml:space="preserve">Após a definição dos valores, foram abertos </w:t>
      </w:r>
      <w:r w:rsidRPr="00E513E7">
        <w:rPr>
          <w:rFonts w:ascii="Arial" w:hAnsi="Arial" w:cs="Arial"/>
          <w:sz w:val="24"/>
          <w:szCs w:val="24"/>
        </w:rPr>
        <w:t xml:space="preserve">os envelopes </w:t>
      </w:r>
      <w:r w:rsidR="00492B29" w:rsidRPr="00E513E7">
        <w:rPr>
          <w:rFonts w:ascii="Arial" w:hAnsi="Arial" w:cs="Arial"/>
          <w:sz w:val="24"/>
          <w:szCs w:val="24"/>
        </w:rPr>
        <w:t xml:space="preserve">de HABILITAÇÃO verificando que </w:t>
      </w:r>
      <w:r w:rsidR="00A310FE" w:rsidRPr="00E513E7">
        <w:rPr>
          <w:rFonts w:ascii="Arial" w:hAnsi="Arial" w:cs="Arial"/>
          <w:sz w:val="24"/>
          <w:szCs w:val="24"/>
        </w:rPr>
        <w:t>a</w:t>
      </w:r>
      <w:r w:rsidRPr="00E513E7">
        <w:rPr>
          <w:rFonts w:ascii="Arial" w:hAnsi="Arial" w:cs="Arial"/>
          <w:sz w:val="24"/>
          <w:szCs w:val="24"/>
        </w:rPr>
        <w:t xml:space="preserve"> empresa vencedora</w:t>
      </w:r>
      <w:r w:rsidR="00A310FE" w:rsidRPr="00E513E7">
        <w:rPr>
          <w:rFonts w:ascii="Arial" w:hAnsi="Arial" w:cs="Arial"/>
          <w:sz w:val="24"/>
          <w:szCs w:val="24"/>
        </w:rPr>
        <w:t xml:space="preserve"> </w:t>
      </w:r>
      <w:r w:rsidRPr="00E513E7">
        <w:rPr>
          <w:rFonts w:ascii="Arial" w:hAnsi="Arial" w:cs="Arial"/>
          <w:sz w:val="24"/>
          <w:szCs w:val="24"/>
        </w:rPr>
        <w:t>cumpri</w:t>
      </w:r>
      <w:r w:rsidR="00A310FE" w:rsidRPr="00E513E7">
        <w:rPr>
          <w:rFonts w:ascii="Arial" w:hAnsi="Arial" w:cs="Arial"/>
          <w:sz w:val="24"/>
          <w:szCs w:val="24"/>
        </w:rPr>
        <w:t>u</w:t>
      </w:r>
      <w:r w:rsidRPr="00E513E7">
        <w:rPr>
          <w:rFonts w:ascii="Arial" w:hAnsi="Arial" w:cs="Arial"/>
          <w:sz w:val="24"/>
          <w:szCs w:val="24"/>
        </w:rPr>
        <w:t xml:space="preserve"> os termos do item 07 do edital</w:t>
      </w:r>
      <w:r w:rsidR="00492B29" w:rsidRPr="00E513E7">
        <w:rPr>
          <w:rFonts w:ascii="Arial" w:hAnsi="Arial" w:cs="Arial"/>
          <w:sz w:val="24"/>
          <w:szCs w:val="24"/>
        </w:rPr>
        <w:t>, não havendo inabilitados.</w:t>
      </w:r>
      <w:r w:rsidR="00FD5BC3" w:rsidRPr="00E513E7">
        <w:rPr>
          <w:sz w:val="24"/>
          <w:szCs w:val="24"/>
        </w:rPr>
        <w:t xml:space="preserve"> </w:t>
      </w:r>
      <w:r w:rsidR="00FD5BC3" w:rsidRPr="00E513E7">
        <w:rPr>
          <w:rFonts w:ascii="Arial" w:hAnsi="Arial" w:cs="Arial"/>
          <w:sz w:val="24"/>
          <w:szCs w:val="24"/>
        </w:rPr>
        <w:t>Ao final decidiu a Pregoe</w:t>
      </w:r>
      <w:r w:rsidR="00E513E7">
        <w:rPr>
          <w:rFonts w:ascii="Arial" w:hAnsi="Arial" w:cs="Arial"/>
          <w:sz w:val="24"/>
          <w:szCs w:val="24"/>
        </w:rPr>
        <w:t>ira: Logrou-se vencedora para o</w:t>
      </w:r>
      <w:r w:rsidR="00492B29" w:rsidRPr="00E513E7">
        <w:rPr>
          <w:rFonts w:ascii="Arial" w:hAnsi="Arial" w:cs="Arial"/>
          <w:sz w:val="24"/>
          <w:szCs w:val="24"/>
        </w:rPr>
        <w:t xml:space="preserve"> </w:t>
      </w:r>
      <w:r w:rsidR="00456D6F" w:rsidRPr="00E513E7">
        <w:rPr>
          <w:rFonts w:ascii="Arial" w:hAnsi="Arial" w:cs="Arial"/>
          <w:b/>
          <w:sz w:val="24"/>
          <w:szCs w:val="24"/>
        </w:rPr>
        <w:t>ITEM 01(ITEM ÚNICO)</w:t>
      </w:r>
      <w:r w:rsidR="00492B29" w:rsidRPr="00E513E7">
        <w:rPr>
          <w:rFonts w:ascii="Arial" w:hAnsi="Arial" w:cs="Arial"/>
          <w:b/>
          <w:sz w:val="24"/>
          <w:szCs w:val="24"/>
        </w:rPr>
        <w:t xml:space="preserve"> </w:t>
      </w:r>
      <w:r w:rsidR="00492B29" w:rsidRPr="00E513E7">
        <w:rPr>
          <w:rFonts w:ascii="Arial" w:hAnsi="Arial" w:cs="Arial"/>
          <w:sz w:val="24"/>
          <w:szCs w:val="24"/>
        </w:rPr>
        <w:t xml:space="preserve">a </w:t>
      </w:r>
      <w:r w:rsidR="00456D6F" w:rsidRPr="00E513E7">
        <w:rPr>
          <w:rFonts w:ascii="Arial" w:hAnsi="Arial" w:cs="Arial"/>
          <w:b/>
          <w:sz w:val="24"/>
          <w:szCs w:val="24"/>
        </w:rPr>
        <w:t xml:space="preserve">EMPRESA 01 – JJ ENERGIA LTDA, </w:t>
      </w:r>
      <w:r w:rsidR="00456D6F" w:rsidRPr="00E513E7">
        <w:rPr>
          <w:rFonts w:ascii="Arial" w:hAnsi="Arial" w:cs="Arial"/>
          <w:sz w:val="24"/>
          <w:szCs w:val="24"/>
        </w:rPr>
        <w:t>inscrita no CNPJ nº 18.834.779/0001-06, com sede na Rua Jose Augusto Barreto, nº 95, Vivendas da Torre, Mercês - Minas Gerais, CEP: 36.190-000</w:t>
      </w:r>
      <w:r w:rsidR="00033E2A" w:rsidRPr="00E513E7">
        <w:rPr>
          <w:rFonts w:ascii="Arial" w:hAnsi="Arial" w:cs="Arial"/>
          <w:sz w:val="24"/>
          <w:szCs w:val="24"/>
        </w:rPr>
        <w:t>, com valor total de R$16.920,00(</w:t>
      </w:r>
      <w:r w:rsidR="00E513E7" w:rsidRPr="00E513E7">
        <w:rPr>
          <w:rFonts w:ascii="Arial" w:hAnsi="Arial" w:cs="Arial"/>
          <w:sz w:val="24"/>
          <w:szCs w:val="24"/>
        </w:rPr>
        <w:t>dezesseis mil novecentos e vinte</w:t>
      </w:r>
      <w:r w:rsidR="00033E2A" w:rsidRPr="00E513E7">
        <w:rPr>
          <w:rFonts w:ascii="Arial" w:hAnsi="Arial" w:cs="Arial"/>
          <w:sz w:val="24"/>
          <w:szCs w:val="24"/>
        </w:rPr>
        <w:t xml:space="preserve"> reais). </w:t>
      </w:r>
      <w:r w:rsidRPr="00734BED">
        <w:rPr>
          <w:rFonts w:ascii="Arial" w:hAnsi="Arial" w:cs="Arial"/>
          <w:sz w:val="24"/>
          <w:szCs w:val="24"/>
        </w:rPr>
        <w:t>O valor total apurado fi</w:t>
      </w:r>
      <w:r w:rsidRPr="00D60071">
        <w:rPr>
          <w:rFonts w:ascii="Arial" w:hAnsi="Arial" w:cs="Arial"/>
          <w:sz w:val="24"/>
          <w:szCs w:val="24"/>
        </w:rPr>
        <w:t xml:space="preserve">cou dentro das expectativas da Administração, restando comprovado </w:t>
      </w:r>
      <w:proofErr w:type="gramStart"/>
      <w:r w:rsidRPr="00D60071">
        <w:rPr>
          <w:rFonts w:ascii="Arial" w:hAnsi="Arial" w:cs="Arial"/>
          <w:sz w:val="24"/>
          <w:szCs w:val="24"/>
        </w:rPr>
        <w:t>a</w:t>
      </w:r>
      <w:proofErr w:type="gramEnd"/>
      <w:r w:rsidRPr="00D60071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 vantajosa para a Administração; tudo em conformidade com os formulários e mapa de apuração dos </w:t>
      </w:r>
      <w:r w:rsidR="00D60071" w:rsidRPr="00D60071">
        <w:rPr>
          <w:rFonts w:ascii="Arial" w:hAnsi="Arial" w:cs="Arial"/>
          <w:sz w:val="24"/>
          <w:szCs w:val="24"/>
        </w:rPr>
        <w:t xml:space="preserve">vencedores anexados a esta Ata. Foram considerados os formulários assinados pelo representante da licitante presente de conformidade com os valores obtidos após a oferta dos lances verbais. A Pregoeira dispensou as empresas presentes da apresentação de proposta realinhada de preços, assim como permite o edital. Não havendo interesse por nenhum licitante em apresentar recursos, o que nos termos do item 9 do Edital, configura decadência do direito de recurso. </w:t>
      </w:r>
      <w:r w:rsidRPr="00D60071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E513E7">
        <w:rPr>
          <w:rFonts w:ascii="Arial" w:hAnsi="Arial" w:cs="Arial"/>
          <w:sz w:val="24"/>
          <w:szCs w:val="24"/>
        </w:rPr>
        <w:t>14</w:t>
      </w:r>
      <w:r w:rsidRPr="00D60071">
        <w:rPr>
          <w:rFonts w:ascii="Arial" w:hAnsi="Arial" w:cs="Arial"/>
          <w:sz w:val="24"/>
          <w:szCs w:val="24"/>
        </w:rPr>
        <w:t xml:space="preserve">hs e </w:t>
      </w:r>
      <w:r w:rsidR="00AC67A4">
        <w:rPr>
          <w:rFonts w:ascii="Arial" w:hAnsi="Arial" w:cs="Arial"/>
          <w:sz w:val="24"/>
          <w:szCs w:val="24"/>
        </w:rPr>
        <w:t>2</w:t>
      </w:r>
      <w:r w:rsidR="00E513E7">
        <w:rPr>
          <w:rFonts w:ascii="Arial" w:hAnsi="Arial" w:cs="Arial"/>
          <w:sz w:val="24"/>
          <w:szCs w:val="24"/>
        </w:rPr>
        <w:t>6</w:t>
      </w:r>
      <w:r w:rsidRPr="00D60071">
        <w:rPr>
          <w:rFonts w:ascii="Arial" w:hAnsi="Arial" w:cs="Arial"/>
          <w:sz w:val="24"/>
          <w:szCs w:val="24"/>
        </w:rPr>
        <w:t>min. Ao</w:t>
      </w:r>
      <w:r w:rsidR="00A813F2" w:rsidRPr="00D60071">
        <w:rPr>
          <w:rFonts w:ascii="Arial" w:hAnsi="Arial" w:cs="Arial"/>
          <w:sz w:val="24"/>
          <w:szCs w:val="24"/>
        </w:rPr>
        <w:t xml:space="preserve"> final segue a Ata assinada pela</w:t>
      </w:r>
      <w:r w:rsidRPr="00D60071">
        <w:rPr>
          <w:rFonts w:ascii="Arial" w:hAnsi="Arial" w:cs="Arial"/>
          <w:sz w:val="24"/>
          <w:szCs w:val="24"/>
        </w:rPr>
        <w:t xml:space="preserve"> Pregoeir</w:t>
      </w:r>
      <w:r w:rsidR="00A813F2" w:rsidRPr="00D60071">
        <w:rPr>
          <w:rFonts w:ascii="Arial" w:hAnsi="Arial" w:cs="Arial"/>
          <w:sz w:val="24"/>
          <w:szCs w:val="24"/>
        </w:rPr>
        <w:t>a</w:t>
      </w:r>
      <w:r w:rsidRPr="00D60071">
        <w:rPr>
          <w:rFonts w:ascii="Arial" w:hAnsi="Arial" w:cs="Arial"/>
          <w:sz w:val="24"/>
          <w:szCs w:val="24"/>
        </w:rPr>
        <w:t xml:space="preserve"> e Equipe de Apoio e licitante</w:t>
      </w:r>
      <w:r w:rsidR="00AC67A4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presente</w:t>
      </w:r>
      <w:r w:rsidR="00AC67A4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 posteriormente encaminhado o processo à </w:t>
      </w:r>
      <w:r w:rsidR="00D60071" w:rsidRPr="00D60071">
        <w:rPr>
          <w:rFonts w:ascii="Arial" w:hAnsi="Arial" w:cs="Arial"/>
          <w:sz w:val="24"/>
          <w:szCs w:val="24"/>
        </w:rPr>
        <w:t>Procuradoria Geral do Município</w:t>
      </w:r>
      <w:r w:rsidR="002235E5">
        <w:rPr>
          <w:rFonts w:ascii="Arial" w:hAnsi="Arial" w:cs="Arial"/>
          <w:sz w:val="24"/>
          <w:szCs w:val="24"/>
        </w:rPr>
        <w:t xml:space="preserve">, </w:t>
      </w:r>
      <w:r w:rsidRPr="00D60071">
        <w:rPr>
          <w:rFonts w:ascii="Arial" w:hAnsi="Arial" w:cs="Arial"/>
          <w:sz w:val="24"/>
          <w:szCs w:val="24"/>
        </w:rPr>
        <w:t xml:space="preserve">acompanhado </w:t>
      </w:r>
      <w:r w:rsidRPr="00D60071">
        <w:rPr>
          <w:rFonts w:ascii="Arial" w:hAnsi="Arial" w:cs="Arial"/>
          <w:sz w:val="24"/>
          <w:szCs w:val="24"/>
        </w:rPr>
        <w:lastRenderedPageBreak/>
        <w:t>de toda documentação de Credenciamento, Propos</w:t>
      </w:r>
      <w:r w:rsidR="00E513E7">
        <w:rPr>
          <w:rFonts w:ascii="Arial" w:hAnsi="Arial" w:cs="Arial"/>
          <w:sz w:val="24"/>
          <w:szCs w:val="24"/>
        </w:rPr>
        <w:t>tas e Habilitação, para parecer</w:t>
      </w:r>
      <w:r w:rsidR="002235E5">
        <w:rPr>
          <w:rFonts w:ascii="Arial" w:hAnsi="Arial" w:cs="Arial"/>
          <w:sz w:val="24"/>
          <w:szCs w:val="24"/>
        </w:rPr>
        <w:t>.</w:t>
      </w:r>
      <w:r w:rsidR="00D60071" w:rsidRPr="00D60071">
        <w:rPr>
          <w:rFonts w:ascii="Arial" w:hAnsi="Arial" w:cs="Arial"/>
          <w:sz w:val="24"/>
          <w:szCs w:val="24"/>
        </w:rPr>
        <w:t xml:space="preserve"> </w:t>
      </w:r>
      <w:r w:rsidR="00712D8C" w:rsidRPr="00D60071">
        <w:rPr>
          <w:rFonts w:ascii="Arial" w:hAnsi="Arial" w:cs="Arial"/>
          <w:sz w:val="24"/>
          <w:szCs w:val="24"/>
        </w:rPr>
        <w:t xml:space="preserve">Desterro do Melo, </w:t>
      </w:r>
      <w:r w:rsidR="00AC67A4">
        <w:rPr>
          <w:rFonts w:ascii="Arial" w:hAnsi="Arial" w:cs="Arial"/>
          <w:sz w:val="24"/>
          <w:szCs w:val="24"/>
        </w:rPr>
        <w:t>16</w:t>
      </w:r>
      <w:r w:rsidRPr="00D60071">
        <w:rPr>
          <w:rFonts w:ascii="Arial" w:hAnsi="Arial" w:cs="Arial"/>
          <w:sz w:val="24"/>
          <w:szCs w:val="24"/>
        </w:rPr>
        <w:t xml:space="preserve"> de</w:t>
      </w:r>
      <w:r w:rsidR="00712D8C" w:rsidRPr="00D60071">
        <w:rPr>
          <w:rFonts w:ascii="Arial" w:hAnsi="Arial" w:cs="Arial"/>
          <w:sz w:val="24"/>
          <w:szCs w:val="24"/>
        </w:rPr>
        <w:t xml:space="preserve"> </w:t>
      </w:r>
      <w:r w:rsidR="00AC67A4">
        <w:rPr>
          <w:rFonts w:ascii="Arial" w:hAnsi="Arial" w:cs="Arial"/>
          <w:sz w:val="24"/>
          <w:szCs w:val="24"/>
        </w:rPr>
        <w:t>fevereiro</w:t>
      </w:r>
      <w:r w:rsidRPr="00D60071">
        <w:rPr>
          <w:rFonts w:ascii="Arial" w:hAnsi="Arial" w:cs="Arial"/>
          <w:sz w:val="24"/>
          <w:szCs w:val="24"/>
        </w:rPr>
        <w:t xml:space="preserve"> de 202</w:t>
      </w:r>
      <w:r w:rsidR="001F77E7">
        <w:rPr>
          <w:rFonts w:ascii="Arial" w:hAnsi="Arial" w:cs="Arial"/>
          <w:sz w:val="24"/>
          <w:szCs w:val="24"/>
        </w:rPr>
        <w:t>2</w:t>
      </w:r>
      <w:r w:rsidRPr="00D60071">
        <w:rPr>
          <w:rFonts w:ascii="Arial" w:hAnsi="Arial" w:cs="Arial"/>
          <w:sz w:val="24"/>
          <w:szCs w:val="24"/>
        </w:rPr>
        <w:t>.</w:t>
      </w:r>
    </w:p>
    <w:p w:rsidR="002F1FE8" w:rsidRPr="00D60071" w:rsidRDefault="002F1FE8" w:rsidP="002F1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D1123" w:rsidRPr="00D60071" w:rsidRDefault="00BD1123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D60071">
        <w:rPr>
          <w:rFonts w:ascii="Arial" w:hAnsi="Arial" w:cs="Arial"/>
          <w:sz w:val="24"/>
          <w:szCs w:val="24"/>
        </w:rPr>
        <w:t>Luciléia</w:t>
      </w:r>
      <w:proofErr w:type="spellEnd"/>
      <w:r w:rsidRPr="00D60071">
        <w:rPr>
          <w:rFonts w:ascii="Arial" w:hAnsi="Arial" w:cs="Arial"/>
          <w:sz w:val="24"/>
          <w:szCs w:val="24"/>
        </w:rPr>
        <w:t xml:space="preserve"> Nunes Martins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="0040337D" w:rsidRPr="0040337D">
        <w:rPr>
          <w:rFonts w:ascii="Arial" w:hAnsi="Arial" w:cs="Arial"/>
          <w:sz w:val="24"/>
          <w:szCs w:val="24"/>
        </w:rPr>
        <w:t>Silvânia da Silva Lima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>Pregoeira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  <w:t>Equipe de Apoio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D60071">
        <w:rPr>
          <w:rFonts w:ascii="Arial" w:hAnsi="Arial" w:cs="Arial"/>
          <w:sz w:val="24"/>
          <w:szCs w:val="24"/>
        </w:rPr>
        <w:t>Bertolin</w:t>
      </w:r>
      <w:proofErr w:type="spellEnd"/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>Simone Simplício Coelho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>Equipe de Apoio</w:t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</w:r>
      <w:r w:rsidRPr="00D60071">
        <w:rPr>
          <w:rFonts w:ascii="Arial" w:hAnsi="Arial" w:cs="Arial"/>
          <w:sz w:val="24"/>
          <w:szCs w:val="24"/>
        </w:rPr>
        <w:tab/>
        <w:t>Equipe de Apoio</w:t>
      </w:r>
    </w:p>
    <w:p w:rsidR="00D60071" w:rsidRP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D60071" w:rsidRDefault="00D60071" w:rsidP="001F77E7">
      <w:pPr>
        <w:pStyle w:val="Corpodetexto2"/>
        <w:jc w:val="center"/>
        <w:rPr>
          <w:rFonts w:cs="Arial"/>
          <w:b/>
        </w:rPr>
      </w:pPr>
    </w:p>
    <w:p w:rsidR="002F1FE8" w:rsidRPr="00D60071" w:rsidRDefault="002F1FE8" w:rsidP="001F77E7">
      <w:pPr>
        <w:rPr>
          <w:rFonts w:ascii="Arial" w:hAnsi="Arial" w:cs="Arial"/>
          <w:sz w:val="24"/>
          <w:szCs w:val="24"/>
        </w:rPr>
      </w:pPr>
    </w:p>
    <w:p w:rsidR="0040337D" w:rsidRDefault="0040337D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0337D" w:rsidRDefault="00E513E7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513E7">
        <w:rPr>
          <w:rFonts w:ascii="Arial" w:hAnsi="Arial" w:cs="Arial"/>
          <w:b/>
          <w:sz w:val="24"/>
          <w:szCs w:val="24"/>
        </w:rPr>
        <w:t>JJ ENERGIA LTDA</w:t>
      </w:r>
    </w:p>
    <w:p w:rsidR="0040337D" w:rsidRDefault="0040337D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931BC" w:rsidRPr="00D60071" w:rsidRDefault="008931BC" w:rsidP="00BD1123">
      <w:pPr>
        <w:spacing w:line="276" w:lineRule="auto"/>
        <w:jc w:val="center"/>
        <w:rPr>
          <w:sz w:val="24"/>
          <w:szCs w:val="24"/>
        </w:rPr>
      </w:pPr>
    </w:p>
    <w:sectPr w:rsidR="008931BC" w:rsidRPr="00D60071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E5E" w:rsidRDefault="00355E5E">
      <w:r>
        <w:separator/>
      </w:r>
    </w:p>
  </w:endnote>
  <w:endnote w:type="continuationSeparator" w:id="0">
    <w:p w:rsidR="00355E5E" w:rsidRDefault="0035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E5E" w:rsidRDefault="00355E5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5D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5DC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5E5E" w:rsidRDefault="00355E5E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355E5E" w:rsidRPr="00BF0635" w:rsidRDefault="00355E5E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E5E" w:rsidRDefault="00355E5E">
      <w:r>
        <w:separator/>
      </w:r>
    </w:p>
  </w:footnote>
  <w:footnote w:type="continuationSeparator" w:id="0">
    <w:p w:rsidR="00355E5E" w:rsidRDefault="00355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5E" w:rsidRDefault="00355E5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33E2A"/>
    <w:rsid w:val="00044F5E"/>
    <w:rsid w:val="00051DDD"/>
    <w:rsid w:val="000A17CA"/>
    <w:rsid w:val="000C7A16"/>
    <w:rsid w:val="000D7F0C"/>
    <w:rsid w:val="000F2B99"/>
    <w:rsid w:val="0010043C"/>
    <w:rsid w:val="001215DE"/>
    <w:rsid w:val="00122E16"/>
    <w:rsid w:val="001343A4"/>
    <w:rsid w:val="001755F8"/>
    <w:rsid w:val="001768E1"/>
    <w:rsid w:val="001B56C9"/>
    <w:rsid w:val="001D647B"/>
    <w:rsid w:val="001F77E7"/>
    <w:rsid w:val="002235E5"/>
    <w:rsid w:val="002566B6"/>
    <w:rsid w:val="00280FC5"/>
    <w:rsid w:val="00292B5C"/>
    <w:rsid w:val="002B011C"/>
    <w:rsid w:val="002B5927"/>
    <w:rsid w:val="002E5B6F"/>
    <w:rsid w:val="002F1FE8"/>
    <w:rsid w:val="00306360"/>
    <w:rsid w:val="0031581A"/>
    <w:rsid w:val="00355E5E"/>
    <w:rsid w:val="003717A9"/>
    <w:rsid w:val="00386348"/>
    <w:rsid w:val="003A340A"/>
    <w:rsid w:val="003A5463"/>
    <w:rsid w:val="003B2052"/>
    <w:rsid w:val="003C3DDE"/>
    <w:rsid w:val="004028B2"/>
    <w:rsid w:val="0040337D"/>
    <w:rsid w:val="00433331"/>
    <w:rsid w:val="00456D6F"/>
    <w:rsid w:val="004601F1"/>
    <w:rsid w:val="00484534"/>
    <w:rsid w:val="00492B29"/>
    <w:rsid w:val="004A6021"/>
    <w:rsid w:val="00506571"/>
    <w:rsid w:val="00541E59"/>
    <w:rsid w:val="005422F8"/>
    <w:rsid w:val="00583EBB"/>
    <w:rsid w:val="005A0052"/>
    <w:rsid w:val="005C7D3C"/>
    <w:rsid w:val="005D3DD7"/>
    <w:rsid w:val="005E0871"/>
    <w:rsid w:val="006027F4"/>
    <w:rsid w:val="00631177"/>
    <w:rsid w:val="0064246D"/>
    <w:rsid w:val="00664660"/>
    <w:rsid w:val="00675337"/>
    <w:rsid w:val="00683E19"/>
    <w:rsid w:val="006855B7"/>
    <w:rsid w:val="006A2E82"/>
    <w:rsid w:val="006F4964"/>
    <w:rsid w:val="00712D8C"/>
    <w:rsid w:val="00734BED"/>
    <w:rsid w:val="0074146C"/>
    <w:rsid w:val="0074632E"/>
    <w:rsid w:val="007520A9"/>
    <w:rsid w:val="00773500"/>
    <w:rsid w:val="007838AD"/>
    <w:rsid w:val="007C5AF9"/>
    <w:rsid w:val="007C79C0"/>
    <w:rsid w:val="007E3FAF"/>
    <w:rsid w:val="008124AB"/>
    <w:rsid w:val="00814485"/>
    <w:rsid w:val="00830FCF"/>
    <w:rsid w:val="00831878"/>
    <w:rsid w:val="00846677"/>
    <w:rsid w:val="00850BAB"/>
    <w:rsid w:val="008564A9"/>
    <w:rsid w:val="008931BC"/>
    <w:rsid w:val="008B7ADA"/>
    <w:rsid w:val="008C1A28"/>
    <w:rsid w:val="008E576E"/>
    <w:rsid w:val="009158D9"/>
    <w:rsid w:val="00935519"/>
    <w:rsid w:val="009A338A"/>
    <w:rsid w:val="00A00127"/>
    <w:rsid w:val="00A01434"/>
    <w:rsid w:val="00A25E2F"/>
    <w:rsid w:val="00A310FE"/>
    <w:rsid w:val="00A36475"/>
    <w:rsid w:val="00A60E8B"/>
    <w:rsid w:val="00A813F2"/>
    <w:rsid w:val="00A915C6"/>
    <w:rsid w:val="00AA4774"/>
    <w:rsid w:val="00AC67A4"/>
    <w:rsid w:val="00AE7907"/>
    <w:rsid w:val="00B25056"/>
    <w:rsid w:val="00B84EAE"/>
    <w:rsid w:val="00B879A1"/>
    <w:rsid w:val="00BD1123"/>
    <w:rsid w:val="00BD6C38"/>
    <w:rsid w:val="00BE623A"/>
    <w:rsid w:val="00C05AB1"/>
    <w:rsid w:val="00C31D71"/>
    <w:rsid w:val="00C337EE"/>
    <w:rsid w:val="00C4213E"/>
    <w:rsid w:val="00C72EEC"/>
    <w:rsid w:val="00CA0FEB"/>
    <w:rsid w:val="00CA3A70"/>
    <w:rsid w:val="00CC0551"/>
    <w:rsid w:val="00D60071"/>
    <w:rsid w:val="00D61AD1"/>
    <w:rsid w:val="00D74B57"/>
    <w:rsid w:val="00D857F1"/>
    <w:rsid w:val="00DB111C"/>
    <w:rsid w:val="00DD48BF"/>
    <w:rsid w:val="00DE59CD"/>
    <w:rsid w:val="00DF3CA2"/>
    <w:rsid w:val="00E128A7"/>
    <w:rsid w:val="00E201FA"/>
    <w:rsid w:val="00E22BE7"/>
    <w:rsid w:val="00E3002D"/>
    <w:rsid w:val="00E5012B"/>
    <w:rsid w:val="00E513E7"/>
    <w:rsid w:val="00E66326"/>
    <w:rsid w:val="00F35DC4"/>
    <w:rsid w:val="00F657B2"/>
    <w:rsid w:val="00FB4E1C"/>
    <w:rsid w:val="00FD5BC3"/>
    <w:rsid w:val="00FF06E4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919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90</cp:revision>
  <cp:lastPrinted>2022-02-16T16:27:00Z</cp:lastPrinted>
  <dcterms:created xsi:type="dcterms:W3CDTF">2020-01-22T11:26:00Z</dcterms:created>
  <dcterms:modified xsi:type="dcterms:W3CDTF">2022-02-16T18:54:00Z</dcterms:modified>
</cp:coreProperties>
</file>