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44" w:rsidRPr="00311C3A" w:rsidRDefault="00945244" w:rsidP="009452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1C3A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945244" w:rsidRPr="00311C3A" w:rsidRDefault="00945244" w:rsidP="009452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06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945244" w:rsidRPr="00311C3A" w:rsidRDefault="00945244" w:rsidP="009452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029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BA355A" w:rsidRDefault="00945244" w:rsidP="00945244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doze</w:t>
      </w:r>
      <w:r w:rsidRPr="00311C3A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agosto</w:t>
      </w:r>
      <w:r w:rsidRPr="00311C3A">
        <w:rPr>
          <w:rFonts w:ascii="Arial" w:hAnsi="Arial" w:cs="Arial"/>
          <w:sz w:val="24"/>
          <w:szCs w:val="24"/>
        </w:rPr>
        <w:t xml:space="preserve"> de dois mil e dezenove, </w:t>
      </w:r>
      <w:proofErr w:type="gramStart"/>
      <w:r w:rsidRPr="00311C3A">
        <w:rPr>
          <w:rFonts w:ascii="Arial" w:hAnsi="Arial" w:cs="Arial"/>
          <w:sz w:val="24"/>
          <w:szCs w:val="24"/>
        </w:rPr>
        <w:t>às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quatorze horas</w:t>
      </w:r>
      <w:r w:rsidRPr="00311C3A">
        <w:rPr>
          <w:rFonts w:ascii="Arial" w:hAnsi="Arial" w:cs="Arial"/>
          <w:sz w:val="24"/>
          <w:szCs w:val="24"/>
        </w:rPr>
        <w:t xml:space="preserve">, no Centro Administrativo Prefeito João Benedito Amaral, situado na Av. Silvério Augusto de Melo, nº 158, Bairro Fábrica, Desterro do Melo, Minas Gerais, CEP: 36.210-000, no Setor de Compras e Licitações, reuniu-se o pregoeiro o Sr. Flávio da Silva Coelho e respectiva Equipe de Apoio composta por Simone Simplício Coelho e Rafaela Dornelas Couto, conforme portaria 3.871/2.019, em atendimento às </w:t>
      </w:r>
      <w:r w:rsidRPr="00D93E9D">
        <w:rPr>
          <w:rFonts w:ascii="Arial" w:hAnsi="Arial" w:cs="Arial"/>
          <w:sz w:val="24"/>
          <w:szCs w:val="24"/>
        </w:rPr>
        <w:t>disposições contidas na Lei Federal 8.666/93, Lei Federal 10.520/02, Lei Complementar 123/2006, Lei Complementar 147/2014, procederam a realização da Sessão Pública relat</w:t>
      </w:r>
      <w:r w:rsidRPr="00D93E9D">
        <w:rPr>
          <w:rFonts w:ascii="Arial" w:hAnsi="Arial" w:cs="Arial"/>
          <w:sz w:val="24"/>
          <w:szCs w:val="24"/>
        </w:rPr>
        <w:t>iva ao Pregão Presencial nº. 029</w:t>
      </w:r>
      <w:r w:rsidRPr="00D93E9D">
        <w:rPr>
          <w:rFonts w:ascii="Arial" w:hAnsi="Arial" w:cs="Arial"/>
          <w:sz w:val="24"/>
          <w:szCs w:val="24"/>
        </w:rPr>
        <w:t>/2019, referente ao Processo Licitatório nº. 06</w:t>
      </w:r>
      <w:r w:rsidRPr="00D93E9D">
        <w:rPr>
          <w:rFonts w:ascii="Arial" w:hAnsi="Arial" w:cs="Arial"/>
          <w:sz w:val="24"/>
          <w:szCs w:val="24"/>
        </w:rPr>
        <w:t>3</w:t>
      </w:r>
      <w:r w:rsidRPr="00D93E9D">
        <w:rPr>
          <w:rFonts w:ascii="Arial" w:hAnsi="Arial" w:cs="Arial"/>
          <w:sz w:val="24"/>
          <w:szCs w:val="24"/>
        </w:rPr>
        <w:t xml:space="preserve">/2019, cujo </w:t>
      </w:r>
      <w:r w:rsidR="00D93E9D" w:rsidRPr="00D93E9D">
        <w:rPr>
          <w:rFonts w:ascii="Arial" w:hAnsi="Arial" w:cs="Arial"/>
          <w:bCs/>
          <w:sz w:val="24"/>
          <w:szCs w:val="24"/>
        </w:rPr>
        <w:t xml:space="preserve">objeto </w:t>
      </w:r>
      <w:proofErr w:type="gramStart"/>
      <w:r w:rsidR="00D93E9D" w:rsidRPr="00D93E9D">
        <w:rPr>
          <w:rFonts w:ascii="Arial" w:hAnsi="Arial" w:cs="Arial"/>
          <w:bCs/>
          <w:sz w:val="24"/>
          <w:szCs w:val="24"/>
        </w:rPr>
        <w:t>são</w:t>
      </w:r>
      <w:proofErr w:type="gramEnd"/>
      <w:r w:rsidRPr="00311C3A">
        <w:rPr>
          <w:rFonts w:ascii="Arial" w:hAnsi="Arial" w:cs="Arial"/>
          <w:bCs/>
          <w:sz w:val="24"/>
          <w:szCs w:val="24"/>
        </w:rPr>
        <w:t xml:space="preserve"> </w:t>
      </w:r>
      <w:r w:rsidR="00D93E9D" w:rsidRPr="00D93E9D">
        <w:rPr>
          <w:rFonts w:ascii="Arial" w:hAnsi="Arial" w:cs="Arial"/>
          <w:b/>
          <w:i/>
          <w:sz w:val="24"/>
          <w:szCs w:val="24"/>
          <w:lang w:val="pt-PT"/>
        </w:rPr>
        <w:t>ITENS DESERTOS NOS PROCESSOS LICITATÓRIO 29/2019 E 40/2019</w:t>
      </w:r>
      <w:r w:rsidR="00D93E9D">
        <w:rPr>
          <w:rFonts w:ascii="Arial" w:hAnsi="Arial" w:cs="Arial"/>
          <w:b/>
          <w:i/>
          <w:sz w:val="24"/>
          <w:szCs w:val="24"/>
          <w:lang w:val="pt-PT"/>
        </w:rPr>
        <w:t xml:space="preserve"> - </w:t>
      </w:r>
      <w:r w:rsidR="00D93E9D" w:rsidRPr="00D93E9D">
        <w:rPr>
          <w:rFonts w:ascii="Arial" w:hAnsi="Arial" w:cs="Arial"/>
          <w:b/>
          <w:i/>
          <w:sz w:val="24"/>
          <w:szCs w:val="24"/>
          <w:lang w:val="pt-PT"/>
        </w:rPr>
        <w:t>TRANSPORTE</w:t>
      </w:r>
      <w:r w:rsidR="00D93E9D" w:rsidRPr="00D93E9D">
        <w:rPr>
          <w:rFonts w:ascii="Arial" w:hAnsi="Arial" w:cs="Arial"/>
          <w:b/>
          <w:i/>
          <w:sz w:val="24"/>
          <w:szCs w:val="24"/>
          <w:lang w:val="pt-PT"/>
        </w:rPr>
        <w:t xml:space="preserve"> EVENTUAL E PANELAS DE PRESSÃO</w:t>
      </w:r>
      <w:r w:rsidRPr="00311C3A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Pr="00311C3A">
        <w:rPr>
          <w:rFonts w:ascii="Arial" w:hAnsi="Arial" w:cs="Arial"/>
          <w:sz w:val="24"/>
          <w:szCs w:val="24"/>
        </w:rPr>
        <w:t xml:space="preserve"> conforme descrição, características, prazos e demais obrigações e informações constantes no Termo de Referência do ANEXO I do Edital. Nesta data e horário, procedeu-se à abertura da Sessão Pública, relativa ao Pregão. Iniciados os trabalhos, considerou-se a ampla publicidade dada ao certame, comprovando-se por </w:t>
      </w:r>
      <w:r w:rsidRPr="00311C3A">
        <w:rPr>
          <w:rFonts w:ascii="Arial" w:hAnsi="Arial" w:cs="Arial"/>
          <w:iCs/>
          <w:sz w:val="24"/>
          <w:szCs w:val="24"/>
        </w:rPr>
        <w:t>documentação</w:t>
      </w:r>
      <w:r w:rsidRPr="00311C3A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311C3A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311C3A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311C3A">
        <w:rPr>
          <w:rFonts w:ascii="Arial" w:hAnsi="Arial" w:cs="Arial"/>
          <w:i/>
          <w:sz w:val="24"/>
          <w:szCs w:val="24"/>
          <w:u w:val="single"/>
        </w:rPr>
        <w:t>-mg</w:t>
      </w:r>
      <w:r w:rsidRPr="00311C3A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proofErr w:type="gramStart"/>
      <w:r w:rsidRPr="00D93E9D">
        <w:rPr>
          <w:rFonts w:ascii="Arial" w:hAnsi="Arial" w:cs="Arial"/>
          <w:i/>
          <w:sz w:val="24"/>
          <w:szCs w:val="24"/>
        </w:rPr>
        <w:t>http://www.desterrodomel</w:t>
      </w:r>
      <w:r w:rsidR="00B5760B"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 w:rsidR="00B5760B">
        <w:rPr>
          <w:rFonts w:ascii="Arial" w:hAnsi="Arial" w:cs="Arial"/>
          <w:i/>
          <w:sz w:val="24"/>
          <w:szCs w:val="24"/>
        </w:rPr>
        <w:t>php?</w:t>
      </w:r>
      <w:proofErr w:type="gramStart"/>
      <w:r w:rsidR="00B5760B">
        <w:rPr>
          <w:rFonts w:ascii="Arial" w:hAnsi="Arial" w:cs="Arial"/>
          <w:i/>
          <w:sz w:val="24"/>
          <w:szCs w:val="24"/>
        </w:rPr>
        <w:t>id</w:t>
      </w:r>
      <w:proofErr w:type="gramEnd"/>
      <w:r w:rsidR="00B5760B">
        <w:rPr>
          <w:rFonts w:ascii="Arial" w:hAnsi="Arial" w:cs="Arial"/>
          <w:i/>
          <w:sz w:val="24"/>
          <w:szCs w:val="24"/>
        </w:rPr>
        <w:t>=18</w:t>
      </w:r>
      <w:r w:rsidR="00D93E9D">
        <w:rPr>
          <w:rFonts w:ascii="Arial" w:hAnsi="Arial" w:cs="Arial"/>
          <w:i/>
          <w:sz w:val="24"/>
          <w:szCs w:val="24"/>
        </w:rPr>
        <w:t>7</w:t>
      </w:r>
      <w:r w:rsidRPr="00157866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</w:t>
      </w:r>
      <w:r w:rsidRPr="00311C3A">
        <w:rPr>
          <w:rFonts w:ascii="Arial" w:hAnsi="Arial" w:cs="Arial"/>
          <w:sz w:val="24"/>
          <w:szCs w:val="24"/>
        </w:rPr>
        <w:t xml:space="preserve">om a ampla publicidade concedida ao certame, </w:t>
      </w:r>
      <w:r>
        <w:rPr>
          <w:rFonts w:ascii="Arial" w:hAnsi="Arial" w:cs="Arial"/>
          <w:sz w:val="24"/>
          <w:szCs w:val="24"/>
        </w:rPr>
        <w:t xml:space="preserve">compareceram as </w:t>
      </w:r>
      <w:r w:rsidRPr="00311C3A">
        <w:rPr>
          <w:rFonts w:ascii="Arial" w:hAnsi="Arial" w:cs="Arial"/>
          <w:sz w:val="24"/>
          <w:szCs w:val="24"/>
        </w:rPr>
        <w:t>seguinte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1C3A">
        <w:rPr>
          <w:rFonts w:ascii="Arial" w:hAnsi="Arial" w:cs="Arial"/>
          <w:sz w:val="24"/>
          <w:szCs w:val="24"/>
        </w:rPr>
        <w:t>licitante</w:t>
      </w:r>
      <w:r>
        <w:rPr>
          <w:rFonts w:ascii="Arial" w:hAnsi="Arial" w:cs="Arial"/>
          <w:sz w:val="24"/>
          <w:szCs w:val="24"/>
        </w:rPr>
        <w:t>s :</w:t>
      </w:r>
      <w:proofErr w:type="gramEnd"/>
      <w:r w:rsidR="00B576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01 </w:t>
      </w:r>
      <w:r w:rsidR="00B5760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760B" w:rsidRPr="004A5352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="00B5760B" w:rsidRPr="004A5352">
        <w:rPr>
          <w:rFonts w:ascii="Arial" w:hAnsi="Arial" w:cs="Arial"/>
          <w:sz w:val="24"/>
          <w:szCs w:val="24"/>
        </w:rPr>
        <w:t>inscrita no CNPJ nº 17.200.810/0001-94, com sede à Rua José Rodrigues de Carvalho, nº 38, Bairro Centro, Desterro do Melo, Minas Gerais, CEP: 36.210-000</w:t>
      </w:r>
      <w:r w:rsidR="00415DE1">
        <w:rPr>
          <w:rFonts w:ascii="Arial" w:hAnsi="Arial" w:cs="Arial"/>
          <w:sz w:val="24"/>
          <w:szCs w:val="24"/>
        </w:rPr>
        <w:t>. Esta empresa apresentou o Ato 315 da Junta Comercial do Estado de Minas Gerais, ficando credenciada a participar do certame e fazendo jus aos benefícios da Lei Complementar 123/2006. Esta empresa d</w:t>
      </w:r>
      <w:r w:rsidR="00AB5EDE">
        <w:rPr>
          <w:rFonts w:ascii="Arial" w:hAnsi="Arial" w:cs="Arial"/>
          <w:sz w:val="24"/>
          <w:szCs w:val="24"/>
        </w:rPr>
        <w:t>eixou envelopes e documentos relativos ao certame não credenciando representantes pessoais para acompanhar o pregão</w:t>
      </w:r>
      <w:r w:rsidR="00AB5EDE" w:rsidRPr="00BA355A">
        <w:rPr>
          <w:rFonts w:ascii="Arial" w:hAnsi="Arial" w:cs="Arial"/>
          <w:sz w:val="24"/>
          <w:szCs w:val="24"/>
        </w:rPr>
        <w:t xml:space="preserve">. </w:t>
      </w:r>
      <w:r w:rsidR="00BA355A" w:rsidRPr="00BA355A">
        <w:rPr>
          <w:rFonts w:ascii="Arial" w:hAnsi="Arial" w:cs="Arial"/>
          <w:b/>
          <w:sz w:val="24"/>
          <w:szCs w:val="24"/>
        </w:rPr>
        <w:t xml:space="preserve">02 - </w:t>
      </w:r>
      <w:r w:rsidR="00BA355A" w:rsidRPr="00BA355A">
        <w:rPr>
          <w:rFonts w:ascii="Arial" w:hAnsi="Arial" w:cs="Arial"/>
          <w:b/>
          <w:sz w:val="24"/>
          <w:szCs w:val="24"/>
        </w:rPr>
        <w:t>GILBERTO CARLOS FERREIRA MARTINS</w:t>
      </w:r>
      <w:r w:rsidR="00BA355A" w:rsidRPr="00BA355A">
        <w:rPr>
          <w:rFonts w:ascii="Arial" w:hAnsi="Arial" w:cs="Arial"/>
          <w:sz w:val="24"/>
          <w:szCs w:val="24"/>
        </w:rPr>
        <w:t>, pessoa jurídica de direito privado inscrita no CNPJ: 17.542.235/0001-08, sediada na cidade de Desterro do Melo, Minas Gerais, Bairro Centro, na Avenida An</w:t>
      </w:r>
      <w:r w:rsidR="00766B32">
        <w:rPr>
          <w:rFonts w:ascii="Arial" w:hAnsi="Arial" w:cs="Arial"/>
          <w:sz w:val="24"/>
          <w:szCs w:val="24"/>
        </w:rPr>
        <w:t>tônio Gonzaga de Araújo, nº 76. Esta empresa cumpriu</w:t>
      </w:r>
      <w:r w:rsidR="00766B32" w:rsidRPr="004A5352">
        <w:rPr>
          <w:rFonts w:ascii="Arial" w:hAnsi="Arial" w:cs="Arial"/>
          <w:sz w:val="24"/>
          <w:szCs w:val="24"/>
        </w:rPr>
        <w:t xml:space="preserve"> todas as exigências do item 05 do edital, inclusive o Anexo VIII do edital e a consulta no site da Receita Federal que comprova os termos do Art. 18-A § 1º da Lei Complementar 123/2006, ficando credenciado a participar do certame e fazendo jus aos benefícios da Lei 123/2006</w:t>
      </w:r>
      <w:r w:rsidR="00766B32">
        <w:rPr>
          <w:rFonts w:ascii="Arial" w:hAnsi="Arial" w:cs="Arial"/>
          <w:sz w:val="24"/>
          <w:szCs w:val="24"/>
        </w:rPr>
        <w:t xml:space="preserve">. </w:t>
      </w:r>
    </w:p>
    <w:p w:rsidR="00945244" w:rsidRPr="00311C3A" w:rsidRDefault="0061322D" w:rsidP="0061322D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Esta empresa deixou envelopes e documentos relativos ao certame não credenciando representantes pessoais para acompanhar o pregão</w:t>
      </w:r>
      <w:r w:rsidRPr="00BA35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1322D">
        <w:rPr>
          <w:rFonts w:ascii="Arial" w:hAnsi="Arial" w:cs="Arial"/>
          <w:sz w:val="24"/>
          <w:szCs w:val="24"/>
        </w:rPr>
        <w:t>Iniciados os trabalhos o Pregoeiro e a Comissão rubricar</w:t>
      </w:r>
      <w:r>
        <w:rPr>
          <w:rFonts w:ascii="Arial" w:hAnsi="Arial" w:cs="Arial"/>
          <w:sz w:val="24"/>
          <w:szCs w:val="24"/>
        </w:rPr>
        <w:t xml:space="preserve">am os envelopes de </w:t>
      </w:r>
      <w:r w:rsidR="00884D7E">
        <w:rPr>
          <w:rFonts w:ascii="Arial" w:hAnsi="Arial" w:cs="Arial"/>
          <w:sz w:val="24"/>
          <w:szCs w:val="24"/>
        </w:rPr>
        <w:t>PROPOSTA e HABILITAÇÃO, comprovando</w:t>
      </w:r>
      <w:r w:rsidR="00945244" w:rsidRPr="00311C3A">
        <w:rPr>
          <w:rFonts w:ascii="Arial" w:hAnsi="Arial" w:cs="Arial"/>
          <w:sz w:val="24"/>
          <w:szCs w:val="24"/>
        </w:rPr>
        <w:t xml:space="preserve"> como lacrados e válidos. Na abertura da</w:t>
      </w:r>
      <w:r w:rsidR="00945244">
        <w:rPr>
          <w:rFonts w:ascii="Arial" w:hAnsi="Arial" w:cs="Arial"/>
          <w:sz w:val="24"/>
          <w:szCs w:val="24"/>
        </w:rPr>
        <w:t>s</w:t>
      </w:r>
      <w:r w:rsidR="00945244" w:rsidRPr="00311C3A">
        <w:rPr>
          <w:rFonts w:ascii="Arial" w:hAnsi="Arial" w:cs="Arial"/>
          <w:sz w:val="24"/>
          <w:szCs w:val="24"/>
        </w:rPr>
        <w:t xml:space="preserve"> Proposta</w:t>
      </w:r>
      <w:r w:rsidR="00945244">
        <w:rPr>
          <w:rFonts w:ascii="Arial" w:hAnsi="Arial" w:cs="Arial"/>
          <w:sz w:val="24"/>
          <w:szCs w:val="24"/>
        </w:rPr>
        <w:t>s</w:t>
      </w:r>
      <w:r w:rsidR="00945244" w:rsidRPr="00311C3A">
        <w:rPr>
          <w:rFonts w:ascii="Arial" w:hAnsi="Arial" w:cs="Arial"/>
          <w:sz w:val="24"/>
          <w:szCs w:val="24"/>
        </w:rPr>
        <w:t xml:space="preserve"> da</w:t>
      </w:r>
      <w:r w:rsidR="00945244">
        <w:rPr>
          <w:rFonts w:ascii="Arial" w:hAnsi="Arial" w:cs="Arial"/>
          <w:sz w:val="24"/>
          <w:szCs w:val="24"/>
        </w:rPr>
        <w:t>s</w:t>
      </w:r>
      <w:r w:rsidR="00945244" w:rsidRPr="00311C3A">
        <w:rPr>
          <w:rFonts w:ascii="Arial" w:hAnsi="Arial" w:cs="Arial"/>
          <w:sz w:val="24"/>
          <w:szCs w:val="24"/>
        </w:rPr>
        <w:t xml:space="preserve"> licitante</w:t>
      </w:r>
      <w:r w:rsidR="00945244">
        <w:rPr>
          <w:rFonts w:ascii="Arial" w:hAnsi="Arial" w:cs="Arial"/>
          <w:sz w:val="24"/>
          <w:szCs w:val="24"/>
        </w:rPr>
        <w:t>s</w:t>
      </w:r>
      <w:r w:rsidR="00945244" w:rsidRPr="00311C3A">
        <w:rPr>
          <w:rFonts w:ascii="Arial" w:hAnsi="Arial" w:cs="Arial"/>
          <w:sz w:val="24"/>
          <w:szCs w:val="24"/>
        </w:rPr>
        <w:t xml:space="preserve"> verificou-se que foram atendidas às determinações editalícias, sendo apresentados corretamen</w:t>
      </w:r>
      <w:r w:rsidR="00945244">
        <w:rPr>
          <w:rFonts w:ascii="Arial" w:hAnsi="Arial" w:cs="Arial"/>
          <w:sz w:val="24"/>
          <w:szCs w:val="24"/>
        </w:rPr>
        <w:t xml:space="preserve">te todos os anexos e impressos. </w:t>
      </w:r>
      <w:r w:rsidR="00945244" w:rsidRPr="00311C3A">
        <w:rPr>
          <w:rFonts w:ascii="Arial" w:hAnsi="Arial" w:cs="Arial"/>
          <w:sz w:val="24"/>
          <w:szCs w:val="24"/>
        </w:rPr>
        <w:t xml:space="preserve">Aberta a sessão </w:t>
      </w:r>
      <w:r w:rsidR="00884D7E">
        <w:rPr>
          <w:rFonts w:ascii="Arial" w:hAnsi="Arial" w:cs="Arial"/>
          <w:sz w:val="24"/>
          <w:szCs w:val="24"/>
        </w:rPr>
        <w:t>de lances, o Pregoeiro avaliou a</w:t>
      </w:r>
      <w:r w:rsidR="00945244" w:rsidRPr="00311C3A">
        <w:rPr>
          <w:rFonts w:ascii="Arial" w:hAnsi="Arial" w:cs="Arial"/>
          <w:sz w:val="24"/>
          <w:szCs w:val="24"/>
        </w:rPr>
        <w:t>s</w:t>
      </w:r>
      <w:r w:rsidR="00884D7E">
        <w:rPr>
          <w:rFonts w:ascii="Arial" w:hAnsi="Arial" w:cs="Arial"/>
          <w:sz w:val="24"/>
          <w:szCs w:val="24"/>
        </w:rPr>
        <w:t xml:space="preserve"> propostas apresentadas e mesmo na ausência de representantes </w:t>
      </w:r>
      <w:proofErr w:type="gramStart"/>
      <w:r w:rsidR="00884D7E">
        <w:rPr>
          <w:rFonts w:ascii="Arial" w:hAnsi="Arial" w:cs="Arial"/>
          <w:sz w:val="24"/>
          <w:szCs w:val="24"/>
        </w:rPr>
        <w:t>das empresa</w:t>
      </w:r>
      <w:proofErr w:type="gramEnd"/>
      <w:r w:rsidR="00884D7E">
        <w:rPr>
          <w:rFonts w:ascii="Arial" w:hAnsi="Arial" w:cs="Arial"/>
          <w:sz w:val="24"/>
          <w:szCs w:val="24"/>
        </w:rPr>
        <w:t xml:space="preserve"> avaliou que os preços apresentados estavam em conformidade com os orçamentos realizados previamente para a licitação. E sendo assim </w:t>
      </w:r>
      <w:r w:rsidR="00945244" w:rsidRPr="00311C3A">
        <w:rPr>
          <w:rFonts w:ascii="Arial" w:hAnsi="Arial" w:cs="Arial"/>
          <w:sz w:val="24"/>
          <w:szCs w:val="24"/>
        </w:rPr>
        <w:t>decidiu o Pregoe</w:t>
      </w:r>
      <w:r w:rsidR="009B25A9">
        <w:rPr>
          <w:rFonts w:ascii="Arial" w:hAnsi="Arial" w:cs="Arial"/>
          <w:sz w:val="24"/>
          <w:szCs w:val="24"/>
        </w:rPr>
        <w:t>iro: Logrou-se vencedora para o item</w:t>
      </w:r>
      <w:r w:rsidR="00945244" w:rsidRPr="00311C3A">
        <w:rPr>
          <w:rFonts w:ascii="Arial" w:hAnsi="Arial" w:cs="Arial"/>
          <w:sz w:val="24"/>
          <w:szCs w:val="24"/>
        </w:rPr>
        <w:t xml:space="preserve"> </w:t>
      </w:r>
      <w:r w:rsidR="009B25A9">
        <w:rPr>
          <w:rFonts w:ascii="Arial" w:hAnsi="Arial" w:cs="Arial"/>
          <w:sz w:val="24"/>
          <w:szCs w:val="24"/>
        </w:rPr>
        <w:t xml:space="preserve">01 com valor total </w:t>
      </w:r>
      <w:r w:rsidR="00945244" w:rsidRPr="00311C3A">
        <w:rPr>
          <w:rFonts w:ascii="Arial" w:hAnsi="Arial" w:cs="Arial"/>
          <w:sz w:val="24"/>
          <w:szCs w:val="24"/>
        </w:rPr>
        <w:t xml:space="preserve">de R$ </w:t>
      </w:r>
      <w:r w:rsidR="009B25A9">
        <w:rPr>
          <w:rFonts w:ascii="Arial" w:hAnsi="Arial" w:cs="Arial"/>
          <w:sz w:val="24"/>
          <w:szCs w:val="24"/>
        </w:rPr>
        <w:t>1.760,00</w:t>
      </w:r>
      <w:r w:rsidR="00945244">
        <w:rPr>
          <w:rFonts w:ascii="Arial" w:hAnsi="Arial" w:cs="Arial"/>
          <w:sz w:val="24"/>
          <w:szCs w:val="24"/>
        </w:rPr>
        <w:t xml:space="preserve"> (</w:t>
      </w:r>
      <w:r w:rsidR="009B25A9">
        <w:rPr>
          <w:rFonts w:ascii="Arial" w:hAnsi="Arial" w:cs="Arial"/>
          <w:sz w:val="24"/>
          <w:szCs w:val="24"/>
        </w:rPr>
        <w:t xml:space="preserve">um </w:t>
      </w:r>
      <w:r w:rsidR="00945244">
        <w:rPr>
          <w:rFonts w:ascii="Arial" w:hAnsi="Arial" w:cs="Arial"/>
          <w:sz w:val="24"/>
          <w:szCs w:val="24"/>
        </w:rPr>
        <w:t xml:space="preserve">mil </w:t>
      </w:r>
      <w:r w:rsidR="009B25A9">
        <w:rPr>
          <w:rFonts w:ascii="Arial" w:hAnsi="Arial" w:cs="Arial"/>
          <w:sz w:val="24"/>
          <w:szCs w:val="24"/>
        </w:rPr>
        <w:t>setecentos e setenta</w:t>
      </w:r>
      <w:r w:rsidR="00945244">
        <w:rPr>
          <w:rFonts w:ascii="Arial" w:hAnsi="Arial" w:cs="Arial"/>
          <w:sz w:val="24"/>
          <w:szCs w:val="24"/>
        </w:rPr>
        <w:t xml:space="preserve"> reais) a empresa </w:t>
      </w:r>
      <w:r w:rsidR="009B25A9" w:rsidRPr="004A5352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="009B25A9" w:rsidRPr="004A5352">
        <w:rPr>
          <w:rFonts w:ascii="Arial" w:hAnsi="Arial" w:cs="Arial"/>
          <w:sz w:val="24"/>
          <w:szCs w:val="24"/>
        </w:rPr>
        <w:t>inscrita no CNPJ nº 17.200.810/0001-94, com sede à Rua José Rodrigues de Carvalho, nº 38, Bairro Centro, Desterro do Melo, Minas Gerais, CEP: 36.210-000</w:t>
      </w:r>
      <w:r w:rsidR="0035799E">
        <w:rPr>
          <w:rFonts w:ascii="Arial" w:hAnsi="Arial" w:cs="Arial"/>
          <w:sz w:val="24"/>
          <w:szCs w:val="24"/>
        </w:rPr>
        <w:t xml:space="preserve">. Logrou-se vencedora para o item 02, com valor total de R$ 39.500,00 (trinta e nove mil e quinhentos reais) </w:t>
      </w:r>
      <w:r w:rsidR="00945244">
        <w:rPr>
          <w:rFonts w:ascii="Arial" w:hAnsi="Arial" w:cs="Arial"/>
          <w:sz w:val="24"/>
          <w:szCs w:val="24"/>
        </w:rPr>
        <w:t xml:space="preserve">a empresa </w:t>
      </w:r>
      <w:r w:rsidR="0035799E" w:rsidRPr="00BA355A">
        <w:rPr>
          <w:rFonts w:ascii="Arial" w:hAnsi="Arial" w:cs="Arial"/>
          <w:b/>
          <w:sz w:val="24"/>
          <w:szCs w:val="24"/>
        </w:rPr>
        <w:t>GILBERTO CARLOS FERREIRA MARTINS</w:t>
      </w:r>
      <w:r w:rsidR="0035799E" w:rsidRPr="00BA355A">
        <w:rPr>
          <w:rFonts w:ascii="Arial" w:hAnsi="Arial" w:cs="Arial"/>
          <w:sz w:val="24"/>
          <w:szCs w:val="24"/>
        </w:rPr>
        <w:t>, pessoa jurídica de direito privado inscrita no CNPJ: 17.542.235/0001-08, sediada na cidade de Desterro do Melo, Minas Gerais, Bairro Centro, na Avenida An</w:t>
      </w:r>
      <w:r w:rsidR="0035799E">
        <w:rPr>
          <w:rFonts w:ascii="Arial" w:hAnsi="Arial" w:cs="Arial"/>
          <w:sz w:val="24"/>
          <w:szCs w:val="24"/>
        </w:rPr>
        <w:t>tônio Gonzaga de Araújo, nº 76</w:t>
      </w:r>
      <w:r w:rsidR="00945244">
        <w:rPr>
          <w:rFonts w:ascii="Arial" w:hAnsi="Arial" w:cs="Arial"/>
          <w:sz w:val="24"/>
          <w:szCs w:val="24"/>
        </w:rPr>
        <w:t>.</w:t>
      </w:r>
      <w:r w:rsidR="0035799E">
        <w:rPr>
          <w:rFonts w:ascii="Arial" w:hAnsi="Arial" w:cs="Arial"/>
          <w:sz w:val="24"/>
          <w:szCs w:val="24"/>
        </w:rPr>
        <w:t xml:space="preserve"> </w:t>
      </w:r>
      <w:r w:rsidR="00945244" w:rsidRPr="00311C3A">
        <w:rPr>
          <w:rFonts w:ascii="Arial" w:hAnsi="Arial" w:cs="Arial"/>
          <w:sz w:val="24"/>
          <w:szCs w:val="24"/>
        </w:rPr>
        <w:t xml:space="preserve">O valor total </w:t>
      </w:r>
      <w:r w:rsidR="00945244">
        <w:rPr>
          <w:rFonts w:ascii="Arial" w:hAnsi="Arial" w:cs="Arial"/>
          <w:sz w:val="24"/>
          <w:szCs w:val="24"/>
        </w:rPr>
        <w:t>dos itens licitados ficou</w:t>
      </w:r>
      <w:r w:rsidR="00945244" w:rsidRPr="00311C3A">
        <w:rPr>
          <w:rFonts w:ascii="Arial" w:hAnsi="Arial" w:cs="Arial"/>
          <w:sz w:val="24"/>
          <w:szCs w:val="24"/>
        </w:rPr>
        <w:t xml:space="preserve"> dentro das expectativas da Administração</w:t>
      </w:r>
      <w:r w:rsidR="00945244" w:rsidRPr="00311C3A">
        <w:rPr>
          <w:rFonts w:ascii="Arial" w:hAnsi="Arial" w:cs="Arial"/>
          <w:b/>
          <w:sz w:val="24"/>
          <w:szCs w:val="24"/>
        </w:rPr>
        <w:t xml:space="preserve">, </w:t>
      </w:r>
      <w:r w:rsidR="00945244" w:rsidRPr="00311C3A">
        <w:rPr>
          <w:rFonts w:ascii="Arial" w:hAnsi="Arial" w:cs="Arial"/>
          <w:sz w:val="24"/>
          <w:szCs w:val="24"/>
        </w:rPr>
        <w:t xml:space="preserve">restando comprovado </w:t>
      </w:r>
      <w:proofErr w:type="gramStart"/>
      <w:r w:rsidR="00945244" w:rsidRPr="00311C3A">
        <w:rPr>
          <w:rFonts w:ascii="Arial" w:hAnsi="Arial" w:cs="Arial"/>
          <w:sz w:val="24"/>
          <w:szCs w:val="24"/>
        </w:rPr>
        <w:t>a</w:t>
      </w:r>
      <w:proofErr w:type="gramEnd"/>
      <w:r w:rsidR="00945244" w:rsidRPr="00311C3A">
        <w:rPr>
          <w:rFonts w:ascii="Arial" w:hAnsi="Arial" w:cs="Arial"/>
          <w:sz w:val="24"/>
          <w:szCs w:val="24"/>
        </w:rPr>
        <w:t xml:space="preserve"> eficácia do procedimento em relação à economicidade para a Administração;</w:t>
      </w:r>
      <w:r w:rsidR="00945244" w:rsidRPr="00311C3A">
        <w:rPr>
          <w:rFonts w:ascii="Arial" w:hAnsi="Arial" w:cs="Arial"/>
          <w:b/>
          <w:sz w:val="24"/>
          <w:szCs w:val="24"/>
        </w:rPr>
        <w:t xml:space="preserve"> </w:t>
      </w:r>
      <w:r w:rsidR="00945244" w:rsidRPr="00311C3A">
        <w:rPr>
          <w:rFonts w:ascii="Arial" w:hAnsi="Arial" w:cs="Arial"/>
          <w:sz w:val="24"/>
          <w:szCs w:val="24"/>
        </w:rPr>
        <w:t xml:space="preserve">tudo em conformidade com os formulários e mapa de apuração dos vencedores anexados a esta Ata. O resultado do julgamento será afixado no quadro de avisos do hall da Prefeitura Municipal de Desterro do Melo, para conhecimento de todos e nada mais havendo a tratar o Pregoeiro declarou </w:t>
      </w:r>
      <w:r w:rsidR="004325E9">
        <w:rPr>
          <w:rFonts w:ascii="Arial" w:hAnsi="Arial" w:cs="Arial"/>
          <w:sz w:val="24"/>
          <w:szCs w:val="24"/>
        </w:rPr>
        <w:t>encerrada a Sessão Pública às 14hs e 50</w:t>
      </w:r>
      <w:r w:rsidR="00945244" w:rsidRPr="00311C3A">
        <w:rPr>
          <w:rFonts w:ascii="Arial" w:hAnsi="Arial" w:cs="Arial"/>
          <w:sz w:val="24"/>
          <w:szCs w:val="24"/>
        </w:rPr>
        <w:t xml:space="preserve">min, restando a Ata assinada pelo Pregoeiro e Equipe de Apoio e </w:t>
      </w:r>
      <w:r w:rsidR="00945244">
        <w:rPr>
          <w:rFonts w:ascii="Arial" w:hAnsi="Arial" w:cs="Arial"/>
          <w:sz w:val="24"/>
          <w:szCs w:val="24"/>
        </w:rPr>
        <w:t xml:space="preserve">licitantes presentes e </w:t>
      </w:r>
      <w:r w:rsidR="00945244" w:rsidRPr="00311C3A">
        <w:rPr>
          <w:rFonts w:ascii="Arial" w:hAnsi="Arial" w:cs="Arial"/>
          <w:sz w:val="24"/>
          <w:szCs w:val="24"/>
        </w:rPr>
        <w:t>posteriormente encaminhado o processo à Assessoria Jurídica do Município, acompanhado de toda documentação de Credenciamento, Propostas e Habilitação, para parecer.</w:t>
      </w:r>
    </w:p>
    <w:p w:rsidR="00945244" w:rsidRPr="00311C3A" w:rsidRDefault="004325E9" w:rsidP="009452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12</w:t>
      </w:r>
      <w:r w:rsidR="00945244" w:rsidRPr="00311C3A">
        <w:rPr>
          <w:rFonts w:ascii="Arial" w:hAnsi="Arial" w:cs="Arial"/>
          <w:sz w:val="24"/>
          <w:szCs w:val="24"/>
        </w:rPr>
        <w:t xml:space="preserve"> de </w:t>
      </w:r>
      <w:r w:rsidR="00945244">
        <w:rPr>
          <w:rFonts w:ascii="Arial" w:hAnsi="Arial" w:cs="Arial"/>
          <w:sz w:val="24"/>
          <w:szCs w:val="24"/>
        </w:rPr>
        <w:t>agosto</w:t>
      </w:r>
      <w:r w:rsidR="00945244" w:rsidRPr="00311C3A">
        <w:rPr>
          <w:rFonts w:ascii="Arial" w:hAnsi="Arial" w:cs="Arial"/>
          <w:sz w:val="24"/>
          <w:szCs w:val="24"/>
        </w:rPr>
        <w:t xml:space="preserve"> de 2019.</w:t>
      </w:r>
    </w:p>
    <w:p w:rsidR="00945244" w:rsidRPr="00311C3A" w:rsidRDefault="00945244" w:rsidP="009452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45244" w:rsidRPr="00311C3A" w:rsidRDefault="00945244" w:rsidP="009452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Flávio da Silva Coelho</w:t>
      </w:r>
    </w:p>
    <w:p w:rsidR="00945244" w:rsidRDefault="00945244" w:rsidP="009452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Pregoeiro</w:t>
      </w:r>
    </w:p>
    <w:p w:rsidR="00945244" w:rsidRPr="00311C3A" w:rsidRDefault="00945244" w:rsidP="009452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45244" w:rsidRPr="00311C3A" w:rsidRDefault="00945244" w:rsidP="00945244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Rafaela Dornelas Couto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Simone Simplício Coelho</w:t>
      </w:r>
    </w:p>
    <w:p w:rsidR="00945244" w:rsidRPr="00311C3A" w:rsidRDefault="00945244" w:rsidP="00945244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945244" w:rsidRDefault="00945244" w:rsidP="00945244">
      <w:bookmarkStart w:id="0" w:name="_GoBack"/>
      <w:bookmarkEnd w:id="0"/>
    </w:p>
    <w:sectPr w:rsidR="00945244" w:rsidSect="006706FD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325E9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4325E9" w:rsidP="006706FD">
    <w:pPr>
      <w:pStyle w:val="Rodap"/>
      <w:jc w:val="center"/>
      <w:rPr>
        <w:i/>
      </w:rPr>
    </w:pPr>
    <w:r w:rsidRPr="00BF0635">
      <w:rPr>
        <w:i/>
      </w:rPr>
      <w:t xml:space="preserve"> T</w:t>
    </w:r>
    <w:r w:rsidRPr="00BF0635">
      <w:rPr>
        <w:i/>
      </w:rPr>
      <w:t>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325E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824A8F" wp14:editId="5B730B8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44"/>
    <w:rsid w:val="0035799E"/>
    <w:rsid w:val="00415DE1"/>
    <w:rsid w:val="004325E9"/>
    <w:rsid w:val="0061322D"/>
    <w:rsid w:val="00766B32"/>
    <w:rsid w:val="00884D7E"/>
    <w:rsid w:val="00945244"/>
    <w:rsid w:val="009B25A9"/>
    <w:rsid w:val="00AB5EDE"/>
    <w:rsid w:val="00B5760B"/>
    <w:rsid w:val="00BA355A"/>
    <w:rsid w:val="00CB421B"/>
    <w:rsid w:val="00D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52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4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452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452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52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4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452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45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2019-08-12T19:47:00Z</cp:lastPrinted>
  <dcterms:created xsi:type="dcterms:W3CDTF">2019-08-12T19:31:00Z</dcterms:created>
  <dcterms:modified xsi:type="dcterms:W3CDTF">2019-08-12T19:48:00Z</dcterms:modified>
</cp:coreProperties>
</file>