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586959" w:rsidRPr="0004014C">
        <w:rPr>
          <w:rFonts w:ascii="Arial" w:hAnsi="Arial" w:cs="Arial"/>
          <w:b/>
          <w:i/>
          <w:sz w:val="22"/>
          <w:szCs w:val="22"/>
          <w:u w:val="single"/>
        </w:rPr>
        <w:t>RENATO CANDIDO DE OLIVEIRA</w:t>
      </w:r>
      <w:r w:rsidR="00586959">
        <w:rPr>
          <w:rFonts w:ascii="Arial" w:hAnsi="Arial" w:cs="Arial"/>
          <w:b/>
          <w:i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03117E" w:rsidRPr="0003117E">
        <w:rPr>
          <w:rFonts w:ascii="Arial" w:hAnsi="Arial" w:cs="Arial"/>
          <w:sz w:val="22"/>
          <w:szCs w:val="22"/>
        </w:rPr>
        <w:t>10</w:t>
      </w:r>
      <w:r w:rsidR="00586959">
        <w:rPr>
          <w:rFonts w:ascii="Arial" w:hAnsi="Arial" w:cs="Arial"/>
          <w:sz w:val="22"/>
          <w:szCs w:val="22"/>
        </w:rPr>
        <w:t>8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EE1BFB" w:rsidRPr="00D058D4">
        <w:rPr>
          <w:rFonts w:ascii="Arial" w:hAnsi="Arial" w:cs="Arial"/>
          <w:b/>
          <w:sz w:val="22"/>
          <w:szCs w:val="22"/>
        </w:rPr>
        <w:t>RENATO CÂNDIDO DE OLIVEIRA</w:t>
      </w:r>
      <w:r w:rsidR="00EE1BFB" w:rsidRPr="00EE1BFB">
        <w:rPr>
          <w:rFonts w:ascii="Arial" w:hAnsi="Arial" w:cs="Arial"/>
          <w:sz w:val="22"/>
          <w:szCs w:val="22"/>
        </w:rPr>
        <w:t xml:space="preserve">, portador do RG M3272780 e do CPF: 437.642.906-68, residente e domiciliado na Alameda George </w:t>
      </w:r>
      <w:proofErr w:type="spellStart"/>
      <w:r w:rsidR="00EE1BFB" w:rsidRPr="00EE1BFB">
        <w:rPr>
          <w:rFonts w:ascii="Arial" w:hAnsi="Arial" w:cs="Arial"/>
          <w:sz w:val="22"/>
          <w:szCs w:val="22"/>
        </w:rPr>
        <w:t>Bernanos</w:t>
      </w:r>
      <w:proofErr w:type="spellEnd"/>
      <w:r w:rsidR="00EE1BFB" w:rsidRPr="00EE1BFB">
        <w:rPr>
          <w:rFonts w:ascii="Arial" w:hAnsi="Arial" w:cs="Arial"/>
          <w:sz w:val="22"/>
          <w:szCs w:val="22"/>
        </w:rPr>
        <w:t>, nº 528A, Boa Vista, Barbacena, Minas Gerais, CEP: 36.205-286</w:t>
      </w:r>
      <w:r w:rsidR="000B5E62" w:rsidRPr="000B5E62">
        <w:rPr>
          <w:rFonts w:ascii="Arial" w:hAnsi="Arial" w:cs="Arial"/>
          <w:sz w:val="22"/>
          <w:szCs w:val="22"/>
        </w:rPr>
        <w:t>,</w:t>
      </w:r>
      <w:proofErr w:type="gramStart"/>
      <w:r w:rsidRPr="0040076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EE1BFB">
        <w:rPr>
          <w:rFonts w:ascii="Arial" w:hAnsi="Arial" w:cs="Arial"/>
          <w:sz w:val="22"/>
          <w:szCs w:val="22"/>
          <w:lang w:val="pt-PT"/>
        </w:rPr>
        <w:t>2.500</w:t>
      </w:r>
      <w:r w:rsidR="001A6BCD">
        <w:rPr>
          <w:rFonts w:ascii="Arial" w:hAnsi="Arial" w:cs="Arial"/>
          <w:sz w:val="22"/>
          <w:szCs w:val="22"/>
          <w:lang w:val="pt-PT"/>
        </w:rPr>
        <w:t>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A6BCD" w:rsidRPr="003A0ADF">
        <w:rPr>
          <w:rFonts w:ascii="Arial" w:hAnsi="Arial" w:cs="Arial"/>
          <w:sz w:val="22"/>
          <w:szCs w:val="22"/>
          <w:lang w:val="pt-PT"/>
        </w:rPr>
        <w:t>(</w:t>
      </w:r>
      <w:r w:rsidR="00EE1BFB">
        <w:rPr>
          <w:rFonts w:ascii="Arial" w:hAnsi="Arial" w:cs="Arial"/>
          <w:sz w:val="22"/>
          <w:szCs w:val="22"/>
          <w:lang w:val="pt-PT"/>
        </w:rPr>
        <w:t xml:space="preserve">dois </w:t>
      </w:r>
      <w:r w:rsidR="001A6BCD">
        <w:rPr>
          <w:rFonts w:ascii="Arial" w:hAnsi="Arial" w:cs="Arial"/>
          <w:sz w:val="22"/>
          <w:szCs w:val="22"/>
          <w:lang w:val="pt-PT"/>
        </w:rPr>
        <w:t xml:space="preserve">mil </w:t>
      </w:r>
      <w:r w:rsidR="00EE1BFB">
        <w:rPr>
          <w:rFonts w:ascii="Arial" w:hAnsi="Arial" w:cs="Arial"/>
          <w:sz w:val="22"/>
          <w:szCs w:val="22"/>
          <w:lang w:val="pt-PT"/>
        </w:rPr>
        <w:t>e quinhentos</w:t>
      </w:r>
      <w:r w:rsidR="001A6BCD">
        <w:rPr>
          <w:rFonts w:ascii="Arial" w:hAnsi="Arial" w:cs="Arial"/>
          <w:sz w:val="22"/>
          <w:szCs w:val="22"/>
          <w:lang w:val="pt-PT"/>
        </w:rPr>
        <w:t xml:space="preserve">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r w:rsidR="008D477A" w:rsidRPr="00D058D4">
        <w:rPr>
          <w:rFonts w:ascii="Arial" w:hAnsi="Arial" w:cs="Arial"/>
          <w:b/>
          <w:sz w:val="22"/>
          <w:szCs w:val="22"/>
          <w:lang w:val="pt-PT"/>
        </w:rPr>
        <w:t xml:space="preserve">LOTE/BARRACA </w:t>
      </w:r>
      <w:r w:rsidR="008B6F46" w:rsidRPr="00D058D4">
        <w:rPr>
          <w:rFonts w:ascii="Arial" w:hAnsi="Arial" w:cs="Arial"/>
          <w:b/>
          <w:sz w:val="22"/>
          <w:szCs w:val="22"/>
          <w:lang w:val="pt-PT"/>
        </w:rPr>
        <w:t>31</w:t>
      </w:r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624487" w:rsidRPr="001841CE" w:rsidRDefault="00624487" w:rsidP="006244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1841CE">
        <w:rPr>
          <w:rFonts w:ascii="Arial" w:hAnsi="Arial" w:cs="Arial"/>
          <w:i/>
          <w:snapToGrid w:val="0"/>
          <w:sz w:val="22"/>
          <w:szCs w:val="22"/>
        </w:rPr>
        <w:lastRenderedPageBreak/>
        <w:t>EXTRATO DE PUBLICAÇÃO DE CONTRATO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bCs/>
          <w:i/>
          <w:sz w:val="22"/>
          <w:szCs w:val="22"/>
        </w:rPr>
        <w:t>CONTRATO Nº:</w:t>
      </w:r>
      <w:r w:rsidR="00EC06A5" w:rsidRPr="001841CE">
        <w:rPr>
          <w:rFonts w:ascii="Arial" w:hAnsi="Arial" w:cs="Arial"/>
          <w:i/>
          <w:sz w:val="22"/>
          <w:szCs w:val="22"/>
        </w:rPr>
        <w:t xml:space="preserve"> 10</w:t>
      </w:r>
      <w:r w:rsidR="00A150E3">
        <w:rPr>
          <w:rFonts w:ascii="Arial" w:hAnsi="Arial" w:cs="Arial"/>
          <w:i/>
          <w:sz w:val="22"/>
          <w:szCs w:val="22"/>
        </w:rPr>
        <w:t>8</w:t>
      </w:r>
      <w:r w:rsidRPr="001841CE">
        <w:rPr>
          <w:rFonts w:ascii="Arial" w:hAnsi="Arial" w:cs="Arial"/>
          <w:i/>
          <w:sz w:val="22"/>
          <w:szCs w:val="22"/>
        </w:rPr>
        <w:t>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CONTRATADA: </w:t>
      </w:r>
      <w:bookmarkStart w:id="0" w:name="_GoBack"/>
      <w:r w:rsidR="00A150E3" w:rsidRPr="005C4981">
        <w:rPr>
          <w:rFonts w:ascii="Arial" w:hAnsi="Arial" w:cs="Arial"/>
          <w:b/>
          <w:i/>
          <w:sz w:val="22"/>
          <w:szCs w:val="22"/>
          <w:u w:val="single"/>
        </w:rPr>
        <w:t>RENATO CÂNDIDO DE OLIVEIRA</w:t>
      </w:r>
      <w:bookmarkEnd w:id="0"/>
      <w:r w:rsidR="00A150E3" w:rsidRPr="00A150E3">
        <w:rPr>
          <w:rFonts w:ascii="Arial" w:hAnsi="Arial" w:cs="Arial"/>
          <w:i/>
          <w:sz w:val="22"/>
          <w:szCs w:val="22"/>
        </w:rPr>
        <w:t xml:space="preserve">, portador do RG M3272780 e do CPF: 437.642.906-68, residente e domiciliado na Alameda George </w:t>
      </w:r>
      <w:proofErr w:type="spellStart"/>
      <w:r w:rsidR="00A150E3" w:rsidRPr="00A150E3">
        <w:rPr>
          <w:rFonts w:ascii="Arial" w:hAnsi="Arial" w:cs="Arial"/>
          <w:i/>
          <w:sz w:val="22"/>
          <w:szCs w:val="22"/>
        </w:rPr>
        <w:t>Bernanos</w:t>
      </w:r>
      <w:proofErr w:type="spellEnd"/>
      <w:r w:rsidR="00A150E3" w:rsidRPr="00A150E3">
        <w:rPr>
          <w:rFonts w:ascii="Arial" w:hAnsi="Arial" w:cs="Arial"/>
          <w:i/>
          <w:sz w:val="22"/>
          <w:szCs w:val="22"/>
        </w:rPr>
        <w:t>, nº 528A, Boa Vista, Barbacena, Minas Gerais, CEP: 36.205-286</w:t>
      </w:r>
      <w:r w:rsidRPr="001841CE">
        <w:rPr>
          <w:rFonts w:ascii="Arial" w:hAnsi="Arial" w:cs="Arial"/>
          <w:i/>
          <w:sz w:val="22"/>
          <w:szCs w:val="22"/>
        </w:rPr>
        <w:t>.</w:t>
      </w:r>
    </w:p>
    <w:p w:rsidR="00D46B63" w:rsidRPr="00974B1A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  <w:lang w:val="pt-PT"/>
        </w:rPr>
      </w:pPr>
      <w:r w:rsidRPr="00974B1A">
        <w:rPr>
          <w:rFonts w:ascii="Arial" w:hAnsi="Arial" w:cs="Arial"/>
          <w:i/>
          <w:sz w:val="22"/>
          <w:szCs w:val="22"/>
        </w:rPr>
        <w:t xml:space="preserve">VALOR: </w:t>
      </w:r>
      <w:r w:rsidR="00974B1A" w:rsidRPr="00974B1A">
        <w:rPr>
          <w:rFonts w:ascii="Arial" w:hAnsi="Arial" w:cs="Arial"/>
          <w:i/>
          <w:sz w:val="22"/>
          <w:szCs w:val="22"/>
          <w:lang w:val="pt-PT"/>
        </w:rPr>
        <w:t>R$ 2.500,00 (dois mil e quinhentos reais)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LEILÃO Nº 003/2019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 xml:space="preserve">OBJETO: </w:t>
      </w:r>
      <w:r w:rsidRPr="001841CE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INICIAL: 14/08/2019</w:t>
      </w:r>
    </w:p>
    <w:p w:rsidR="00624487" w:rsidRPr="001841CE" w:rsidRDefault="00624487" w:rsidP="00624487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841CE">
        <w:rPr>
          <w:rFonts w:ascii="Arial" w:hAnsi="Arial" w:cs="Arial"/>
          <w:i/>
          <w:sz w:val="22"/>
          <w:szCs w:val="22"/>
        </w:rPr>
        <w:t>TERMO FINAL: 20/08/2019</w:t>
      </w:r>
    </w:p>
    <w:p w:rsidR="00624487" w:rsidRPr="001841CE" w:rsidRDefault="00624487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624487" w:rsidRPr="001841CE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40" w:rsidRDefault="00654940" w:rsidP="00C07BDC">
      <w:r>
        <w:separator/>
      </w:r>
    </w:p>
  </w:endnote>
  <w:endnote w:type="continuationSeparator" w:id="0">
    <w:p w:rsidR="00654940" w:rsidRDefault="0065494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C4981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40" w:rsidRDefault="00654940" w:rsidP="00C07BDC">
      <w:r>
        <w:separator/>
      </w:r>
    </w:p>
  </w:footnote>
  <w:footnote w:type="continuationSeparator" w:id="0">
    <w:p w:rsidR="00654940" w:rsidRDefault="0065494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04014C">
      <w:rPr>
        <w:noProof/>
      </w:rPr>
      <w:t xml:space="preserve">12:44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65494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654940" w:rsidRPr="00E42776" w:rsidRDefault="0065494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65494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654940" w:rsidRPr="008F12EA" w:rsidRDefault="0065494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3117E"/>
    <w:rsid w:val="0004014C"/>
    <w:rsid w:val="000B5E62"/>
    <w:rsid w:val="0011359C"/>
    <w:rsid w:val="00133098"/>
    <w:rsid w:val="001841CE"/>
    <w:rsid w:val="001A6BCD"/>
    <w:rsid w:val="001B4FD9"/>
    <w:rsid w:val="001F3887"/>
    <w:rsid w:val="00272D58"/>
    <w:rsid w:val="00291D2E"/>
    <w:rsid w:val="003A0ADF"/>
    <w:rsid w:val="003B38EB"/>
    <w:rsid w:val="003E2BFB"/>
    <w:rsid w:val="0040076F"/>
    <w:rsid w:val="0045291D"/>
    <w:rsid w:val="0052795B"/>
    <w:rsid w:val="00586959"/>
    <w:rsid w:val="005C4981"/>
    <w:rsid w:val="00624487"/>
    <w:rsid w:val="00654940"/>
    <w:rsid w:val="006B0E78"/>
    <w:rsid w:val="00722B9F"/>
    <w:rsid w:val="00727A7A"/>
    <w:rsid w:val="00760BED"/>
    <w:rsid w:val="007C463F"/>
    <w:rsid w:val="007C6E14"/>
    <w:rsid w:val="0086638F"/>
    <w:rsid w:val="00892F80"/>
    <w:rsid w:val="008B6F46"/>
    <w:rsid w:val="008D477A"/>
    <w:rsid w:val="008F12EA"/>
    <w:rsid w:val="0093393E"/>
    <w:rsid w:val="00974B1A"/>
    <w:rsid w:val="009873C7"/>
    <w:rsid w:val="009E00BC"/>
    <w:rsid w:val="00A07B49"/>
    <w:rsid w:val="00A150E3"/>
    <w:rsid w:val="00A23744"/>
    <w:rsid w:val="00A85299"/>
    <w:rsid w:val="00AB295B"/>
    <w:rsid w:val="00AD19D3"/>
    <w:rsid w:val="00B06519"/>
    <w:rsid w:val="00B801B3"/>
    <w:rsid w:val="00C066C1"/>
    <w:rsid w:val="00C07BDC"/>
    <w:rsid w:val="00C73F5D"/>
    <w:rsid w:val="00CA04FF"/>
    <w:rsid w:val="00CA315A"/>
    <w:rsid w:val="00D058D4"/>
    <w:rsid w:val="00D46B63"/>
    <w:rsid w:val="00D51FEA"/>
    <w:rsid w:val="00DF06EA"/>
    <w:rsid w:val="00E22EB1"/>
    <w:rsid w:val="00E577D6"/>
    <w:rsid w:val="00EB0A6D"/>
    <w:rsid w:val="00EC06A5"/>
    <w:rsid w:val="00EE1BFB"/>
    <w:rsid w:val="00F25AF4"/>
    <w:rsid w:val="00FA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2031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108</cp:revision>
  <dcterms:created xsi:type="dcterms:W3CDTF">2019-08-13T19:42:00Z</dcterms:created>
  <dcterms:modified xsi:type="dcterms:W3CDTF">2019-08-14T15:44:00Z</dcterms:modified>
</cp:coreProperties>
</file>